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C851" w14:textId="3B350C6C" w:rsidR="004A2E13" w:rsidRPr="004A2E13" w:rsidRDefault="004A2E13" w:rsidP="004A2E13">
      <w:pPr>
        <w:ind w:left="708"/>
        <w:jc w:val="right"/>
        <w:rPr>
          <w:sz w:val="28"/>
          <w:szCs w:val="28"/>
        </w:rPr>
      </w:pPr>
      <w:r w:rsidRPr="004A2E13">
        <w:rPr>
          <w:sz w:val="28"/>
          <w:szCs w:val="28"/>
        </w:rPr>
        <w:t>Сергеева Е.В.</w:t>
      </w:r>
    </w:p>
    <w:p w14:paraId="0DEA7A15" w14:textId="41F65189" w:rsidR="004A2E13" w:rsidRPr="004A2E13" w:rsidRDefault="004A2E13" w:rsidP="004A2E13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A2E13">
        <w:rPr>
          <w:rFonts w:ascii="Times New Roman" w:hAnsi="Times New Roman" w:cs="Times New Roman"/>
          <w:b/>
          <w:bCs/>
          <w:sz w:val="28"/>
          <w:szCs w:val="28"/>
        </w:rPr>
        <w:t>Становление действий самоконтроля и самооценки младших школьников</w:t>
      </w:r>
    </w:p>
    <w:p w14:paraId="43A571C6" w14:textId="77777777" w:rsidR="004A2E13" w:rsidRPr="004A2E13" w:rsidRDefault="004A2E13" w:rsidP="004A2E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DFDF8" w14:textId="77777777" w:rsidR="004A2E13" w:rsidRDefault="00ED16ED" w:rsidP="004A2E1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начальной школы приоритетной целью обучения является развитие личности школьника. Личностное развитие младшего школьника соотносится с формированием его самосознания, важной и неотъемлемой частью которого является сформированность самоконтроля и самооценки. Л.С. Выготский отмечал, что именно в семилетнем возрасте начинает складываться самооценка как обобщенное,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 и вместе с тем дифференцированное отношение ребенка к самому себе [1, с. 64–65]. Самооценка – важнейшая личностная инстанция, позволяющая контролировать собственную деятельность с точки зрения нормативных критериев, строить свое целостное поведение в соответствии с социальными нормами. Поэтому необходимо начинать формирование действий самоконтроля и самооценки с первого года обучения ребенка в школе. От того, насколько полноценно младшие школьники освоят действия контроля и оценки, будет зависеть их дальнейшее обучение. Одна из актуальных проблем начального образования заключается в том, что у ребенка, пришедшего в школу, есть потребность в самоконтроле и самооценке, но он не владеет механизмами самоконтроля и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, поэтому постепенно данная потребность утрачивается, что порождает трудности в обучении. Это позволяет нам сделать вывод о том, что инновационные преобразования в сфере начальной школы должны способствовать формированию оценочной самостоятельности учащихся. Значимость действий контроля (самоконтроля) и оценки (самооценки) в структуре деятельности обусловливается тем, что она раскрывает внутренний механизм перехода внешнего во внутреннее,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интерпсихического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интрапсихическое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, т.е. действий контроля и оценки учителя в действия самоконтроля и самооценки ученика. При этом психологическая концепция Л.С. Выготского, согласно которой всякая психическая функция появляется на сцене жизни дважды, проходя путь от внешней, осуществляемой в общении с другими людьми, к внутренней, осуществляемой в общении с самим собой, позволяет интерпретировать формирование собственного внутреннего контроля или самоконтроля как поэтапный переход [3, с. 214]. </w:t>
      </w:r>
    </w:p>
    <w:p w14:paraId="7AAE6DBA" w14:textId="4C9E59F6" w:rsidR="002729F2" w:rsidRPr="004A2E13" w:rsidRDefault="00ED16ED" w:rsidP="004A2E1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Блонский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 выделил четыре ст</w:t>
      </w:r>
      <w:r w:rsidR="002729F2" w:rsidRPr="004A2E13">
        <w:rPr>
          <w:rFonts w:ascii="Times New Roman" w:hAnsi="Times New Roman" w:cs="Times New Roman"/>
          <w:sz w:val="28"/>
          <w:szCs w:val="28"/>
        </w:rPr>
        <w:t>а</w:t>
      </w:r>
      <w:r w:rsidRPr="004A2E13">
        <w:rPr>
          <w:rFonts w:ascii="Times New Roman" w:hAnsi="Times New Roman" w:cs="Times New Roman"/>
          <w:sz w:val="28"/>
          <w:szCs w:val="28"/>
        </w:rPr>
        <w:t>дии проявления самоконтроля применительно к усвоению материала. Пе</w:t>
      </w:r>
      <w:r w:rsidR="002729F2" w:rsidRPr="004A2E13">
        <w:rPr>
          <w:rFonts w:ascii="Times New Roman" w:hAnsi="Times New Roman" w:cs="Times New Roman"/>
          <w:sz w:val="28"/>
          <w:szCs w:val="28"/>
        </w:rPr>
        <w:t>р</w:t>
      </w:r>
      <w:r w:rsidRPr="004A2E13">
        <w:rPr>
          <w:rFonts w:ascii="Times New Roman" w:hAnsi="Times New Roman" w:cs="Times New Roman"/>
          <w:sz w:val="28"/>
          <w:szCs w:val="28"/>
        </w:rPr>
        <w:t xml:space="preserve">вая стадия характеризуется отсутствием всякого самоконтроля: </w:t>
      </w:r>
      <w:r w:rsidRPr="004A2E13">
        <w:rPr>
          <w:rFonts w:ascii="Times New Roman" w:hAnsi="Times New Roman" w:cs="Times New Roman"/>
          <w:sz w:val="28"/>
          <w:szCs w:val="28"/>
        </w:rPr>
        <w:t>обучающий</w:t>
      </w:r>
      <w:r w:rsidRPr="004A2E13">
        <w:rPr>
          <w:rFonts w:ascii="Times New Roman" w:hAnsi="Times New Roman" w:cs="Times New Roman"/>
          <w:sz w:val="28"/>
          <w:szCs w:val="28"/>
        </w:rPr>
        <w:t xml:space="preserve">, не усвоивший материал, не может ничего контролировать. На этой стадии нет сличения </w:t>
      </w:r>
      <w:r w:rsidRPr="004A2E13">
        <w:rPr>
          <w:rFonts w:ascii="Times New Roman" w:hAnsi="Times New Roman" w:cs="Times New Roman"/>
          <w:sz w:val="28"/>
          <w:szCs w:val="28"/>
        </w:rPr>
        <w:lastRenderedPageBreak/>
        <w:t>действия с программой его выполнения, для нее характерно медленное, произвольно анализируемое выполнение действия после указания на характер его выпо</w:t>
      </w:r>
      <w:r w:rsidRPr="004A2E13">
        <w:rPr>
          <w:rFonts w:ascii="Times New Roman" w:hAnsi="Times New Roman" w:cs="Times New Roman"/>
          <w:sz w:val="28"/>
          <w:szCs w:val="28"/>
        </w:rPr>
        <w:t>л</w:t>
      </w:r>
      <w:r w:rsidRPr="004A2E13">
        <w:rPr>
          <w:rFonts w:ascii="Times New Roman" w:hAnsi="Times New Roman" w:cs="Times New Roman"/>
          <w:sz w:val="28"/>
          <w:szCs w:val="28"/>
        </w:rPr>
        <w:t>нения, а значит, имеется необходимость внешнего контроля. Вторая стадия – полный самоконтроль, когда учащийся проверяет полноту и правильность репродукции усвоенного материала. На этой стадии происходит сличение действия с программой выполнения по произвольно осознав</w:t>
      </w:r>
      <w:r w:rsidRPr="004A2E13">
        <w:rPr>
          <w:rFonts w:ascii="Times New Roman" w:hAnsi="Times New Roman" w:cs="Times New Roman"/>
          <w:sz w:val="28"/>
          <w:szCs w:val="28"/>
        </w:rPr>
        <w:t>а</w:t>
      </w:r>
      <w:r w:rsidRPr="004A2E13">
        <w:rPr>
          <w:rFonts w:ascii="Times New Roman" w:hAnsi="Times New Roman" w:cs="Times New Roman"/>
          <w:sz w:val="28"/>
          <w:szCs w:val="28"/>
        </w:rPr>
        <w:t>емой схеме. Для этой стадии характерно немедленное, правильное выполнение действия, но после указания на</w:t>
      </w:r>
      <w:r w:rsidR="002729F2" w:rsidRPr="004A2E13">
        <w:rPr>
          <w:rFonts w:ascii="Times New Roman" w:hAnsi="Times New Roman" w:cs="Times New Roman"/>
          <w:sz w:val="28"/>
          <w:szCs w:val="28"/>
        </w:rPr>
        <w:t xml:space="preserve"> </w:t>
      </w:r>
      <w:r w:rsidR="002729F2" w:rsidRPr="004A2E13">
        <w:rPr>
          <w:rFonts w:ascii="Times New Roman" w:hAnsi="Times New Roman" w:cs="Times New Roman"/>
          <w:sz w:val="28"/>
          <w:szCs w:val="28"/>
        </w:rPr>
        <w:t>ошибку со стороны, т.е. не исчезает необходимость внешнего контроля. Третью стадию отличает выборочный самоконтроль, при котором учащийся проверяет только главное по вопросам. На этой стадии происходит сличение действия с программой. На четвертой стадии видимый самоконтроль отсутствует, он осуществляется как бы на основе прошлого опыта, на основе каких</w:t>
      </w:r>
      <w:r w:rsidR="002729F2" w:rsidRPr="004A2E13">
        <w:rPr>
          <w:rFonts w:ascii="Times New Roman" w:hAnsi="Times New Roman" w:cs="Times New Roman"/>
          <w:sz w:val="28"/>
          <w:szCs w:val="28"/>
        </w:rPr>
        <w:t>-</w:t>
      </w:r>
      <w:r w:rsidR="002729F2" w:rsidRPr="004A2E13">
        <w:rPr>
          <w:rFonts w:ascii="Times New Roman" w:hAnsi="Times New Roman" w:cs="Times New Roman"/>
          <w:sz w:val="28"/>
          <w:szCs w:val="28"/>
        </w:rPr>
        <w:t>то незначительных деталей, примет [</w:t>
      </w:r>
      <w:r w:rsidR="004A2E13">
        <w:rPr>
          <w:rFonts w:ascii="Times New Roman" w:hAnsi="Times New Roman" w:cs="Times New Roman"/>
          <w:sz w:val="28"/>
          <w:szCs w:val="28"/>
        </w:rPr>
        <w:t>3</w:t>
      </w:r>
      <w:r w:rsidR="002729F2" w:rsidRPr="004A2E13">
        <w:rPr>
          <w:rFonts w:ascii="Times New Roman" w:hAnsi="Times New Roman" w:cs="Times New Roman"/>
          <w:sz w:val="28"/>
          <w:szCs w:val="28"/>
        </w:rPr>
        <w:t>, с. 214–216]. Второе рождение самооценки происходит уже в школьном возрасте, причем изменения в ней очень заметны от 1</w:t>
      </w:r>
      <w:r w:rsidR="002729F2" w:rsidRPr="004A2E13">
        <w:rPr>
          <w:rFonts w:ascii="Times New Roman" w:hAnsi="Times New Roman" w:cs="Times New Roman"/>
          <w:sz w:val="28"/>
          <w:szCs w:val="28"/>
        </w:rPr>
        <w:t>-</w:t>
      </w:r>
      <w:r w:rsidR="002729F2" w:rsidRPr="004A2E13">
        <w:rPr>
          <w:rFonts w:ascii="Times New Roman" w:hAnsi="Times New Roman" w:cs="Times New Roman"/>
          <w:sz w:val="28"/>
          <w:szCs w:val="28"/>
        </w:rPr>
        <w:t>го класса к 3</w:t>
      </w:r>
      <w:r w:rsidR="002729F2" w:rsidRPr="004A2E13">
        <w:rPr>
          <w:rFonts w:ascii="Times New Roman" w:hAnsi="Times New Roman" w:cs="Times New Roman"/>
          <w:sz w:val="28"/>
          <w:szCs w:val="28"/>
        </w:rPr>
        <w:t>-</w:t>
      </w:r>
      <w:r w:rsidR="002729F2" w:rsidRPr="004A2E13">
        <w:rPr>
          <w:rFonts w:ascii="Times New Roman" w:hAnsi="Times New Roman" w:cs="Times New Roman"/>
          <w:sz w:val="28"/>
          <w:szCs w:val="28"/>
        </w:rPr>
        <w:t xml:space="preserve">му. У первоклассников еще действует детское представление о самоценности своей личности, отношение к себе как к центру мироздания, причем даже частные самооценки не могут до конца скорректировать это представление. Изначально высокая общая самооценка повышает и уровень частных. Первоклассники по всем качествам оценивают себя выше, чем третьеклассники. </w:t>
      </w:r>
    </w:p>
    <w:p w14:paraId="174D9492" w14:textId="77777777" w:rsidR="000777D1" w:rsidRPr="004A2E13" w:rsidRDefault="002729F2" w:rsidP="004A2E1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Развитие самооценки второклассников характеризуется наличием разнонаправленных тенденций. А.В. Захарова отмечает, что в учебной деятельности второклассников наблюдается резкое уменьшение выбора задач высокого уровня сложности по сравнению с 3</w:t>
      </w:r>
      <w:r w:rsidRPr="004A2E13">
        <w:rPr>
          <w:rFonts w:ascii="Times New Roman" w:hAnsi="Times New Roman" w:cs="Times New Roman"/>
          <w:sz w:val="28"/>
          <w:szCs w:val="28"/>
        </w:rPr>
        <w:t>-и</w:t>
      </w:r>
      <w:r w:rsidRPr="004A2E13">
        <w:rPr>
          <w:rFonts w:ascii="Times New Roman" w:hAnsi="Times New Roman" w:cs="Times New Roman"/>
          <w:sz w:val="28"/>
          <w:szCs w:val="28"/>
        </w:rPr>
        <w:t xml:space="preserve">м классом при росте выбора задач среднего уровня трудности. Во </w:t>
      </w:r>
      <w:r w:rsidRPr="004A2E13">
        <w:rPr>
          <w:rFonts w:ascii="Times New Roman" w:hAnsi="Times New Roman" w:cs="Times New Roman"/>
          <w:sz w:val="28"/>
          <w:szCs w:val="28"/>
        </w:rPr>
        <w:t>2-о</w:t>
      </w:r>
      <w:r w:rsidRPr="004A2E13">
        <w:rPr>
          <w:rFonts w:ascii="Times New Roman" w:hAnsi="Times New Roman" w:cs="Times New Roman"/>
          <w:sz w:val="28"/>
          <w:szCs w:val="28"/>
        </w:rPr>
        <w:t>м классе число заниженных самооценок возрастает, наряду с адекватностью самооценки. Дисгармоничное развитие самооценки во 2</w:t>
      </w:r>
      <w:r w:rsidRPr="004A2E13">
        <w:rPr>
          <w:rFonts w:ascii="Times New Roman" w:hAnsi="Times New Roman" w:cs="Times New Roman"/>
          <w:sz w:val="28"/>
          <w:szCs w:val="28"/>
        </w:rPr>
        <w:t>-о</w:t>
      </w:r>
      <w:r w:rsidRPr="004A2E13">
        <w:rPr>
          <w:rFonts w:ascii="Times New Roman" w:hAnsi="Times New Roman" w:cs="Times New Roman"/>
          <w:sz w:val="28"/>
          <w:szCs w:val="28"/>
        </w:rPr>
        <w:t>м классе объясняется психологическими особенностями данного возраста как переломного внутри младшего школьного возраста, когда происходят сдвиги в функционировании психич</w:t>
      </w:r>
      <w:r w:rsidRPr="004A2E13">
        <w:rPr>
          <w:rFonts w:ascii="Times New Roman" w:hAnsi="Times New Roman" w:cs="Times New Roman"/>
          <w:sz w:val="28"/>
          <w:szCs w:val="28"/>
        </w:rPr>
        <w:t>е</w:t>
      </w:r>
      <w:r w:rsidRPr="004A2E13">
        <w:rPr>
          <w:rFonts w:ascii="Times New Roman" w:hAnsi="Times New Roman" w:cs="Times New Roman"/>
          <w:sz w:val="28"/>
          <w:szCs w:val="28"/>
        </w:rPr>
        <w:t>ских образований [2, с. 195–196]. К 3</w:t>
      </w:r>
      <w:r w:rsidRPr="004A2E13">
        <w:rPr>
          <w:rFonts w:ascii="Times New Roman" w:hAnsi="Times New Roman" w:cs="Times New Roman"/>
          <w:sz w:val="28"/>
          <w:szCs w:val="28"/>
        </w:rPr>
        <w:t>-</w:t>
      </w:r>
      <w:r w:rsidRPr="004A2E13">
        <w:rPr>
          <w:rFonts w:ascii="Times New Roman" w:hAnsi="Times New Roman" w:cs="Times New Roman"/>
          <w:sz w:val="28"/>
          <w:szCs w:val="28"/>
        </w:rPr>
        <w:t xml:space="preserve">му классу происходит стабилизация возрастного развития, что ведет к нарастанию гармонии становления составляющих самооценки. У </w:t>
      </w:r>
      <w:r w:rsidRPr="004A2E13">
        <w:rPr>
          <w:rFonts w:ascii="Times New Roman" w:hAnsi="Times New Roman" w:cs="Times New Roman"/>
          <w:sz w:val="28"/>
          <w:szCs w:val="28"/>
        </w:rPr>
        <w:t>обучающихся</w:t>
      </w:r>
      <w:r w:rsidRPr="004A2E13">
        <w:rPr>
          <w:rFonts w:ascii="Times New Roman" w:hAnsi="Times New Roman" w:cs="Times New Roman"/>
          <w:sz w:val="28"/>
          <w:szCs w:val="28"/>
        </w:rPr>
        <w:t xml:space="preserve"> накапливается опыт реальной деятельности, изменяющий характеристики частных самооценок, которые, в свою очередь, ведут к изменению общей самооценки. В то же время</w:t>
      </w:r>
      <w:r w:rsidR="000777D1" w:rsidRPr="004A2E13">
        <w:rPr>
          <w:rFonts w:ascii="Times New Roman" w:hAnsi="Times New Roman" w:cs="Times New Roman"/>
          <w:sz w:val="28"/>
          <w:szCs w:val="28"/>
        </w:rPr>
        <w:t xml:space="preserve"> </w:t>
      </w:r>
      <w:r w:rsidR="000777D1" w:rsidRPr="004A2E13">
        <w:rPr>
          <w:rFonts w:ascii="Times New Roman" w:hAnsi="Times New Roman" w:cs="Times New Roman"/>
          <w:sz w:val="28"/>
          <w:szCs w:val="28"/>
        </w:rPr>
        <w:t>необходимо отметить становление относительной независимости частных самооценок друг от друга, их избирательного влияния на общую самооце</w:t>
      </w:r>
      <w:r w:rsidR="000777D1" w:rsidRPr="004A2E13">
        <w:rPr>
          <w:rFonts w:ascii="Times New Roman" w:hAnsi="Times New Roman" w:cs="Times New Roman"/>
          <w:sz w:val="28"/>
          <w:szCs w:val="28"/>
        </w:rPr>
        <w:t>н</w:t>
      </w:r>
      <w:r w:rsidR="000777D1" w:rsidRPr="004A2E13">
        <w:rPr>
          <w:rFonts w:ascii="Times New Roman" w:hAnsi="Times New Roman" w:cs="Times New Roman"/>
          <w:sz w:val="28"/>
          <w:szCs w:val="28"/>
        </w:rPr>
        <w:t>ку. В результате общая самооценка становится все более обоснованной, адекватной, наполняется конкретным содержанием, строится на осознанных результатах самоконтроля, что спосо</w:t>
      </w:r>
      <w:r w:rsidR="000777D1" w:rsidRPr="004A2E13">
        <w:rPr>
          <w:rFonts w:ascii="Times New Roman" w:hAnsi="Times New Roman" w:cs="Times New Roman"/>
          <w:sz w:val="28"/>
          <w:szCs w:val="28"/>
        </w:rPr>
        <w:t>б</w:t>
      </w:r>
      <w:r w:rsidR="000777D1" w:rsidRPr="004A2E13">
        <w:rPr>
          <w:rFonts w:ascii="Times New Roman" w:hAnsi="Times New Roman" w:cs="Times New Roman"/>
          <w:sz w:val="28"/>
          <w:szCs w:val="28"/>
        </w:rPr>
        <w:t xml:space="preserve">ствует успешности ребенка в учебной </w:t>
      </w:r>
      <w:r w:rsidR="000777D1" w:rsidRPr="004A2E13">
        <w:rPr>
          <w:rFonts w:ascii="Times New Roman" w:hAnsi="Times New Roman" w:cs="Times New Roman"/>
          <w:sz w:val="28"/>
          <w:szCs w:val="28"/>
        </w:rPr>
        <w:lastRenderedPageBreak/>
        <w:t>деятельности. Необходимость формирования оценочной самостоятельности младших школьников понимается всеми участниками образовательного процесса. Однако авторы учебников для начальной школы уделяют недостаточное внимание этой проблеме. Поэтому нам представляется целесообразным созд</w:t>
      </w:r>
      <w:r w:rsidR="000777D1" w:rsidRPr="004A2E13">
        <w:rPr>
          <w:rFonts w:ascii="Times New Roman" w:hAnsi="Times New Roman" w:cs="Times New Roman"/>
          <w:sz w:val="28"/>
          <w:szCs w:val="28"/>
        </w:rPr>
        <w:t>а</w:t>
      </w:r>
      <w:r w:rsidR="000777D1" w:rsidRPr="004A2E13">
        <w:rPr>
          <w:rFonts w:ascii="Times New Roman" w:hAnsi="Times New Roman" w:cs="Times New Roman"/>
          <w:sz w:val="28"/>
          <w:szCs w:val="28"/>
        </w:rPr>
        <w:t>ние для младших школьников рабочей тетради с индивидуализированными заданиями, способствующими формированию действий самоконтроля и самооценки. Предлагаем вашему вниманию варианты таких заданий</w:t>
      </w:r>
      <w:r w:rsidR="000777D1" w:rsidRPr="004A2E13">
        <w:rPr>
          <w:rFonts w:ascii="Times New Roman" w:hAnsi="Times New Roman" w:cs="Times New Roman"/>
          <w:sz w:val="28"/>
          <w:szCs w:val="28"/>
        </w:rPr>
        <w:t xml:space="preserve"> по русскому языку.</w:t>
      </w:r>
    </w:p>
    <w:p w14:paraId="62E2FF0D" w14:textId="4D6239B0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A2E13">
        <w:rPr>
          <w:rFonts w:ascii="Times New Roman" w:hAnsi="Times New Roman" w:cs="Times New Roman"/>
          <w:sz w:val="28"/>
          <w:szCs w:val="28"/>
        </w:rPr>
        <w:t>1.</w:t>
      </w:r>
      <w:r w:rsidRPr="004A2E13">
        <w:rPr>
          <w:rFonts w:ascii="Times New Roman" w:hAnsi="Times New Roman" w:cs="Times New Roman"/>
          <w:sz w:val="28"/>
          <w:szCs w:val="28"/>
        </w:rPr>
        <w:t xml:space="preserve"> </w:t>
      </w:r>
      <w:r w:rsidRPr="004A2E13">
        <w:rPr>
          <w:rFonts w:ascii="Times New Roman" w:hAnsi="Times New Roman" w:cs="Times New Roman"/>
          <w:sz w:val="28"/>
          <w:szCs w:val="28"/>
          <w:u w:val="single"/>
        </w:rPr>
        <w:t xml:space="preserve">Задание учебника. </w:t>
      </w:r>
    </w:p>
    <w:p w14:paraId="20D6EFFE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Поработай над своей устной научной речью. Подготовь устный рассказ на тему «Что я знаю об имени прилагательном». План рассказа составь самостоятельно. </w:t>
      </w:r>
    </w:p>
    <w:p w14:paraId="1B27B688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  <w:u w:val="single"/>
        </w:rPr>
        <w:t>2. Индивидуализированное задание рабочей тетради.</w:t>
      </w:r>
      <w:r w:rsidRPr="004A2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E7350B" w14:textId="44D51868" w:rsidR="000777D1" w:rsidRPr="004A2E13" w:rsidRDefault="000777D1" w:rsidP="004A2E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Если ты испытываешь затруднения в составлении плана, то обратись к подсказке № 1. Подсказка № 1.</w:t>
      </w:r>
    </w:p>
    <w:p w14:paraId="12B7C39A" w14:textId="77777777" w:rsidR="000777D1" w:rsidRPr="004A2E13" w:rsidRDefault="000777D1" w:rsidP="004A2E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План</w:t>
      </w:r>
    </w:p>
    <w:p w14:paraId="378C6324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1. Что обозначают имена прилагательные? </w:t>
      </w:r>
    </w:p>
    <w:p w14:paraId="450D6D47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2. На какие вопросы отвечают имена прилагательные? (Приведи примеры.) </w:t>
      </w:r>
    </w:p>
    <w:p w14:paraId="615F0C1E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3. Для чего имена прилагательные используются в речи? </w:t>
      </w:r>
    </w:p>
    <w:p w14:paraId="45A43B9B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4. С какой частью речи связано имя прилагательное в предложении? (Приведи примеры словосочетаний.)</w:t>
      </w:r>
    </w:p>
    <w:p w14:paraId="672EEB6D" w14:textId="3E1631F6" w:rsidR="00C57224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5. Каким членом предложения является имя прилагательное? (Приведи примеры.)</w:t>
      </w:r>
    </w:p>
    <w:p w14:paraId="36C8BFC8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Если ты испытываешь затруднения в составлении рассказа и после прочтения подсказки № 1, то обратись к подсказке № 2. </w:t>
      </w:r>
    </w:p>
    <w:p w14:paraId="0DA38483" w14:textId="77777777" w:rsidR="000777D1" w:rsidRPr="004A2E13" w:rsidRDefault="000777D1" w:rsidP="004A2E1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Подсказка № 2 (примерный вариант рассказа).</w:t>
      </w:r>
    </w:p>
    <w:p w14:paraId="00F6DF98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Имя прилагательное – это часть речи, которая отвечает на вопросы какой? какая? какое? какие? и обозначает признак пред</w:t>
      </w:r>
      <w:r w:rsidRPr="004A2E13">
        <w:rPr>
          <w:rFonts w:ascii="Times New Roman" w:hAnsi="Times New Roman" w:cs="Times New Roman"/>
          <w:sz w:val="28"/>
          <w:szCs w:val="28"/>
        </w:rPr>
        <w:t> мета. Например: веселый, яркая, зеленое, цветные. Имя прилагательное связано с именем существительным, причем имя существительное – главное слово, имя прилагательное – зависимое. Например: солнце (какое?) яркое, дорога (какая?) длин</w:t>
      </w:r>
      <w:r w:rsidRPr="004A2E13">
        <w:rPr>
          <w:rFonts w:ascii="Times New Roman" w:hAnsi="Times New Roman" w:cs="Times New Roman"/>
          <w:sz w:val="28"/>
          <w:szCs w:val="28"/>
        </w:rPr>
        <w:noBreakHyphen/>
        <w:t xml:space="preserve"> ная, день (какой?) пасмурный. Имена прилагательные делают нашу речь образнее, красивее, помогают точнее выразить мысль, передать чувства, переживания. Имя прилагательное является второстепенным членом предложения. Например</w:t>
      </w:r>
      <w:proofErr w:type="gramStart"/>
      <w:r w:rsidRPr="004A2E13">
        <w:rPr>
          <w:rFonts w:ascii="Times New Roman" w:hAnsi="Times New Roman" w:cs="Times New Roman"/>
          <w:sz w:val="28"/>
          <w:szCs w:val="28"/>
        </w:rPr>
        <w:t>: Наступило</w:t>
      </w:r>
      <w:proofErr w:type="gramEnd"/>
      <w:r w:rsidRPr="004A2E13">
        <w:rPr>
          <w:rFonts w:ascii="Times New Roman" w:hAnsi="Times New Roman" w:cs="Times New Roman"/>
          <w:sz w:val="28"/>
          <w:szCs w:val="28"/>
        </w:rPr>
        <w:t xml:space="preserve"> солнечное утро. Главные члены предложения: (что?) утро (что сделало?) наступило. Второстепенные члены предл</w:t>
      </w:r>
      <w:r w:rsidRPr="004A2E13">
        <w:rPr>
          <w:rFonts w:ascii="Times New Roman" w:hAnsi="Times New Roman" w:cs="Times New Roman"/>
          <w:sz w:val="28"/>
          <w:szCs w:val="28"/>
        </w:rPr>
        <w:t>о</w:t>
      </w:r>
      <w:r w:rsidRPr="004A2E13">
        <w:rPr>
          <w:rFonts w:ascii="Times New Roman" w:hAnsi="Times New Roman" w:cs="Times New Roman"/>
          <w:sz w:val="28"/>
          <w:szCs w:val="28"/>
        </w:rPr>
        <w:t>жения: утро (какое?) солнечное.</w:t>
      </w:r>
    </w:p>
    <w:p w14:paraId="0C8F827A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Проговори свой рассказ вслух, используя план. Оцени свое выступление, руководствуясь следующими критериями: </w:t>
      </w:r>
    </w:p>
    <w:p w14:paraId="6393B2EB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1. На все ли вопросы плана ты отве</w:t>
      </w:r>
      <w:r w:rsidRPr="004A2E13">
        <w:rPr>
          <w:rFonts w:ascii="Times New Roman" w:hAnsi="Times New Roman" w:cs="Times New Roman"/>
          <w:sz w:val="28"/>
          <w:szCs w:val="28"/>
        </w:rPr>
        <w:t>т</w:t>
      </w:r>
      <w:r w:rsidRPr="004A2E13">
        <w:rPr>
          <w:rFonts w:ascii="Times New Roman" w:hAnsi="Times New Roman" w:cs="Times New Roman"/>
          <w:sz w:val="28"/>
          <w:szCs w:val="28"/>
        </w:rPr>
        <w:t xml:space="preserve">ил? </w:t>
      </w:r>
    </w:p>
    <w:p w14:paraId="6D5384AA" w14:textId="77777777" w:rsidR="000777D1" w:rsidRPr="004A2E13" w:rsidRDefault="000777D1" w:rsidP="004A2E1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lastRenderedPageBreak/>
        <w:t>2. Подробно ли ты ответил на каждый вопрос, смог ли привести примеры?</w:t>
      </w:r>
    </w:p>
    <w:p w14:paraId="253A3561" w14:textId="77777777" w:rsidR="000777D1" w:rsidRPr="004A2E13" w:rsidRDefault="000777D1" w:rsidP="00077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3. Оптимальным ли был темп речи? </w:t>
      </w:r>
    </w:p>
    <w:p w14:paraId="42335454" w14:textId="77777777" w:rsidR="000777D1" w:rsidRPr="004A2E13" w:rsidRDefault="000777D1" w:rsidP="00077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4. Оптимально ли была выбрана громкость речи? </w:t>
      </w:r>
    </w:p>
    <w:p w14:paraId="43F8C7DD" w14:textId="77777777" w:rsidR="000777D1" w:rsidRPr="004A2E13" w:rsidRDefault="000777D1" w:rsidP="00077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5. Последовательно ли ты переходил от одного пункта плана к другому?</w:t>
      </w:r>
    </w:p>
    <w:p w14:paraId="74877E95" w14:textId="71545379" w:rsidR="000777D1" w:rsidRPr="004A2E13" w:rsidRDefault="000777D1" w:rsidP="000777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Если на все вопросы ты ответил положительно, то поставь себе 5 баллов, если ты ответил положительно на 4 вопроса, то поставь себе 4 балла, ответил на 3 вопроса – 3 балла, на 2 вопроса – 2 балла, на 1 вопрос – 1 балл, не ответил положительно ни на один вопрос – 0 баллов.</w:t>
      </w:r>
    </w:p>
    <w:p w14:paraId="4B13409E" w14:textId="3CA2CA63" w:rsidR="000777D1" w:rsidRPr="004A2E13" w:rsidRDefault="000777D1" w:rsidP="000777D1">
      <w:pPr>
        <w:rPr>
          <w:rFonts w:ascii="Times New Roman" w:hAnsi="Times New Roman" w:cs="Times New Roman"/>
          <w:sz w:val="28"/>
          <w:szCs w:val="28"/>
        </w:rPr>
      </w:pPr>
    </w:p>
    <w:p w14:paraId="33AD1643" w14:textId="77777777" w:rsidR="000777D1" w:rsidRPr="004A2E13" w:rsidRDefault="000777D1" w:rsidP="000777D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777D1" w:rsidRPr="004A2E13" w14:paraId="10412FCC" w14:textId="77777777" w:rsidTr="000777D1">
        <w:tc>
          <w:tcPr>
            <w:tcW w:w="2336" w:type="dxa"/>
          </w:tcPr>
          <w:p w14:paraId="683B164B" w14:textId="38830330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2336" w:type="dxa"/>
          </w:tcPr>
          <w:p w14:paraId="3DD31EFA" w14:textId="6FA42972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Оценка одноклассника</w:t>
            </w:r>
          </w:p>
        </w:tc>
        <w:tc>
          <w:tcPr>
            <w:tcW w:w="2336" w:type="dxa"/>
          </w:tcPr>
          <w:p w14:paraId="67582D97" w14:textId="13A7867D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2337" w:type="dxa"/>
          </w:tcPr>
          <w:p w14:paraId="3CD9F2B7" w14:textId="3DEB086D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0777D1" w:rsidRPr="004A2E13" w14:paraId="78221492" w14:textId="77777777" w:rsidTr="000777D1">
        <w:tc>
          <w:tcPr>
            <w:tcW w:w="2336" w:type="dxa"/>
          </w:tcPr>
          <w:p w14:paraId="2FD36C5E" w14:textId="77777777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5CF12205" w14:textId="77777777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9B30BC9" w14:textId="77777777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4D7DC0F" w14:textId="77777777" w:rsidR="000777D1" w:rsidRPr="004A2E13" w:rsidRDefault="000777D1" w:rsidP="000777D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7E68A1" w14:textId="38809E4A" w:rsidR="000777D1" w:rsidRPr="004A2E13" w:rsidRDefault="000777D1" w:rsidP="000777D1">
      <w:pPr>
        <w:rPr>
          <w:rFonts w:ascii="Times New Roman" w:hAnsi="Times New Roman" w:cs="Times New Roman"/>
          <w:sz w:val="28"/>
          <w:szCs w:val="28"/>
        </w:rPr>
      </w:pPr>
    </w:p>
    <w:p w14:paraId="1DB12749" w14:textId="77777777" w:rsidR="000777D1" w:rsidRPr="004A2E13" w:rsidRDefault="000777D1" w:rsidP="000777D1">
      <w:pPr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Внимание! Если ты поставил себе от 0 до 3 баллов, то тебе необходимо исправить ошибки в своем рассказе и проговорить его еще раз, после чего снова оценить свое выступление. Попроси родителей и соседа по парте оценить твое выступление. Согласен ли ты с их оценками? Если нет, то выясни причины, по которым тебе поставили именно эти оценки. Докажи свою точку зрения. </w:t>
      </w:r>
    </w:p>
    <w:p w14:paraId="017578ED" w14:textId="77777777" w:rsidR="000777D1" w:rsidRPr="004A2E13" w:rsidRDefault="000777D1" w:rsidP="000777D1">
      <w:pPr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Пришли ли вы к единому мнению? Если нет, то попроси учителя рассудить вас. </w:t>
      </w:r>
    </w:p>
    <w:p w14:paraId="0A5F0F2F" w14:textId="77777777" w:rsidR="000777D1" w:rsidRPr="004A2E13" w:rsidRDefault="000777D1" w:rsidP="000777D1">
      <w:pPr>
        <w:rPr>
          <w:rFonts w:ascii="Times New Roman" w:hAnsi="Times New Roman" w:cs="Times New Roman"/>
          <w:sz w:val="28"/>
          <w:szCs w:val="28"/>
        </w:rPr>
      </w:pPr>
    </w:p>
    <w:p w14:paraId="6AF2381B" w14:textId="695F5566" w:rsidR="000777D1" w:rsidRPr="004A2E13" w:rsidRDefault="000777D1" w:rsidP="00077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  <w:u w:val="single"/>
        </w:rPr>
        <w:t>Задание учебника.</w:t>
      </w:r>
      <w:r w:rsidRPr="004A2E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0AC41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Выпиши из предложения имена прилагательные и перечисли все их признаки. </w:t>
      </w:r>
    </w:p>
    <w:p w14:paraId="3A57D239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Где бодрый серп гулял и падал колос, </w:t>
      </w:r>
    </w:p>
    <w:p w14:paraId="6E78882A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Теперь уж пусто все – </w:t>
      </w:r>
    </w:p>
    <w:p w14:paraId="7AFAD97A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простор везде, –</w:t>
      </w:r>
    </w:p>
    <w:p w14:paraId="40AB22C5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Лишь паутины тонкий волос </w:t>
      </w:r>
    </w:p>
    <w:p w14:paraId="4220A4C9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Блестит на праздной борозде. </w:t>
      </w:r>
    </w:p>
    <w:p w14:paraId="3D347E20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(Ф. Тютчев)</w:t>
      </w:r>
    </w:p>
    <w:p w14:paraId="0A4DEEEB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Образец записи; Бодрый (серп) – (какой?),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н.ф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. бодрый, прил.,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второст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. член предл. </w:t>
      </w:r>
    </w:p>
    <w:p w14:paraId="4B792805" w14:textId="02012029" w:rsidR="000777D1" w:rsidRPr="004A2E13" w:rsidRDefault="000777D1" w:rsidP="000777D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  <w:u w:val="single"/>
        </w:rPr>
        <w:t xml:space="preserve">Индивидуализированное задание рабочей тетради. </w:t>
      </w:r>
    </w:p>
    <w:p w14:paraId="0568BBF9" w14:textId="77777777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lastRenderedPageBreak/>
        <w:t>Если ты испытываешь затруднения в определении имен прилагательных, то обратись к подсказке № 3.</w:t>
      </w:r>
    </w:p>
    <w:p w14:paraId="7FACCF27" w14:textId="03B9E3D0" w:rsidR="000777D1" w:rsidRPr="004A2E13" w:rsidRDefault="000777D1" w:rsidP="000777D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E13">
        <w:rPr>
          <w:rFonts w:ascii="Times New Roman" w:hAnsi="Times New Roman" w:cs="Times New Roman"/>
          <w:sz w:val="28"/>
          <w:szCs w:val="28"/>
          <w:u w:val="single"/>
        </w:rPr>
        <w:t>Подсказка № 3.</w:t>
      </w:r>
    </w:p>
    <w:p w14:paraId="6A4A108A" w14:textId="77777777" w:rsidR="006B66E8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Имя прилагательное – часть речи, которая отвечает на вопросы какой? какое? какая? какие? и обозначает признак предмета. В предложении имя прилагательное связано с именем существ</w:t>
      </w:r>
      <w:r w:rsidRPr="004A2E13">
        <w:rPr>
          <w:rFonts w:ascii="Times New Roman" w:hAnsi="Times New Roman" w:cs="Times New Roman"/>
          <w:sz w:val="28"/>
          <w:szCs w:val="28"/>
        </w:rPr>
        <w:t>и</w:t>
      </w:r>
      <w:r w:rsidRPr="004A2E13">
        <w:rPr>
          <w:rFonts w:ascii="Times New Roman" w:hAnsi="Times New Roman" w:cs="Times New Roman"/>
          <w:sz w:val="28"/>
          <w:szCs w:val="28"/>
        </w:rPr>
        <w:t>тельным. Например: сторона (какая?) родная, лес (какой?) темный, яблоко (какое?) спелое.</w:t>
      </w:r>
    </w:p>
    <w:p w14:paraId="086297F1" w14:textId="77777777" w:rsidR="006B66E8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 Если и после прочтения подсказки № 3 ты испытываешь затруднения, то обратись к подсказке № 4. </w:t>
      </w:r>
    </w:p>
    <w:p w14:paraId="45AD17F2" w14:textId="1C7C6666" w:rsidR="006B66E8" w:rsidRPr="004A2E13" w:rsidRDefault="000777D1" w:rsidP="006B66E8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E13">
        <w:rPr>
          <w:rFonts w:ascii="Times New Roman" w:hAnsi="Times New Roman" w:cs="Times New Roman"/>
          <w:sz w:val="28"/>
          <w:szCs w:val="28"/>
          <w:u w:val="single"/>
        </w:rPr>
        <w:t>Подсказка № 4.</w:t>
      </w:r>
    </w:p>
    <w:p w14:paraId="39454065" w14:textId="6B711578" w:rsidR="000777D1" w:rsidRPr="004A2E13" w:rsidRDefault="000777D1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Бодрый (серп), тонкий (волос), на праздной (борозде). Если ты испытываешь затруднения в перечислении признаков имен прилагательных, то обратись к памятке № 1 и смотри образец записи.</w:t>
      </w:r>
    </w:p>
    <w:p w14:paraId="49967CA3" w14:textId="77777777" w:rsidR="006B66E8" w:rsidRPr="004A2E13" w:rsidRDefault="006B66E8" w:rsidP="006B66E8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E13">
        <w:rPr>
          <w:rFonts w:ascii="Times New Roman" w:hAnsi="Times New Roman" w:cs="Times New Roman"/>
          <w:sz w:val="28"/>
          <w:szCs w:val="28"/>
          <w:u w:val="single"/>
        </w:rPr>
        <w:t>Памятка № 1.</w:t>
      </w:r>
    </w:p>
    <w:p w14:paraId="6771F3C1" w14:textId="52DC79EA" w:rsidR="006B66E8" w:rsidRPr="004A2E13" w:rsidRDefault="006B66E8" w:rsidP="006B66E8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2E13">
        <w:rPr>
          <w:rFonts w:ascii="Times New Roman" w:hAnsi="Times New Roman" w:cs="Times New Roman"/>
          <w:sz w:val="28"/>
          <w:szCs w:val="28"/>
          <w:u w:val="single"/>
        </w:rPr>
        <w:t>Морфологический разбор имени прилагательного</w:t>
      </w:r>
    </w:p>
    <w:p w14:paraId="35AFC343" w14:textId="77777777" w:rsidR="006B66E8" w:rsidRPr="004A2E13" w:rsidRDefault="006B66E8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1. Часть речи. </w:t>
      </w:r>
    </w:p>
    <w:p w14:paraId="3C6AC575" w14:textId="77777777" w:rsidR="006B66E8" w:rsidRPr="004A2E13" w:rsidRDefault="006B66E8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2. Начальная форма (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ед.ч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4A2E13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4A2E13">
        <w:rPr>
          <w:rFonts w:ascii="Times New Roman" w:hAnsi="Times New Roman" w:cs="Times New Roman"/>
          <w:sz w:val="28"/>
          <w:szCs w:val="28"/>
        </w:rPr>
        <w:t xml:space="preserve">., Им. п.). </w:t>
      </w:r>
    </w:p>
    <w:p w14:paraId="33D32137" w14:textId="77777777" w:rsidR="006B66E8" w:rsidRPr="004A2E13" w:rsidRDefault="006B66E8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3. Непостоянные признаки: число род падеж </w:t>
      </w:r>
    </w:p>
    <w:p w14:paraId="6C518232" w14:textId="458CE9CD" w:rsidR="006B66E8" w:rsidRPr="004A2E13" w:rsidRDefault="006B66E8" w:rsidP="000777D1">
      <w:pPr>
        <w:pStyle w:val="a4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4. Роль в предложении.</w:t>
      </w:r>
    </w:p>
    <w:p w14:paraId="49F22EC5" w14:textId="6AF9187A" w:rsidR="006B66E8" w:rsidRPr="004A2E13" w:rsidRDefault="006B66E8" w:rsidP="006B66E8">
      <w:pPr>
        <w:rPr>
          <w:rFonts w:ascii="Times New Roman" w:hAnsi="Times New Roman" w:cs="Times New Roman"/>
          <w:sz w:val="28"/>
          <w:szCs w:val="28"/>
        </w:rPr>
      </w:pPr>
    </w:p>
    <w:p w14:paraId="712CE326" w14:textId="6213191F" w:rsidR="006B66E8" w:rsidRPr="004A2E13" w:rsidRDefault="006B66E8" w:rsidP="006B66E8">
      <w:pPr>
        <w:rPr>
          <w:rFonts w:ascii="Times New Roman" w:hAnsi="Times New Roman" w:cs="Times New Roman"/>
          <w:sz w:val="28"/>
          <w:szCs w:val="28"/>
        </w:rPr>
      </w:pPr>
    </w:p>
    <w:p w14:paraId="1C0BAE70" w14:textId="77777777" w:rsidR="006B66E8" w:rsidRPr="004A2E13" w:rsidRDefault="006B66E8" w:rsidP="006B66E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777"/>
        <w:gridCol w:w="780"/>
        <w:gridCol w:w="1557"/>
        <w:gridCol w:w="1558"/>
        <w:gridCol w:w="778"/>
        <w:gridCol w:w="779"/>
        <w:gridCol w:w="1558"/>
      </w:tblGrid>
      <w:tr w:rsidR="006B66E8" w:rsidRPr="004A2E13" w14:paraId="45F1969C" w14:textId="77777777" w:rsidTr="006B66E8">
        <w:tc>
          <w:tcPr>
            <w:tcW w:w="1559" w:type="dxa"/>
          </w:tcPr>
          <w:p w14:paraId="44FE55D5" w14:textId="28406778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  <w:tc>
          <w:tcPr>
            <w:tcW w:w="1557" w:type="dxa"/>
            <w:gridSpan w:val="2"/>
          </w:tcPr>
          <w:p w14:paraId="6C2FAA7D" w14:textId="39ECCA0C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557" w:type="dxa"/>
          </w:tcPr>
          <w:p w14:paraId="7BAC5CA4" w14:textId="07DE47ED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1558" w:type="dxa"/>
          </w:tcPr>
          <w:p w14:paraId="1E6AFAB0" w14:textId="6BCF9493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557" w:type="dxa"/>
            <w:gridSpan w:val="2"/>
          </w:tcPr>
          <w:p w14:paraId="091FF633" w14:textId="1E788D3B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</w:p>
        </w:tc>
        <w:tc>
          <w:tcPr>
            <w:tcW w:w="1557" w:type="dxa"/>
          </w:tcPr>
          <w:p w14:paraId="2A34C836" w14:textId="11BECE93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6B66E8" w:rsidRPr="004A2E13" w14:paraId="668F9DD0" w14:textId="77777777" w:rsidTr="006B66E8">
        <w:tc>
          <w:tcPr>
            <w:tcW w:w="1559" w:type="dxa"/>
          </w:tcPr>
          <w:p w14:paraId="602BB417" w14:textId="47A4F272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выполнено и оформлено правильно, при этом не были использованы </w:t>
            </w:r>
            <w:proofErr w:type="gramStart"/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подсказки</w:t>
            </w:r>
            <w:proofErr w:type="gramEnd"/>
            <w:r w:rsidRPr="004A2E13">
              <w:rPr>
                <w:rFonts w:ascii="Times New Roman" w:hAnsi="Times New Roman" w:cs="Times New Roman"/>
                <w:sz w:val="28"/>
                <w:szCs w:val="28"/>
              </w:rPr>
              <w:t xml:space="preserve"> и памятка или ты использовал только памятку.</w:t>
            </w:r>
          </w:p>
        </w:tc>
        <w:tc>
          <w:tcPr>
            <w:tcW w:w="1557" w:type="dxa"/>
            <w:gridSpan w:val="2"/>
          </w:tcPr>
          <w:p w14:paraId="07A8B2E5" w14:textId="20D052D0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Задание выполнено верно, но при этом были использована подсказка № 3 и памятка или ты допустил 1 ошибку или 2 недочета в оформлении работы.</w:t>
            </w:r>
          </w:p>
        </w:tc>
        <w:tc>
          <w:tcPr>
            <w:tcW w:w="1557" w:type="dxa"/>
          </w:tcPr>
          <w:p w14:paraId="6DE3BB2D" w14:textId="356CC614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 xml:space="preserve">Если ты использовал подсказку № 4 и </w:t>
            </w:r>
            <w:proofErr w:type="gramStart"/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памятку</w:t>
            </w:r>
            <w:proofErr w:type="gramEnd"/>
            <w:r w:rsidRPr="004A2E13">
              <w:rPr>
                <w:rFonts w:ascii="Times New Roman" w:hAnsi="Times New Roman" w:cs="Times New Roman"/>
                <w:sz w:val="28"/>
                <w:szCs w:val="28"/>
              </w:rPr>
              <w:t xml:space="preserve"> и при этом допустил 2 ошибки или 3 недочета в оформлении работы.</w:t>
            </w:r>
          </w:p>
        </w:tc>
        <w:tc>
          <w:tcPr>
            <w:tcW w:w="1558" w:type="dxa"/>
          </w:tcPr>
          <w:p w14:paraId="5490B232" w14:textId="5AEE5F96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Если ты допустил 3 ошибки или 4 недочета в оформлении работы.</w:t>
            </w:r>
          </w:p>
        </w:tc>
        <w:tc>
          <w:tcPr>
            <w:tcW w:w="1557" w:type="dxa"/>
            <w:gridSpan w:val="2"/>
          </w:tcPr>
          <w:p w14:paraId="4E1103F3" w14:textId="62CA053D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Если ты допустил 4 ошибки или 5 недочетов.</w:t>
            </w:r>
          </w:p>
        </w:tc>
        <w:tc>
          <w:tcPr>
            <w:tcW w:w="1557" w:type="dxa"/>
          </w:tcPr>
          <w:p w14:paraId="7DD16EAB" w14:textId="0254A758" w:rsidR="006B66E8" w:rsidRPr="004A2E13" w:rsidRDefault="006B66E8" w:rsidP="006B66E8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Если ты допустил более 4 ошибок или более 5 недочетов.</w:t>
            </w:r>
          </w:p>
        </w:tc>
      </w:tr>
      <w:tr w:rsidR="006B66E8" w:rsidRPr="004A2E13" w14:paraId="19DC7D6B" w14:textId="77777777" w:rsidTr="00637510">
        <w:tc>
          <w:tcPr>
            <w:tcW w:w="2336" w:type="dxa"/>
            <w:gridSpan w:val="2"/>
          </w:tcPr>
          <w:p w14:paraId="2087BEC8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</w:t>
            </w:r>
          </w:p>
        </w:tc>
        <w:tc>
          <w:tcPr>
            <w:tcW w:w="2336" w:type="dxa"/>
            <w:gridSpan w:val="2"/>
          </w:tcPr>
          <w:p w14:paraId="12AEC684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Оценка одноклассника</w:t>
            </w:r>
          </w:p>
        </w:tc>
        <w:tc>
          <w:tcPr>
            <w:tcW w:w="2336" w:type="dxa"/>
            <w:gridSpan w:val="2"/>
          </w:tcPr>
          <w:p w14:paraId="560270D9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Оценка учителя</w:t>
            </w:r>
          </w:p>
        </w:tc>
        <w:tc>
          <w:tcPr>
            <w:tcW w:w="2337" w:type="dxa"/>
            <w:gridSpan w:val="2"/>
          </w:tcPr>
          <w:p w14:paraId="36B005D5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E13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6B66E8" w:rsidRPr="004A2E13" w14:paraId="02BBA4D2" w14:textId="77777777" w:rsidTr="00637510">
        <w:tc>
          <w:tcPr>
            <w:tcW w:w="2336" w:type="dxa"/>
            <w:gridSpan w:val="2"/>
          </w:tcPr>
          <w:p w14:paraId="3AC43ED3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14:paraId="15AAED09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14:paraId="59543794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</w:tcPr>
          <w:p w14:paraId="0EE50348" w14:textId="77777777" w:rsidR="006B66E8" w:rsidRPr="004A2E13" w:rsidRDefault="006B66E8" w:rsidP="00637510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B79EE5" w14:textId="173DDC64" w:rsidR="006B66E8" w:rsidRPr="004A2E13" w:rsidRDefault="006B66E8" w:rsidP="006B66E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14:paraId="3B3CA206" w14:textId="2566C671" w:rsidR="006B66E8" w:rsidRPr="004A2E13" w:rsidRDefault="006B66E8" w:rsidP="006B66E8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Внимание! Если ты допустил более 2 ошибок или более 3 недочетов, то тебе необходимо повторить правила, используя индивидуальную папку помощи по русскому языку.</w:t>
      </w:r>
    </w:p>
    <w:p w14:paraId="72D79432" w14:textId="535D3661" w:rsidR="006B66E8" w:rsidRPr="004A2E13" w:rsidRDefault="006B66E8" w:rsidP="006B66E8">
      <w:pPr>
        <w:rPr>
          <w:rFonts w:ascii="Times New Roman" w:hAnsi="Times New Roman" w:cs="Times New Roman"/>
          <w:sz w:val="28"/>
          <w:szCs w:val="28"/>
        </w:rPr>
      </w:pPr>
    </w:p>
    <w:p w14:paraId="59DF377C" w14:textId="63608442" w:rsidR="006B66E8" w:rsidRPr="004A2E13" w:rsidRDefault="006B66E8" w:rsidP="006B6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Литература</w:t>
      </w:r>
    </w:p>
    <w:p w14:paraId="1AE2E09F" w14:textId="77777777" w:rsidR="006B66E8" w:rsidRPr="004A2E13" w:rsidRDefault="006B66E8" w:rsidP="006B66E8">
      <w:pPr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 xml:space="preserve">1. Выготский Л.С. Кризис семи лет // Возрастная и педагогическая психология: Хрестоматия. – М.: Академия, 2003. </w:t>
      </w:r>
    </w:p>
    <w:p w14:paraId="1FAD37E9" w14:textId="7D8B9243" w:rsidR="006B66E8" w:rsidRPr="004A2E13" w:rsidRDefault="006B66E8" w:rsidP="006B66E8">
      <w:pPr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2. Захарова А.В. Особенности развития самооценки у второклассников (феномен вторых классов) // Возрастная и педагог</w:t>
      </w:r>
      <w:r w:rsidR="004A2E13" w:rsidRPr="004A2E13">
        <w:rPr>
          <w:rFonts w:ascii="Times New Roman" w:hAnsi="Times New Roman" w:cs="Times New Roman"/>
          <w:sz w:val="28"/>
          <w:szCs w:val="28"/>
        </w:rPr>
        <w:t>и</w:t>
      </w:r>
      <w:r w:rsidRPr="004A2E13">
        <w:rPr>
          <w:rFonts w:ascii="Times New Roman" w:hAnsi="Times New Roman" w:cs="Times New Roman"/>
          <w:sz w:val="28"/>
          <w:szCs w:val="28"/>
        </w:rPr>
        <w:t xml:space="preserve">ческая психология: Хрестоматия. – М.: Академия, 2003. </w:t>
      </w:r>
    </w:p>
    <w:p w14:paraId="39FBF697" w14:textId="675F2135" w:rsidR="006B66E8" w:rsidRPr="004A2E13" w:rsidRDefault="006B66E8" w:rsidP="006B66E8">
      <w:pPr>
        <w:rPr>
          <w:rFonts w:ascii="Times New Roman" w:hAnsi="Times New Roman" w:cs="Times New Roman"/>
          <w:sz w:val="28"/>
          <w:szCs w:val="28"/>
        </w:rPr>
      </w:pPr>
      <w:r w:rsidRPr="004A2E13">
        <w:rPr>
          <w:rFonts w:ascii="Times New Roman" w:hAnsi="Times New Roman" w:cs="Times New Roman"/>
          <w:sz w:val="28"/>
          <w:szCs w:val="28"/>
        </w:rPr>
        <w:t>3. Зимняя И.А. Педагогическая психология: Учебник для вузов. – М.: Логос, 2004. – Ч. IV.</w:t>
      </w:r>
    </w:p>
    <w:sectPr w:rsidR="006B66E8" w:rsidRPr="004A2E13" w:rsidSect="00ED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C2A"/>
    <w:multiLevelType w:val="hybridMultilevel"/>
    <w:tmpl w:val="7C5E8564"/>
    <w:lvl w:ilvl="0" w:tplc="1E8420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C1"/>
    <w:rsid w:val="000777D1"/>
    <w:rsid w:val="000A48C1"/>
    <w:rsid w:val="002729F2"/>
    <w:rsid w:val="003E742D"/>
    <w:rsid w:val="004A2E13"/>
    <w:rsid w:val="006B66E8"/>
    <w:rsid w:val="00C57224"/>
    <w:rsid w:val="00ED16ED"/>
    <w:rsid w:val="00F6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1AC8"/>
  <w15:chartTrackingRefBased/>
  <w15:docId w15:val="{305062A9-AED4-4442-9006-B8623933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113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113"/>
    <w:rPr>
      <w:rFonts w:ascii="Times New Roman" w:eastAsiaTheme="majorEastAsia" w:hAnsi="Times New Roman" w:cstheme="majorBidi"/>
      <w:sz w:val="32"/>
      <w:szCs w:val="32"/>
      <w:lang w:eastAsia="ru-RU"/>
    </w:rPr>
  </w:style>
  <w:style w:type="table" w:styleId="a3">
    <w:name w:val="Table Grid"/>
    <w:basedOn w:val="a1"/>
    <w:uiPriority w:val="39"/>
    <w:rsid w:val="0007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2022-11-05T05:54:00Z</dcterms:created>
  <dcterms:modified xsi:type="dcterms:W3CDTF">2022-11-05T06:29:00Z</dcterms:modified>
</cp:coreProperties>
</file>