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65" w:rsidRPr="00D47B5A" w:rsidRDefault="001A6D65" w:rsidP="001A6D65">
      <w:pPr>
        <w:spacing w:line="240" w:lineRule="auto"/>
        <w:ind w:firstLine="425"/>
        <w:jc w:val="center"/>
        <w:rPr>
          <w:rFonts w:ascii="Times New Roman" w:hAnsi="Times New Roman"/>
          <w:sz w:val="24"/>
        </w:rPr>
      </w:pPr>
      <w:r w:rsidRPr="00D47B5A">
        <w:rPr>
          <w:rFonts w:ascii="Times New Roman" w:hAnsi="Times New Roman"/>
          <w:sz w:val="24"/>
        </w:rPr>
        <w:t>Министерство транспорта Российской Федерации</w:t>
      </w:r>
      <w:r w:rsidRPr="00D47B5A">
        <w:rPr>
          <w:rFonts w:ascii="Times New Roman" w:hAnsi="Times New Roman"/>
          <w:sz w:val="24"/>
        </w:rPr>
        <w:br/>
        <w:t>Федеральное агентство железнодорожного транспорта</w:t>
      </w:r>
    </w:p>
    <w:p w:rsidR="001A6D65" w:rsidRPr="00D47B5A" w:rsidRDefault="001A6D65" w:rsidP="001A6D65">
      <w:pPr>
        <w:spacing w:line="240" w:lineRule="auto"/>
        <w:ind w:firstLine="425"/>
        <w:jc w:val="center"/>
        <w:rPr>
          <w:rFonts w:ascii="Times New Roman" w:hAnsi="Times New Roman"/>
          <w:sz w:val="24"/>
        </w:rPr>
      </w:pPr>
      <w:r w:rsidRPr="00D47B5A">
        <w:rPr>
          <w:rFonts w:ascii="Times New Roman" w:hAnsi="Times New Roman"/>
          <w:sz w:val="24"/>
        </w:rPr>
        <w:t>Федеральное государственное бюджетное образовательное учреждение</w:t>
      </w:r>
      <w:r w:rsidRPr="00D47B5A">
        <w:rPr>
          <w:rFonts w:ascii="Times New Roman" w:hAnsi="Times New Roman"/>
          <w:sz w:val="24"/>
        </w:rPr>
        <w:br/>
        <w:t xml:space="preserve"> высшего образования</w:t>
      </w:r>
      <w:r w:rsidRPr="00D47B5A">
        <w:rPr>
          <w:rFonts w:ascii="Times New Roman" w:hAnsi="Times New Roman"/>
          <w:sz w:val="24"/>
        </w:rPr>
        <w:br/>
        <w:t>«Дальневосточный государственный университет путей сообщения»</w:t>
      </w:r>
    </w:p>
    <w:p w:rsidR="001A6D65" w:rsidRPr="00D47B5A" w:rsidRDefault="001A6D65" w:rsidP="001A6D65">
      <w:pPr>
        <w:spacing w:line="240" w:lineRule="auto"/>
        <w:ind w:firstLine="425"/>
        <w:jc w:val="center"/>
        <w:rPr>
          <w:rFonts w:ascii="Times New Roman" w:hAnsi="Times New Roman"/>
          <w:sz w:val="24"/>
        </w:rPr>
      </w:pPr>
      <w:r w:rsidRPr="00D47B5A">
        <w:rPr>
          <w:rFonts w:ascii="Times New Roman" w:hAnsi="Times New Roman"/>
          <w:sz w:val="24"/>
        </w:rPr>
        <w:t>Кафедра «</w:t>
      </w:r>
      <w:r>
        <w:rPr>
          <w:rFonts w:ascii="Times New Roman" w:hAnsi="Times New Roman"/>
          <w:sz w:val="24"/>
        </w:rPr>
        <w:t>Технология транспортных бизнесов и логистика</w:t>
      </w:r>
      <w:r w:rsidRPr="00D47B5A">
        <w:rPr>
          <w:rFonts w:ascii="Times New Roman" w:hAnsi="Times New Roman"/>
          <w:sz w:val="24"/>
        </w:rPr>
        <w:t>»</w:t>
      </w:r>
    </w:p>
    <w:p w:rsidR="001A6D65" w:rsidRDefault="001A6D65" w:rsidP="001A6D65">
      <w:pPr>
        <w:spacing w:line="240" w:lineRule="auto"/>
        <w:ind w:firstLine="425"/>
        <w:jc w:val="center"/>
        <w:rPr>
          <w:rFonts w:ascii="Times New Roman" w:hAnsi="Times New Roman"/>
        </w:rPr>
      </w:pPr>
    </w:p>
    <w:p w:rsidR="001A6D65" w:rsidRDefault="001A6D65" w:rsidP="001A6D65">
      <w:pPr>
        <w:spacing w:line="240" w:lineRule="auto"/>
        <w:ind w:firstLine="425"/>
        <w:jc w:val="center"/>
        <w:rPr>
          <w:rFonts w:ascii="Times New Roman" w:hAnsi="Times New Roman"/>
        </w:rPr>
      </w:pPr>
    </w:p>
    <w:p w:rsidR="001A6D65" w:rsidRDefault="001A6D65" w:rsidP="001A6D65">
      <w:pPr>
        <w:spacing w:line="240" w:lineRule="auto"/>
        <w:ind w:firstLine="425"/>
        <w:jc w:val="center"/>
        <w:rPr>
          <w:rFonts w:ascii="Times New Roman" w:hAnsi="Times New Roman"/>
        </w:rPr>
      </w:pPr>
    </w:p>
    <w:p w:rsidR="001A6D65" w:rsidRDefault="001A6D65" w:rsidP="001A6D65">
      <w:pPr>
        <w:spacing w:line="240" w:lineRule="auto"/>
        <w:ind w:firstLine="425"/>
        <w:jc w:val="center"/>
        <w:rPr>
          <w:rFonts w:ascii="Times New Roman" w:hAnsi="Times New Roman"/>
        </w:rPr>
      </w:pPr>
    </w:p>
    <w:p w:rsidR="001A6D65" w:rsidRDefault="001A6D65" w:rsidP="001A6D65">
      <w:pPr>
        <w:spacing w:line="240" w:lineRule="auto"/>
        <w:ind w:firstLine="425"/>
        <w:jc w:val="center"/>
        <w:rPr>
          <w:rFonts w:ascii="Times New Roman" w:hAnsi="Times New Roman"/>
        </w:rPr>
      </w:pPr>
    </w:p>
    <w:p w:rsidR="001A6D65" w:rsidRDefault="001A6D65" w:rsidP="001A6D65">
      <w:pPr>
        <w:spacing w:line="240" w:lineRule="auto"/>
        <w:ind w:firstLine="425"/>
        <w:jc w:val="center"/>
        <w:rPr>
          <w:rFonts w:ascii="Times New Roman" w:hAnsi="Times New Roman"/>
        </w:rPr>
      </w:pPr>
    </w:p>
    <w:p w:rsidR="001A6D65" w:rsidRDefault="001A6D65" w:rsidP="001A6D65">
      <w:pPr>
        <w:spacing w:line="240" w:lineRule="auto"/>
        <w:rPr>
          <w:rFonts w:ascii="Times New Roman" w:hAnsi="Times New Roman"/>
        </w:rPr>
      </w:pPr>
    </w:p>
    <w:p w:rsidR="001A6D65" w:rsidRPr="00D47B5A" w:rsidRDefault="001A6D65" w:rsidP="001A6D65">
      <w:pPr>
        <w:spacing w:after="120" w:line="240" w:lineRule="auto"/>
        <w:ind w:firstLine="425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Расчётно-графическая работа</w:t>
      </w:r>
    </w:p>
    <w:p w:rsidR="001A6D65" w:rsidRPr="00D47B5A" w:rsidRDefault="001A6D65" w:rsidP="001A6D65">
      <w:pPr>
        <w:spacing w:after="120" w:line="240" w:lineRule="auto"/>
        <w:ind w:firstLine="425"/>
        <w:jc w:val="center"/>
        <w:rPr>
          <w:rFonts w:ascii="Times New Roman" w:hAnsi="Times New Roman"/>
          <w:sz w:val="36"/>
        </w:rPr>
      </w:pPr>
      <w:r w:rsidRPr="00D47B5A">
        <w:rPr>
          <w:rFonts w:ascii="Times New Roman" w:hAnsi="Times New Roman"/>
          <w:sz w:val="36"/>
        </w:rPr>
        <w:t>дисциплина «</w:t>
      </w:r>
      <w:r>
        <w:rPr>
          <w:rFonts w:ascii="Times New Roman" w:hAnsi="Times New Roman"/>
          <w:sz w:val="36"/>
        </w:rPr>
        <w:t>Управление проектами в транспортном бизнесе и логистике</w:t>
      </w:r>
      <w:r w:rsidRPr="00D47B5A">
        <w:rPr>
          <w:rFonts w:ascii="Times New Roman" w:hAnsi="Times New Roman"/>
          <w:sz w:val="36"/>
        </w:rPr>
        <w:t>»</w:t>
      </w:r>
    </w:p>
    <w:p w:rsidR="001A6D65" w:rsidRDefault="005D6CDF" w:rsidP="001A6D65">
      <w:pPr>
        <w:spacing w:after="120" w:line="240" w:lineRule="auto"/>
        <w:ind w:firstLine="425"/>
        <w:jc w:val="center"/>
        <w:rPr>
          <w:rFonts w:ascii="Times New Roman" w:hAnsi="Times New Roman"/>
          <w:sz w:val="40"/>
        </w:rPr>
      </w:pPr>
      <w:proofErr w:type="gramStart"/>
      <w:r>
        <w:rPr>
          <w:rFonts w:ascii="Times New Roman" w:hAnsi="Times New Roman"/>
          <w:sz w:val="40"/>
        </w:rPr>
        <w:t>Р</w:t>
      </w:r>
      <w:proofErr w:type="gramEnd"/>
      <w:r>
        <w:rPr>
          <w:rFonts w:ascii="Times New Roman" w:hAnsi="Times New Roman"/>
          <w:sz w:val="40"/>
        </w:rPr>
        <w:t xml:space="preserve"> 23.05.04. 10</w:t>
      </w:r>
      <w:r w:rsidR="001A6D65">
        <w:rPr>
          <w:rFonts w:ascii="Times New Roman" w:hAnsi="Times New Roman"/>
          <w:sz w:val="40"/>
        </w:rPr>
        <w:t>.01.СО25</w:t>
      </w:r>
      <w:r w:rsidR="001A6D65" w:rsidRPr="00D47B5A">
        <w:rPr>
          <w:rFonts w:ascii="Times New Roman" w:hAnsi="Times New Roman"/>
          <w:sz w:val="40"/>
        </w:rPr>
        <w:t>1ОПЛ</w:t>
      </w:r>
    </w:p>
    <w:p w:rsidR="001A6D65" w:rsidRDefault="001A6D65" w:rsidP="001A6D65">
      <w:pPr>
        <w:spacing w:after="120" w:line="240" w:lineRule="auto"/>
        <w:ind w:firstLine="425"/>
        <w:jc w:val="center"/>
        <w:rPr>
          <w:rFonts w:ascii="Times New Roman" w:hAnsi="Times New Roman"/>
          <w:sz w:val="28"/>
        </w:rPr>
      </w:pPr>
    </w:p>
    <w:p w:rsidR="001A6D65" w:rsidRDefault="001A6D65" w:rsidP="001A6D65">
      <w:pPr>
        <w:spacing w:after="120" w:line="240" w:lineRule="auto"/>
        <w:ind w:firstLine="425"/>
        <w:jc w:val="center"/>
        <w:rPr>
          <w:rFonts w:ascii="Times New Roman" w:hAnsi="Times New Roman"/>
          <w:sz w:val="28"/>
        </w:rPr>
      </w:pPr>
    </w:p>
    <w:p w:rsidR="001A6D65" w:rsidRDefault="001A6D65" w:rsidP="001A6D6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Студент           _____ </w:t>
      </w:r>
      <w:r>
        <w:rPr>
          <w:rFonts w:ascii="Times New Roman" w:hAnsi="Times New Roman"/>
          <w:sz w:val="28"/>
        </w:rPr>
        <w:tab/>
        <w:t xml:space="preserve"> М.А. Соколов</w:t>
      </w:r>
    </w:p>
    <w:p w:rsidR="001A6D65" w:rsidRDefault="001A6D65" w:rsidP="001A6D65">
      <w:pPr>
        <w:tabs>
          <w:tab w:val="right" w:leader="underscore" w:pos="9356"/>
        </w:tabs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(подпись, дата)</w:t>
      </w:r>
    </w:p>
    <w:p w:rsidR="001A6D65" w:rsidRDefault="001A6D65" w:rsidP="001A6D6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  <w:r>
        <w:rPr>
          <w:rFonts w:ascii="Times New Roman" w:hAnsi="Times New Roman"/>
          <w:sz w:val="28"/>
        </w:rPr>
        <w:br/>
        <w:t xml:space="preserve">должность, ученая степень, </w:t>
      </w:r>
    </w:p>
    <w:p w:rsidR="001A6D65" w:rsidRDefault="001A6D65" w:rsidP="001A6D65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ученое звание. _____ </w:t>
      </w:r>
      <w:r>
        <w:rPr>
          <w:rFonts w:ascii="Times New Roman" w:hAnsi="Times New Roman"/>
          <w:sz w:val="28"/>
        </w:rPr>
        <w:tab/>
        <w:t xml:space="preserve">С.Д. </w:t>
      </w:r>
      <w:proofErr w:type="spellStart"/>
      <w:r>
        <w:rPr>
          <w:rFonts w:ascii="Times New Roman" w:hAnsi="Times New Roman"/>
          <w:sz w:val="28"/>
        </w:rPr>
        <w:t>Подолинная</w:t>
      </w:r>
      <w:proofErr w:type="spellEnd"/>
    </w:p>
    <w:p w:rsidR="001A6D65" w:rsidRDefault="001A6D65" w:rsidP="001A6D65">
      <w:pPr>
        <w:tabs>
          <w:tab w:val="right" w:leader="underscore" w:pos="9356"/>
        </w:tabs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(подпись, дата)</w:t>
      </w:r>
    </w:p>
    <w:p w:rsidR="001A6D65" w:rsidRDefault="001A6D65" w:rsidP="001A6D65">
      <w:pPr>
        <w:spacing w:after="120" w:line="240" w:lineRule="auto"/>
        <w:ind w:firstLine="425"/>
        <w:jc w:val="center"/>
        <w:rPr>
          <w:rFonts w:ascii="Times New Roman" w:hAnsi="Times New Roman"/>
          <w:sz w:val="28"/>
        </w:rPr>
      </w:pPr>
    </w:p>
    <w:p w:rsidR="001A6D65" w:rsidRDefault="001A6D65" w:rsidP="001A6D65">
      <w:pPr>
        <w:spacing w:after="120" w:line="240" w:lineRule="auto"/>
        <w:ind w:firstLine="425"/>
        <w:jc w:val="center"/>
        <w:rPr>
          <w:rFonts w:ascii="Times New Roman" w:hAnsi="Times New Roman"/>
          <w:sz w:val="28"/>
        </w:rPr>
      </w:pPr>
    </w:p>
    <w:p w:rsidR="001A6D65" w:rsidRDefault="001A6D65" w:rsidP="001A6D65">
      <w:pPr>
        <w:spacing w:after="120" w:line="240" w:lineRule="auto"/>
        <w:ind w:firstLine="425"/>
        <w:jc w:val="center"/>
        <w:rPr>
          <w:rFonts w:ascii="Times New Roman" w:hAnsi="Times New Roman"/>
          <w:sz w:val="28"/>
        </w:rPr>
      </w:pPr>
    </w:p>
    <w:p w:rsidR="001A6D65" w:rsidRDefault="001A6D65" w:rsidP="001A6D65">
      <w:pPr>
        <w:spacing w:after="120" w:line="240" w:lineRule="auto"/>
        <w:ind w:firstLine="425"/>
        <w:jc w:val="center"/>
        <w:rPr>
          <w:rFonts w:ascii="Times New Roman" w:hAnsi="Times New Roman"/>
          <w:sz w:val="28"/>
        </w:rPr>
      </w:pPr>
    </w:p>
    <w:p w:rsidR="001A6D65" w:rsidRDefault="001A6D65" w:rsidP="001A6D65">
      <w:pPr>
        <w:spacing w:after="120" w:line="240" w:lineRule="auto"/>
        <w:ind w:firstLine="425"/>
        <w:jc w:val="center"/>
        <w:rPr>
          <w:rFonts w:ascii="Times New Roman" w:hAnsi="Times New Roman"/>
          <w:sz w:val="28"/>
        </w:rPr>
      </w:pPr>
    </w:p>
    <w:p w:rsidR="001A6D65" w:rsidRDefault="001A6D65" w:rsidP="001A6D65">
      <w:pPr>
        <w:spacing w:line="360" w:lineRule="auto"/>
        <w:ind w:firstLine="425"/>
        <w:rPr>
          <w:rFonts w:ascii="Times New Roman" w:hAnsi="Times New Roman"/>
          <w:sz w:val="28"/>
        </w:rPr>
      </w:pPr>
    </w:p>
    <w:p w:rsidR="001A6D65" w:rsidRDefault="001A6D65" w:rsidP="001A6D65">
      <w:pPr>
        <w:spacing w:line="360" w:lineRule="auto"/>
        <w:rPr>
          <w:rFonts w:ascii="Times New Roman" w:hAnsi="Times New Roman"/>
          <w:sz w:val="28"/>
        </w:rPr>
      </w:pPr>
    </w:p>
    <w:p w:rsidR="00B55D3C" w:rsidRDefault="001A6D65" w:rsidP="001A6D65">
      <w:pPr>
        <w:spacing w:line="360" w:lineRule="auto"/>
        <w:ind w:firstLine="42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Хабаровск 2022</w:t>
      </w:r>
    </w:p>
    <w:sdt>
      <w:sdtPr>
        <w:id w:val="1013427016"/>
        <w:docPartObj>
          <w:docPartGallery w:val="Table of Contents"/>
          <w:docPartUnique/>
        </w:docPartObj>
      </w:sdtPr>
      <w:sdtEndPr>
        <w:rPr>
          <w:rFonts w:ascii="Calibri" w:eastAsia="Calibri" w:hAnsi="Calibri" w:cs="SimSun"/>
          <w:b w:val="0"/>
          <w:bCs w:val="0"/>
          <w:color w:val="auto"/>
          <w:sz w:val="22"/>
          <w:szCs w:val="22"/>
        </w:rPr>
      </w:sdtEndPr>
      <w:sdtContent>
        <w:p w:rsidR="00566984" w:rsidRDefault="00566984" w:rsidP="00566984">
          <w:pPr>
            <w:pStyle w:val="af"/>
            <w:jc w:val="center"/>
            <w:rPr>
              <w:rFonts w:ascii="Times New Roman" w:hAnsi="Times New Roman" w:cs="Times New Roman"/>
              <w:color w:val="auto"/>
            </w:rPr>
          </w:pPr>
          <w:r w:rsidRPr="00566984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566984" w:rsidRPr="00566984" w:rsidRDefault="00566984" w:rsidP="00566984"/>
        <w:p w:rsidR="00566984" w:rsidRPr="00566984" w:rsidRDefault="00566984">
          <w:pPr>
            <w:pStyle w:val="11"/>
            <w:tabs>
              <w:tab w:val="left" w:pos="440"/>
              <w:tab w:val="right" w:leader="dot" w:pos="929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56698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56698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6698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20217066" w:history="1">
            <w:r w:rsidRPr="00566984">
              <w:rPr>
                <w:rStyle w:val="af0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</w:t>
            </w:r>
            <w:r w:rsidRPr="00566984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566984">
              <w:rPr>
                <w:rStyle w:val="af0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Определение формы собственности склада</w:t>
            </w:r>
            <w:r w:rsidRPr="005669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669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669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_Toc120217066 \h </w:instrText>
            </w:r>
            <w:r w:rsidRPr="005669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669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5669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66984" w:rsidRPr="00566984" w:rsidRDefault="00566984">
          <w:pPr>
            <w:pStyle w:val="11"/>
            <w:tabs>
              <w:tab w:val="left" w:pos="440"/>
              <w:tab w:val="right" w:leader="dot" w:pos="929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0217067" w:history="1">
            <w:r w:rsidRPr="00566984">
              <w:rPr>
                <w:rStyle w:val="af0"/>
                <w:rFonts w:ascii="Times New Roman" w:eastAsia="Times New Roman" w:hAnsi="Times New Roman" w:cs="Times New Roman"/>
                <w:noProof/>
                <w:color w:val="auto"/>
                <w:w w:val="99"/>
                <w:sz w:val="28"/>
                <w:szCs w:val="28"/>
              </w:rPr>
              <w:t>2.</w:t>
            </w:r>
            <w:r w:rsidRPr="00566984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566984">
              <w:rPr>
                <w:rStyle w:val="af0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Построение эпюры грузопотоков</w:t>
            </w:r>
            <w:r w:rsidRPr="005669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669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669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_Toc120217067 \h </w:instrText>
            </w:r>
            <w:r w:rsidRPr="005669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669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669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66984" w:rsidRPr="00566984" w:rsidRDefault="00566984">
          <w:pPr>
            <w:pStyle w:val="11"/>
            <w:tabs>
              <w:tab w:val="left" w:pos="440"/>
              <w:tab w:val="right" w:leader="dot" w:pos="929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0217068" w:history="1">
            <w:r w:rsidRPr="00566984">
              <w:rPr>
                <w:rStyle w:val="af0"/>
                <w:rFonts w:ascii="Times New Roman" w:eastAsia="Times New Roman" w:hAnsi="Times New Roman" w:cs="Times New Roman"/>
                <w:noProof/>
                <w:color w:val="auto"/>
                <w:w w:val="99"/>
                <w:sz w:val="28"/>
                <w:szCs w:val="28"/>
              </w:rPr>
              <w:t>3.</w:t>
            </w:r>
            <w:r w:rsidRPr="00566984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566984">
              <w:rPr>
                <w:rStyle w:val="af0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Экспертные методы оценки готовности проекта</w:t>
            </w:r>
            <w:r w:rsidRPr="005669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669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669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_Toc120217068 \h </w:instrText>
            </w:r>
            <w:r w:rsidRPr="005669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669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5669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66984" w:rsidRDefault="00566984">
          <w:r w:rsidRPr="00566984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566984" w:rsidRDefault="00566984" w:rsidP="001A6D65">
      <w:pPr>
        <w:spacing w:line="360" w:lineRule="auto"/>
        <w:ind w:firstLine="425"/>
        <w:jc w:val="center"/>
        <w:rPr>
          <w:rFonts w:ascii="Times New Roman" w:hAnsi="Times New Roman"/>
          <w:sz w:val="28"/>
        </w:rPr>
      </w:pPr>
    </w:p>
    <w:p w:rsidR="00566984" w:rsidRDefault="00566984" w:rsidP="001A6D65">
      <w:pPr>
        <w:spacing w:line="360" w:lineRule="auto"/>
        <w:ind w:firstLine="425"/>
        <w:jc w:val="center"/>
        <w:rPr>
          <w:rFonts w:ascii="Times New Roman" w:hAnsi="Times New Roman"/>
          <w:sz w:val="28"/>
        </w:rPr>
      </w:pPr>
    </w:p>
    <w:p w:rsidR="00566984" w:rsidRDefault="00566984" w:rsidP="001A6D65">
      <w:pPr>
        <w:spacing w:line="360" w:lineRule="auto"/>
        <w:ind w:firstLine="425"/>
        <w:jc w:val="center"/>
        <w:rPr>
          <w:rFonts w:ascii="Times New Roman" w:hAnsi="Times New Roman"/>
          <w:sz w:val="28"/>
        </w:rPr>
      </w:pPr>
    </w:p>
    <w:p w:rsidR="00566984" w:rsidRDefault="00566984" w:rsidP="001A6D65">
      <w:pPr>
        <w:spacing w:line="360" w:lineRule="auto"/>
        <w:ind w:firstLine="425"/>
        <w:jc w:val="center"/>
        <w:rPr>
          <w:rFonts w:ascii="Times New Roman" w:hAnsi="Times New Roman"/>
          <w:sz w:val="28"/>
        </w:rPr>
      </w:pPr>
    </w:p>
    <w:p w:rsidR="00566984" w:rsidRDefault="00566984" w:rsidP="001A6D65">
      <w:pPr>
        <w:spacing w:line="360" w:lineRule="auto"/>
        <w:ind w:firstLine="425"/>
        <w:jc w:val="center"/>
        <w:rPr>
          <w:rFonts w:ascii="Times New Roman" w:hAnsi="Times New Roman"/>
          <w:sz w:val="28"/>
        </w:rPr>
      </w:pPr>
    </w:p>
    <w:p w:rsidR="00566984" w:rsidRDefault="00566984" w:rsidP="001A6D65">
      <w:pPr>
        <w:spacing w:line="360" w:lineRule="auto"/>
        <w:ind w:firstLine="425"/>
        <w:jc w:val="center"/>
        <w:rPr>
          <w:rFonts w:ascii="Times New Roman" w:hAnsi="Times New Roman"/>
          <w:sz w:val="28"/>
        </w:rPr>
      </w:pPr>
    </w:p>
    <w:p w:rsidR="00566984" w:rsidRDefault="00566984" w:rsidP="001A6D65">
      <w:pPr>
        <w:spacing w:line="360" w:lineRule="auto"/>
        <w:ind w:firstLine="425"/>
        <w:jc w:val="center"/>
        <w:rPr>
          <w:rFonts w:ascii="Times New Roman" w:hAnsi="Times New Roman"/>
          <w:sz w:val="28"/>
        </w:rPr>
      </w:pPr>
    </w:p>
    <w:p w:rsidR="00566984" w:rsidRDefault="00566984" w:rsidP="001A6D65">
      <w:pPr>
        <w:spacing w:line="360" w:lineRule="auto"/>
        <w:ind w:firstLine="425"/>
        <w:jc w:val="center"/>
        <w:rPr>
          <w:rFonts w:ascii="Times New Roman" w:hAnsi="Times New Roman"/>
          <w:sz w:val="28"/>
        </w:rPr>
      </w:pPr>
    </w:p>
    <w:p w:rsidR="00566984" w:rsidRDefault="00566984" w:rsidP="001A6D65">
      <w:pPr>
        <w:spacing w:line="360" w:lineRule="auto"/>
        <w:ind w:firstLine="425"/>
        <w:jc w:val="center"/>
        <w:rPr>
          <w:rFonts w:ascii="Times New Roman" w:hAnsi="Times New Roman"/>
          <w:sz w:val="28"/>
        </w:rPr>
      </w:pPr>
    </w:p>
    <w:p w:rsidR="00566984" w:rsidRDefault="00566984" w:rsidP="001A6D65">
      <w:pPr>
        <w:spacing w:line="360" w:lineRule="auto"/>
        <w:ind w:firstLine="425"/>
        <w:jc w:val="center"/>
        <w:rPr>
          <w:rFonts w:ascii="Times New Roman" w:hAnsi="Times New Roman"/>
          <w:sz w:val="28"/>
        </w:rPr>
      </w:pPr>
    </w:p>
    <w:p w:rsidR="00566984" w:rsidRDefault="00566984" w:rsidP="001A6D65">
      <w:pPr>
        <w:spacing w:line="360" w:lineRule="auto"/>
        <w:ind w:firstLine="425"/>
        <w:jc w:val="center"/>
        <w:rPr>
          <w:rFonts w:ascii="Times New Roman" w:hAnsi="Times New Roman"/>
          <w:sz w:val="28"/>
        </w:rPr>
      </w:pPr>
    </w:p>
    <w:p w:rsidR="00566984" w:rsidRDefault="00566984" w:rsidP="001A6D65">
      <w:pPr>
        <w:spacing w:line="360" w:lineRule="auto"/>
        <w:ind w:firstLine="425"/>
        <w:jc w:val="center"/>
        <w:rPr>
          <w:rFonts w:ascii="Times New Roman" w:hAnsi="Times New Roman"/>
          <w:sz w:val="28"/>
        </w:rPr>
      </w:pPr>
    </w:p>
    <w:p w:rsidR="00566984" w:rsidRDefault="00566984" w:rsidP="001A6D65">
      <w:pPr>
        <w:spacing w:line="360" w:lineRule="auto"/>
        <w:ind w:firstLine="425"/>
        <w:jc w:val="center"/>
        <w:rPr>
          <w:rFonts w:ascii="Times New Roman" w:hAnsi="Times New Roman"/>
          <w:sz w:val="28"/>
        </w:rPr>
      </w:pPr>
    </w:p>
    <w:p w:rsidR="00566984" w:rsidRDefault="00566984" w:rsidP="001A6D65">
      <w:pPr>
        <w:spacing w:line="360" w:lineRule="auto"/>
        <w:ind w:firstLine="425"/>
        <w:jc w:val="center"/>
        <w:rPr>
          <w:rFonts w:ascii="Times New Roman" w:hAnsi="Times New Roman"/>
          <w:sz w:val="28"/>
        </w:rPr>
      </w:pPr>
    </w:p>
    <w:p w:rsidR="00566984" w:rsidRDefault="00566984" w:rsidP="001A6D65">
      <w:pPr>
        <w:spacing w:line="360" w:lineRule="auto"/>
        <w:ind w:firstLine="425"/>
        <w:jc w:val="center"/>
        <w:rPr>
          <w:rFonts w:ascii="Times New Roman" w:hAnsi="Times New Roman"/>
          <w:sz w:val="28"/>
        </w:rPr>
      </w:pPr>
    </w:p>
    <w:p w:rsidR="00566984" w:rsidRDefault="00566984" w:rsidP="001A6D65">
      <w:pPr>
        <w:spacing w:line="360" w:lineRule="auto"/>
        <w:ind w:firstLine="425"/>
        <w:jc w:val="center"/>
        <w:rPr>
          <w:rFonts w:ascii="Times New Roman" w:hAnsi="Times New Roman"/>
          <w:sz w:val="28"/>
        </w:rPr>
      </w:pPr>
    </w:p>
    <w:p w:rsidR="00566984" w:rsidRDefault="00566984" w:rsidP="001A6D65">
      <w:pPr>
        <w:spacing w:line="360" w:lineRule="auto"/>
        <w:ind w:firstLine="425"/>
        <w:jc w:val="center"/>
        <w:rPr>
          <w:rFonts w:ascii="Times New Roman" w:hAnsi="Times New Roman"/>
          <w:sz w:val="28"/>
        </w:rPr>
      </w:pPr>
    </w:p>
    <w:p w:rsidR="007B6289" w:rsidRDefault="007B6289" w:rsidP="007B6289">
      <w:pPr>
        <w:pStyle w:val="1"/>
        <w:numPr>
          <w:ilvl w:val="0"/>
          <w:numId w:val="1"/>
        </w:numPr>
        <w:rPr>
          <w:color w:val="auto"/>
        </w:rPr>
      </w:pPr>
      <w:bookmarkStart w:id="0" w:name="_Toc120217066"/>
      <w:r w:rsidRPr="007B6289">
        <w:rPr>
          <w:color w:val="auto"/>
        </w:rPr>
        <w:lastRenderedPageBreak/>
        <w:t>Определение формы собственности склада</w:t>
      </w:r>
      <w:bookmarkEnd w:id="0"/>
    </w:p>
    <w:p w:rsidR="007B6289" w:rsidRPr="007B6289" w:rsidRDefault="007B6289" w:rsidP="007B6289"/>
    <w:p w:rsidR="007B6289" w:rsidRPr="00BF1D29" w:rsidRDefault="007B6289" w:rsidP="0034375C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D29">
        <w:rPr>
          <w:rFonts w:ascii="Times New Roman" w:eastAsia="Times New Roman" w:hAnsi="Times New Roman" w:cs="Times New Roman"/>
          <w:sz w:val="28"/>
          <w:szCs w:val="28"/>
        </w:rPr>
        <w:t>Одно из важных решений, которое должна принять компания в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складского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хозяйства»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организационной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складом.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Компания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выбрать: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собственный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склад или воспользоваться услугами склада общего пользования, арендовав</w:t>
      </w:r>
      <w:r w:rsidRPr="00BF1D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1D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нем</w:t>
      </w:r>
      <w:r w:rsidRPr="00BF1D2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требуемые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площади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(объемы).</w:t>
      </w:r>
    </w:p>
    <w:p w:rsidR="007B6289" w:rsidRPr="00BF1D29" w:rsidRDefault="007B6289" w:rsidP="0034375C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D29">
        <w:rPr>
          <w:rFonts w:ascii="Times New Roman" w:eastAsia="Times New Roman" w:hAnsi="Times New Roman" w:cs="Times New Roman"/>
          <w:sz w:val="28"/>
          <w:szCs w:val="28"/>
        </w:rPr>
        <w:t>Выбор между организацией собственного склада и использованием для размещения запаса склада общего пользования относится к классу</w:t>
      </w:r>
      <w:r w:rsidRPr="00BF1D2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BF1D2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«сделать</w:t>
      </w:r>
      <w:r w:rsidRPr="00BF1D2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купить».</w:t>
      </w:r>
    </w:p>
    <w:p w:rsidR="007B6289" w:rsidRPr="00BF1D29" w:rsidRDefault="007B6289" w:rsidP="0034375C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D29">
        <w:rPr>
          <w:rFonts w:ascii="Times New Roman" w:eastAsia="Times New Roman" w:hAnsi="Times New Roman" w:cs="Times New Roman"/>
          <w:sz w:val="28"/>
          <w:szCs w:val="28"/>
        </w:rPr>
        <w:t>Процесс принятия такого решения включает в себя следующие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этапы.</w:t>
      </w:r>
    </w:p>
    <w:p w:rsidR="007B6289" w:rsidRDefault="007B6289" w:rsidP="0034375C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289">
        <w:rPr>
          <w:rFonts w:ascii="Times New Roman" w:eastAsia="Times New Roman" w:hAnsi="Times New Roman" w:cs="Times New Roman"/>
          <w:b/>
          <w:i/>
          <w:sz w:val="28"/>
          <w:szCs w:val="28"/>
        </w:rPr>
        <w:t>Этап 1.</w:t>
      </w:r>
      <w:r w:rsidRPr="00BF1D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 xml:space="preserve">В системе координат строится график функции </w:t>
      </w:r>
      <w:r w:rsidRPr="00BF1D2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F(Q),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Pr="00BF1D29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F1D29">
        <w:rPr>
          <w:rFonts w:ascii="Times New Roman" w:eastAsia="Times New Roman" w:hAnsi="Times New Roman" w:cs="Times New Roman"/>
          <w:sz w:val="28"/>
          <w:szCs w:val="28"/>
        </w:rPr>
        <w:t>рактеризующий</w:t>
      </w:r>
      <w:proofErr w:type="spellEnd"/>
      <w:r w:rsidRPr="00BF1D29">
        <w:rPr>
          <w:rFonts w:ascii="Times New Roman" w:eastAsia="Times New Roman" w:hAnsi="Times New Roman" w:cs="Times New Roman"/>
          <w:sz w:val="28"/>
          <w:szCs w:val="28"/>
        </w:rPr>
        <w:t xml:space="preserve"> зависимость затрат по хранению товаров на наемном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складе</w:t>
      </w:r>
      <w:r w:rsidRPr="00BF1D2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от объема</w:t>
      </w:r>
      <w:r w:rsidRPr="00BF1D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грузооборота:</w:t>
      </w:r>
    </w:p>
    <w:p w:rsidR="007B6289" w:rsidRPr="007B6289" w:rsidRDefault="000417E1" w:rsidP="0034375C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Theme="minorHAnsi" w:cstheme="minorHAnsi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Times New Roman" w:hAnsi="Cambria Math" w:cstheme="minorHAnsi"/>
                  <w:sz w:val="28"/>
                  <w:szCs w:val="28"/>
                  <w:lang w:val="en-US"/>
                </w:rPr>
                <m:t>F</m:t>
              </m:r>
            </m:e>
            <m:sub>
              <m:r>
                <m:rPr>
                  <m:nor/>
                </m:rPr>
                <w:rPr>
                  <w:rFonts w:ascii="Cambria Math" w:eastAsia="Times New Roman" w:hAnsiTheme="minorHAnsi" w:cstheme="minorHAnsi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eastAsia="Times New Roman" w:hAnsiTheme="minorHAnsi" w:cstheme="minorHAnsi"/>
                  <w:i/>
                  <w:sz w:val="28"/>
                  <w:szCs w:val="28"/>
                </w:rPr>
              </m:ctrlPr>
            </m:dPr>
            <m:e>
              <m:r>
                <m:rPr>
                  <m:nor/>
                </m:rPr>
                <w:rPr>
                  <w:rFonts w:ascii="Cambria Math" w:eastAsia="Times New Roman" w:hAnsi="Cambria Math" w:cstheme="minorHAnsi"/>
                  <w:sz w:val="28"/>
                  <w:szCs w:val="28"/>
                </w:rPr>
                <m:t>Q</m:t>
              </m:r>
            </m:e>
          </m:d>
          <m:r>
            <m:rPr>
              <m:nor/>
            </m:rPr>
            <w:rPr>
              <w:rFonts w:ascii="Cambria Math" w:eastAsia="Times New Roman" w:hAnsiTheme="minorHAnsi" w:cstheme="minorHAns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Theme="minorHAnsi" w:cstheme="minorHAnsi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Times New Roman" w:hAnsi="Cambria Math" w:cstheme="minorHAnsi"/>
                  <w:sz w:val="28"/>
                  <w:szCs w:val="28"/>
                </w:rPr>
                <m:t>C</m:t>
              </m:r>
            </m:e>
            <m:sub>
              <m:r>
                <m:rPr>
                  <m:nor/>
                </m:rPr>
                <w:rPr>
                  <w:rFonts w:ascii="Cambria Math" w:eastAsia="Times New Roman" w:hAnsi="Cambria Math" w:cstheme="minorHAnsi"/>
                  <w:sz w:val="28"/>
                  <w:szCs w:val="28"/>
                </w:rPr>
                <m:t>сут</m:t>
              </m:r>
            </m:sub>
          </m:sSub>
          <m:r>
            <m:rPr>
              <m:nor/>
            </m:rPr>
            <w:rPr>
              <w:rFonts w:ascii="Cambria Math" w:eastAsia="Times New Roman" w:hAnsi="Cambria Math" w:cstheme="minorHAnsi"/>
              <w:sz w:val="28"/>
              <w:szCs w:val="28"/>
            </w:rPr>
            <m:t xml:space="preserve"> * </m:t>
          </m:r>
          <m:sSub>
            <m:sSubPr>
              <m:ctrlPr>
                <w:rPr>
                  <w:rFonts w:ascii="Cambria Math" w:eastAsia="Times New Roman" w:hAnsiTheme="minorHAnsi" w:cstheme="minorHAnsi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Times New Roman" w:hAnsi="Cambria Math" w:cstheme="minorHAnsi"/>
                  <w:sz w:val="28"/>
                  <w:szCs w:val="28"/>
                </w:rPr>
                <m:t>Д</m:t>
              </m:r>
            </m:e>
            <m:sub>
              <m:r>
                <m:rPr>
                  <m:nor/>
                </m:rPr>
                <w:rPr>
                  <w:rFonts w:ascii="Cambria Math" w:eastAsia="Times New Roman" w:hAnsi="Cambria Math" w:cstheme="minorHAnsi"/>
                  <w:sz w:val="28"/>
                  <w:szCs w:val="28"/>
                </w:rPr>
                <m:t>к</m:t>
              </m:r>
            </m:sub>
          </m:sSub>
          <m:r>
            <m:rPr>
              <m:nor/>
            </m:rPr>
            <w:rPr>
              <w:rFonts w:ascii="Cambria Math" w:eastAsia="Times New Roman" w:hAnsi="Cambria Math" w:cstheme="minorHAnsi"/>
              <w:sz w:val="28"/>
              <w:szCs w:val="28"/>
            </w:rPr>
            <m:t xml:space="preserve"> * </m:t>
          </m:r>
          <m:f>
            <m:fPr>
              <m:ctrlPr>
                <w:rPr>
                  <w:rFonts w:ascii="Cambria Math" w:eastAsia="Times New Roman" w:hAnsiTheme="minorHAnsi" w:cstheme="minorHAnsi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Cambria Math" w:eastAsia="Times New Roman" w:hAnsi="Cambria Math" w:cstheme="minorHAnsi"/>
                  <w:sz w:val="28"/>
                  <w:szCs w:val="28"/>
                </w:rPr>
                <m:t xml:space="preserve">З * </m:t>
              </m:r>
              <m:r>
                <m:rPr>
                  <m:nor/>
                </m:rPr>
                <w:rPr>
                  <w:rFonts w:ascii="Cambria Math" w:eastAsia="Times New Roman" w:hAnsi="Cambria Math" w:cstheme="minorHAnsi"/>
                  <w:sz w:val="28"/>
                  <w:szCs w:val="28"/>
                  <w:lang w:val="en-US"/>
                </w:rPr>
                <m:t>Q</m:t>
              </m:r>
            </m:num>
            <m:den>
              <m:r>
                <m:rPr>
                  <m:nor/>
                </m:rPr>
                <w:rPr>
                  <w:rFonts w:ascii="Cambria Math" w:eastAsia="Times New Roman" w:hAnsi="Cambria Math" w:cstheme="minorHAnsi"/>
                  <w:sz w:val="28"/>
                  <w:szCs w:val="28"/>
                </w:rPr>
                <m:t xml:space="preserve">Д * </m:t>
              </m:r>
              <m:r>
                <m:rPr>
                  <m:nor/>
                </m:rPr>
                <w:rPr>
                  <w:rFonts w:ascii="Cambria Math" w:eastAsia="Times New Roman" w:hAnsi="Cambria Math" w:cstheme="minorHAnsi"/>
                  <w:sz w:val="28"/>
                  <w:szCs w:val="28"/>
                  <w:lang w:val="en-US"/>
                </w:rPr>
                <m:t>q</m:t>
              </m:r>
            </m:den>
          </m:f>
        </m:oMath>
      </m:oMathPara>
    </w:p>
    <w:p w:rsidR="007B6289" w:rsidRPr="00BF1D29" w:rsidRDefault="007B6289" w:rsidP="0034375C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D29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BF1D29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proofErr w:type="spellStart"/>
      <w:r w:rsidRPr="00BF1D2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F1D29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сут</w:t>
      </w:r>
      <w:proofErr w:type="spellEnd"/>
      <w:r w:rsidRPr="00BF1D29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F1D29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суточная</w:t>
      </w:r>
      <w:r w:rsidRPr="00BF1D29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стоимость</w:t>
      </w:r>
      <w:r w:rsidRPr="00BF1D29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BF1D29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F1D29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Start"/>
      <w:r w:rsidRPr="00BF1D2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F1D29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грузовой</w:t>
      </w:r>
      <w:r w:rsidRPr="00BF1D29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пл</w:t>
      </w:r>
      <w:r w:rsidR="0076405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щади</w:t>
      </w:r>
      <w:r w:rsidRPr="00BF1D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наемного</w:t>
      </w:r>
      <w:r w:rsidRPr="00BF1D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склада,</w:t>
      </w:r>
      <w:r w:rsidRPr="00BF1D2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руб.;</w:t>
      </w:r>
    </w:p>
    <w:p w:rsidR="007B6289" w:rsidRPr="00BF1D29" w:rsidRDefault="007B6289" w:rsidP="0034375C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D2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F1D2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F1D2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размер</w:t>
      </w:r>
      <w:r w:rsidRPr="00BF1D2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запаса,</w:t>
      </w:r>
      <w:r w:rsidRPr="00BF1D2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BF1D2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оборота;</w:t>
      </w:r>
    </w:p>
    <w:p w:rsidR="007B6289" w:rsidRPr="00BF1D29" w:rsidRDefault="007B6289" w:rsidP="0034375C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r>
          <m:rPr>
            <m:nor/>
          </m:rPr>
          <w:rPr>
            <w:rFonts w:ascii="Cambria Math" w:eastAsia="Times New Roman" w:hAnsi="Cambria Math" w:cstheme="minorHAnsi"/>
            <w:sz w:val="28"/>
            <w:szCs w:val="28"/>
            <w:lang w:val="en-US"/>
          </w:rPr>
          <m:t>Q</m:t>
        </m:r>
      </m:oMath>
      <w:r w:rsidRPr="00BF1D29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BF1D2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годовой</w:t>
      </w:r>
      <w:r w:rsidRPr="00BF1D2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грузооборот, т/год;</w:t>
      </w:r>
    </w:p>
    <w:p w:rsidR="007B6289" w:rsidRPr="00BF1D29" w:rsidRDefault="007B6289" w:rsidP="0034375C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1D2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F1D2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BF1D2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F1D29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Pr="00BF1D2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BF1D2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хранения</w:t>
      </w:r>
      <w:r w:rsidRPr="00BF1D2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запасов</w:t>
      </w:r>
      <w:r w:rsidRPr="00BF1D2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F1D2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наемном</w:t>
      </w:r>
      <w:r w:rsidRPr="00BF1D2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складе</w:t>
      </w:r>
      <w:r w:rsidRPr="00BF1D2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F1D2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BF1D2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(календарных);</w:t>
      </w:r>
    </w:p>
    <w:p w:rsidR="007B6289" w:rsidRPr="00BF1D29" w:rsidRDefault="007B6289" w:rsidP="0034375C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BF1D2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F1D29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</w:t>
      </w:r>
      <w:proofErr w:type="spellEnd"/>
      <w:proofErr w:type="gramEnd"/>
      <w:r w:rsidRPr="00BF1D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F1D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Pr="00BF1D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BF1D2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BF1D2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1D2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году;</w:t>
      </w:r>
    </w:p>
    <w:p w:rsidR="007B6289" w:rsidRDefault="007B6289" w:rsidP="0034375C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r>
          <m:rPr>
            <m:nor/>
          </m:rPr>
          <w:rPr>
            <w:rFonts w:ascii="Cambria Math" w:eastAsia="Times New Roman" w:hAnsi="Cambria Math" w:cstheme="minorHAnsi"/>
            <w:sz w:val="28"/>
            <w:szCs w:val="28"/>
            <w:lang w:val="en-US"/>
          </w:rPr>
          <m:t>q</m:t>
        </m:r>
      </m:oMath>
      <w:r w:rsidRPr="00BF1D29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BF1D2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удельная</w:t>
      </w:r>
      <w:r w:rsidRPr="00BF1D2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нагрузка</w:t>
      </w:r>
      <w:r w:rsidRPr="00BF1D2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F1D2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F1D2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Start"/>
      <w:r w:rsidRPr="00BF1D2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F1D2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площади</w:t>
      </w:r>
      <w:r w:rsidRPr="00BF1D2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F1D2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хранении</w:t>
      </w:r>
      <w:r w:rsidRPr="00BF1D2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F1D2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наемном</w:t>
      </w:r>
      <w:r w:rsidRPr="00BF1D2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складе,</w:t>
      </w:r>
      <w:r w:rsidRPr="00BF1D2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т/м</w:t>
      </w:r>
      <w:r w:rsidRPr="00BF1D2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6289" w:rsidRPr="00BF1D29" w:rsidRDefault="007B6289" w:rsidP="0034375C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D29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Pr="00BF1D2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BF1D2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BF1D29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(Q)</w:t>
      </w:r>
      <w:r w:rsidRPr="00BF1D2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строится</w:t>
      </w:r>
      <w:r w:rsidRPr="00BF1D2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BF1D2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предположения,</w:t>
      </w:r>
      <w:r w:rsidRPr="00BF1D2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BF1D2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она</w:t>
      </w:r>
      <w:r w:rsidRPr="00BF1D2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носит</w:t>
      </w:r>
      <w:r w:rsidRPr="00BF1D2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линейных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характер.</w:t>
      </w:r>
    </w:p>
    <w:p w:rsidR="007B6289" w:rsidRDefault="007B6289" w:rsidP="0034375C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289">
        <w:rPr>
          <w:rFonts w:ascii="Times New Roman" w:eastAsia="Times New Roman" w:hAnsi="Times New Roman" w:cs="Times New Roman"/>
          <w:b/>
          <w:i/>
          <w:sz w:val="28"/>
          <w:szCs w:val="28"/>
        </w:rPr>
        <w:t>Этап</w:t>
      </w:r>
      <w:r w:rsidRPr="007B6289">
        <w:rPr>
          <w:rFonts w:ascii="Times New Roman" w:eastAsia="Times New Roman" w:hAnsi="Times New Roman" w:cs="Times New Roman"/>
          <w:b/>
          <w:i/>
          <w:spacing w:val="24"/>
          <w:sz w:val="28"/>
          <w:szCs w:val="28"/>
        </w:rPr>
        <w:t xml:space="preserve"> </w:t>
      </w:r>
      <w:r w:rsidRPr="007B6289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Pr="00BF1D29"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Строится</w:t>
      </w:r>
      <w:r w:rsidRPr="00BF1D2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Pr="00BF1D29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BF1D29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BF1D2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(Q),</w:t>
      </w:r>
      <w:r w:rsidRPr="00BF1D2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показывающий</w:t>
      </w:r>
      <w:r w:rsidRPr="00BF1D2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зависимость</w:t>
      </w:r>
      <w:r w:rsidRPr="00BF1D2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суммарных</w:t>
      </w:r>
      <w:r w:rsidRPr="00BF1D2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затрат</w:t>
      </w:r>
      <w:r w:rsidRPr="00BF1D2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F1D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хранение</w:t>
      </w:r>
      <w:r w:rsidRPr="00BF1D2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товаров</w:t>
      </w:r>
      <w:r w:rsidRPr="00BF1D2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F1D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собственном складе:</w:t>
      </w:r>
    </w:p>
    <w:p w:rsidR="007B6289" w:rsidRPr="007B6289" w:rsidRDefault="000417E1" w:rsidP="0034375C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oMath/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Theme="minorHAnsi" w:cstheme="minorHAnsi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Times New Roman" w:hAnsi="Cambria Math" w:cstheme="minorHAnsi"/>
                  <w:sz w:val="28"/>
                  <w:szCs w:val="28"/>
                  <w:lang w:val="en-US"/>
                </w:rPr>
                <m:t>F</m:t>
              </m:r>
            </m:e>
            <m:sub>
              <m:r>
                <m:rPr>
                  <m:nor/>
                </m:rPr>
                <w:rPr>
                  <w:rFonts w:ascii="Cambria Math" w:eastAsia="Times New Roman" w:hAnsiTheme="minorHAnsi" w:cstheme="minorHAnsi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eastAsia="Times New Roman" w:hAnsiTheme="minorHAnsi" w:cstheme="minorHAnsi"/>
                  <w:i/>
                  <w:sz w:val="28"/>
                  <w:szCs w:val="28"/>
                </w:rPr>
              </m:ctrlPr>
            </m:dPr>
            <m:e>
              <m:r>
                <m:rPr>
                  <m:nor/>
                </m:rPr>
                <w:rPr>
                  <w:rFonts w:ascii="Cambria Math" w:eastAsia="Times New Roman" w:hAnsi="Cambria Math" w:cstheme="minorHAnsi"/>
                  <w:sz w:val="28"/>
                  <w:szCs w:val="28"/>
                  <w:lang w:val="en-US"/>
                </w:rPr>
                <m:t>Q</m:t>
              </m:r>
            </m:e>
          </m:d>
          <m:r>
            <m:rPr>
              <m:nor/>
            </m:rPr>
            <w:rPr>
              <w:rFonts w:ascii="Cambria Math" w:eastAsia="Times New Roman" w:hAnsiTheme="minorHAnsi" w:cstheme="minorHAns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Theme="minorHAnsi" w:cstheme="minorHAnsi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Times New Roman" w:hAnsiTheme="minorHAnsi" w:cstheme="minorHAnsi"/>
                  <w:sz w:val="28"/>
                  <w:szCs w:val="28"/>
                  <w:lang w:val="en-US"/>
                </w:rPr>
                <m:t>F</m:t>
              </m:r>
            </m:e>
            <m:sub>
              <m:r>
                <m:rPr>
                  <m:nor/>
                </m:rPr>
                <w:rPr>
                  <w:rFonts w:ascii="Cambria Math" w:eastAsia="Times New Roman" w:hAnsiTheme="minorHAnsi" w:cstheme="minorHAnsi"/>
                  <w:sz w:val="28"/>
                  <w:szCs w:val="28"/>
                </w:rPr>
                <m:t>пер</m:t>
              </m:r>
            </m:sub>
          </m:sSub>
          <m:r>
            <m:rPr>
              <m:nor/>
            </m:rPr>
            <w:rPr>
              <w:rFonts w:ascii="Cambria Math" w:eastAsia="Times New Roman" w:hAnsi="Times New Roman" w:cs="Times New Roman"/>
              <w:sz w:val="28"/>
              <w:szCs w:val="28"/>
            </w:rPr>
            <m:t>(</m:t>
          </m:r>
          <m:r>
            <m:rPr>
              <m:nor/>
            </m:rP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Q</m:t>
          </m:r>
          <m:r>
            <m:rPr>
              <m:nor/>
            </m:rPr>
            <w:rPr>
              <w:rFonts w:ascii="Cambria Math" w:eastAsia="Times New Roman" w:hAnsi="Times New Roman" w:cs="Times New Roman"/>
              <w:sz w:val="28"/>
              <w:szCs w:val="28"/>
            </w:rPr>
            <m:t>)+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m:rPr>
                  <m:nor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пост</m:t>
              </m:r>
            </m:sub>
          </m:sSub>
          <m:r>
            <m:rPr>
              <m:nor/>
            </m:rPr>
            <w:rPr>
              <w:rFonts w:ascii="Cambria Math" w:eastAsia="Times New Roman" w:hAnsi="Times New Roman" w:cs="Times New Roman"/>
              <w:sz w:val="28"/>
              <w:szCs w:val="28"/>
            </w:rPr>
            <m:t>(</m:t>
          </m:r>
          <m:r>
            <m:rPr>
              <m:nor/>
            </m:rP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Q</m:t>
          </m:r>
          <m:r>
            <m:rPr>
              <m:nor/>
            </m:rPr>
            <w:rPr>
              <w:rFonts w:ascii="Cambria Math" w:eastAsia="Times New Roman" w:hAnsi="Times New Roman" w:cs="Times New Roman"/>
              <w:sz w:val="28"/>
              <w:szCs w:val="28"/>
            </w:rPr>
            <m:t>)</m:t>
          </m:r>
        </m:oMath>
      </m:oMathPara>
    </w:p>
    <w:p w:rsidR="007B6289" w:rsidRPr="00BF1D29" w:rsidRDefault="007B6289" w:rsidP="0034375C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D29">
        <w:rPr>
          <w:rFonts w:ascii="Times New Roman" w:eastAsia="Times New Roman" w:hAnsi="Times New Roman" w:cs="Times New Roman"/>
          <w:sz w:val="28"/>
          <w:szCs w:val="28"/>
        </w:rPr>
        <w:lastRenderedPageBreak/>
        <w:t>где</w:t>
      </w:r>
      <w:r w:rsidRPr="00BF1D2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BF1D29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BF1D2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пер</w:t>
      </w:r>
      <w:proofErr w:type="spellEnd"/>
      <w:r w:rsidRPr="00BF1D29">
        <w:rPr>
          <w:rFonts w:ascii="Times New Roman" w:eastAsia="Times New Roman" w:hAnsi="Times New Roman" w:cs="Times New Roman"/>
          <w:sz w:val="28"/>
          <w:szCs w:val="28"/>
        </w:rPr>
        <w:t>(Q)</w:t>
      </w:r>
      <w:r w:rsidRPr="00BF1D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F1D2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зависимость</w:t>
      </w:r>
      <w:r w:rsidRPr="00BF1D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затрат</w:t>
      </w:r>
      <w:r w:rsidRPr="00BF1D2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F1D2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BF1D29">
        <w:rPr>
          <w:rFonts w:ascii="Times New Roman" w:eastAsia="Times New Roman" w:hAnsi="Times New Roman" w:cs="Times New Roman"/>
          <w:sz w:val="28"/>
          <w:szCs w:val="28"/>
        </w:rPr>
        <w:t>грузопереработку</w:t>
      </w:r>
      <w:proofErr w:type="spellEnd"/>
      <w:r w:rsidRPr="00BF1D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F1D2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BF1D29">
        <w:rPr>
          <w:rFonts w:ascii="Times New Roman" w:eastAsia="Times New Roman" w:hAnsi="Times New Roman" w:cs="Times New Roman"/>
          <w:sz w:val="28"/>
          <w:szCs w:val="28"/>
        </w:rPr>
        <w:t>собстве</w:t>
      </w:r>
      <w:proofErr w:type="gramStart"/>
      <w:r w:rsidRPr="00BF1D29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BF1D2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BF1D2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ном</w:t>
      </w:r>
      <w:r w:rsidRPr="00BF1D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складе</w:t>
      </w:r>
      <w:r w:rsidRPr="00BF1D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объема</w:t>
      </w:r>
      <w:r w:rsidRPr="00BF1D2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грузооборота;</w:t>
      </w:r>
    </w:p>
    <w:p w:rsidR="007B6289" w:rsidRDefault="007B6289" w:rsidP="0034375C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BF1D29">
        <w:rPr>
          <w:rFonts w:ascii="Times New Roman" w:eastAsia="Times New Roman" w:hAnsi="Times New Roman" w:cs="Times New Roman"/>
          <w:sz w:val="28"/>
          <w:szCs w:val="28"/>
        </w:rPr>
        <w:t>F</w:t>
      </w:r>
      <w:proofErr w:type="gramEnd"/>
      <w:r w:rsidRPr="00BF1D2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пост</w:t>
      </w:r>
      <w:proofErr w:type="spellEnd"/>
      <w:r w:rsidRPr="00BF1D29">
        <w:rPr>
          <w:rFonts w:ascii="Times New Roman" w:eastAsia="Times New Roman" w:hAnsi="Times New Roman" w:cs="Times New Roman"/>
          <w:sz w:val="28"/>
          <w:szCs w:val="28"/>
        </w:rPr>
        <w:t>(Q)</w:t>
      </w:r>
      <w:r w:rsidRPr="00BF1D29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F1D29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зависимость</w:t>
      </w:r>
      <w:r w:rsidRPr="00BF1D29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условно-постоянных</w:t>
      </w:r>
      <w:r w:rsidRPr="00BF1D29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затрат</w:t>
      </w:r>
      <w:r w:rsidRPr="00BF1D29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собственного</w:t>
      </w:r>
      <w:r w:rsidRPr="00BF1D2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склада</w:t>
      </w:r>
      <w:r w:rsidRPr="00BF1D2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от объема</w:t>
      </w:r>
      <w:r w:rsidRPr="00BF1D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грузооборота.</w:t>
      </w:r>
    </w:p>
    <w:p w:rsidR="007B6289" w:rsidRPr="0034375C" w:rsidRDefault="007B6289" w:rsidP="0034375C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D29">
        <w:rPr>
          <w:rFonts w:ascii="Times New Roman" w:eastAsia="Times New Roman" w:hAnsi="Times New Roman" w:cs="Times New Roman"/>
          <w:sz w:val="28"/>
          <w:szCs w:val="28"/>
        </w:rPr>
        <w:t xml:space="preserve">Функция </w:t>
      </w:r>
      <w:proofErr w:type="spellStart"/>
      <w:r w:rsidRPr="00BF1D29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BF1D2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пер</w:t>
      </w:r>
      <w:proofErr w:type="spellEnd"/>
      <w:r w:rsidRPr="00BF1D29">
        <w:rPr>
          <w:rFonts w:ascii="Times New Roman" w:eastAsia="Times New Roman" w:hAnsi="Times New Roman" w:cs="Times New Roman"/>
          <w:sz w:val="28"/>
          <w:szCs w:val="28"/>
        </w:rPr>
        <w:t xml:space="preserve">(Q) – принимается </w:t>
      </w:r>
      <w:proofErr w:type="gramStart"/>
      <w:r w:rsidRPr="00BF1D29">
        <w:rPr>
          <w:rFonts w:ascii="Times New Roman" w:eastAsia="Times New Roman" w:hAnsi="Times New Roman" w:cs="Times New Roman"/>
          <w:sz w:val="28"/>
          <w:szCs w:val="28"/>
        </w:rPr>
        <w:t>линейной</w:t>
      </w:r>
      <w:proofErr w:type="gramEnd"/>
      <w:r w:rsidRPr="00BF1D29">
        <w:rPr>
          <w:rFonts w:ascii="Times New Roman" w:eastAsia="Times New Roman" w:hAnsi="Times New Roman" w:cs="Times New Roman"/>
          <w:sz w:val="28"/>
          <w:szCs w:val="28"/>
        </w:rPr>
        <w:t xml:space="preserve"> и определяется с учетом</w:t>
      </w:r>
      <w:r w:rsidRPr="00BF1D2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расценок за</w:t>
      </w:r>
      <w:r w:rsidRPr="00BF1D2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BF1D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BF1D29">
        <w:rPr>
          <w:rFonts w:ascii="Times New Roman" w:eastAsia="Times New Roman" w:hAnsi="Times New Roman" w:cs="Times New Roman"/>
          <w:sz w:val="28"/>
          <w:szCs w:val="28"/>
        </w:rPr>
        <w:t>логистических</w:t>
      </w:r>
      <w:proofErr w:type="spellEnd"/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операций:</w:t>
      </w:r>
    </w:p>
    <w:p w:rsidR="007B6289" w:rsidRPr="007B6289" w:rsidRDefault="000417E1" w:rsidP="0034375C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oMath/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Theme="minorHAnsi" w:cstheme="minorHAnsi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Times New Roman" w:hAnsi="Cambria Math" w:cstheme="minorHAnsi"/>
                  <w:sz w:val="28"/>
                  <w:szCs w:val="28"/>
                  <w:lang w:val="en-US"/>
                </w:rPr>
                <m:t>F</m:t>
              </m:r>
            </m:e>
            <m:sub>
              <m:r>
                <m:rPr>
                  <m:nor/>
                </m:rPr>
                <w:rPr>
                  <w:rFonts w:ascii="Cambria Math" w:eastAsia="Times New Roman" w:hAnsiTheme="minorHAnsi" w:cstheme="minorHAnsi"/>
                  <w:sz w:val="28"/>
                  <w:szCs w:val="28"/>
                </w:rPr>
                <m:t>пер</m:t>
              </m:r>
            </m:sub>
          </m:sSub>
          <m:d>
            <m:dPr>
              <m:ctrlPr>
                <w:rPr>
                  <w:rFonts w:ascii="Cambria Math" w:eastAsia="Times New Roman" w:hAnsiTheme="minorHAnsi" w:cstheme="minorHAnsi"/>
                  <w:i/>
                  <w:sz w:val="28"/>
                  <w:szCs w:val="28"/>
                </w:rPr>
              </m:ctrlPr>
            </m:dPr>
            <m:e>
              <m:r>
                <m:rPr>
                  <m:nor/>
                </m:rPr>
                <w:rPr>
                  <w:rFonts w:ascii="Cambria Math" w:eastAsia="Times New Roman" w:hAnsi="Cambria Math" w:cstheme="minorHAnsi"/>
                  <w:sz w:val="28"/>
                  <w:szCs w:val="28"/>
                </w:rPr>
                <m:t>Q</m:t>
              </m:r>
            </m:e>
          </m:d>
          <m:r>
            <m:rPr>
              <m:nor/>
            </m:rPr>
            <w:rPr>
              <w:rFonts w:ascii="Cambria Math" w:eastAsia="Times New Roman" w:hAnsiTheme="minorHAnsi" w:cstheme="minorHAnsi"/>
              <w:sz w:val="28"/>
              <w:szCs w:val="28"/>
            </w:rPr>
            <m:t xml:space="preserve">=Q </m:t>
          </m:r>
          <m:r>
            <m:rPr>
              <m:nor/>
            </m:rPr>
            <w:rPr>
              <w:rFonts w:ascii="Cambria Math" w:eastAsia="Times New Roman" w:hAnsi="Cambria Math" w:cs="Cambria Math"/>
              <w:sz w:val="28"/>
              <w:szCs w:val="28"/>
            </w:rPr>
            <m:t xml:space="preserve">* </m:t>
          </m:r>
          <w:proofErr w:type="spellStart"/>
          <m:r>
            <m:rPr>
              <m:nor/>
            </m:rPr>
            <w:rPr>
              <w:rFonts w:ascii="Cambria Math" w:eastAsia="Times New Roman" w:hAnsiTheme="minorHAnsi" w:cstheme="minorHAnsi"/>
              <w:sz w:val="28"/>
              <w:szCs w:val="28"/>
            </w:rPr>
            <m:t>d</m:t>
          </m:r>
          <w:proofErr w:type="spellEnd"/>
          <m:r>
            <m:rPr>
              <m:nor/>
            </m:rPr>
            <w:rPr>
              <w:rFonts w:ascii="Cambria Math" w:eastAsia="Times New Roman" w:hAnsiTheme="minorHAnsi" w:cstheme="minorHAnsi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eastAsia="Times New Roman" w:hAnsi="Cambria Math" w:cs="Cambria Math"/>
              <w:sz w:val="28"/>
              <w:szCs w:val="28"/>
            </w:rPr>
            <m:t>*</m:t>
          </m:r>
          <m:r>
            <m:rPr>
              <m:nor/>
            </m:rPr>
            <w:rPr>
              <w:rFonts w:ascii="Cambria Math" w:eastAsia="Times New Roman" w:hAnsiTheme="minorHAnsi" w:cstheme="minorHAnsi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eastAsia="Times New Roman" w:hAnsiTheme="minorHAnsi" w:cstheme="minorHAnsi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Times New Roman" w:hAnsiTheme="minorHAnsi" w:cstheme="minorHAnsi"/>
                  <w:sz w:val="28"/>
                  <w:szCs w:val="28"/>
                </w:rPr>
                <m:t>Д</m:t>
              </m:r>
            </m:e>
            <m:sub>
              <w:proofErr w:type="spellStart"/>
              <m:r>
                <m:rPr>
                  <m:nor/>
                </m:rPr>
                <w:rPr>
                  <w:rFonts w:ascii="Cambria Math" w:eastAsia="Times New Roman" w:hAnsiTheme="minorHAnsi" w:cstheme="minorHAnsi"/>
                  <w:sz w:val="28"/>
                  <w:szCs w:val="28"/>
                </w:rPr>
                <m:t>р</m:t>
              </m:r>
              <w:proofErr w:type="spellEnd"/>
            </m:sub>
          </m:sSub>
        </m:oMath>
      </m:oMathPara>
    </w:p>
    <w:p w:rsidR="0034375C" w:rsidRPr="00BF1D29" w:rsidRDefault="0034375C" w:rsidP="0034375C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D29">
        <w:rPr>
          <w:rFonts w:ascii="Times New Roman" w:eastAsia="Times New Roman" w:hAnsi="Times New Roman" w:cs="Times New Roman"/>
          <w:i/>
          <w:sz w:val="28"/>
          <w:szCs w:val="28"/>
        </w:rPr>
        <w:t xml:space="preserve">где </w:t>
      </w:r>
      <w:proofErr w:type="spellStart"/>
      <w:r w:rsidRPr="00BF1D29">
        <w:rPr>
          <w:rFonts w:ascii="Times New Roman" w:eastAsia="Times New Roman" w:hAnsi="Times New Roman" w:cs="Times New Roman"/>
          <w:sz w:val="28"/>
          <w:szCs w:val="28"/>
        </w:rPr>
        <w:t>d</w:t>
      </w:r>
      <w:proofErr w:type="spellEnd"/>
      <w:r w:rsidRPr="00BF1D29">
        <w:rPr>
          <w:rFonts w:ascii="Times New Roman" w:eastAsia="Times New Roman" w:hAnsi="Times New Roman" w:cs="Times New Roman"/>
          <w:sz w:val="28"/>
          <w:szCs w:val="28"/>
        </w:rPr>
        <w:t xml:space="preserve"> – суточная стоимость обработки 1 т грузопотока на складе,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руб./</w:t>
      </w:r>
      <w:proofErr w:type="gramStart"/>
      <w:r w:rsidRPr="00BF1D29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BF1D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375C" w:rsidRPr="00BF1D29" w:rsidRDefault="0034375C" w:rsidP="0034375C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D29">
        <w:rPr>
          <w:rFonts w:ascii="Times New Roman" w:eastAsia="Times New Roman" w:hAnsi="Times New Roman" w:cs="Times New Roman"/>
          <w:sz w:val="28"/>
          <w:szCs w:val="28"/>
        </w:rPr>
        <w:t xml:space="preserve">График функции </w:t>
      </w:r>
      <w:proofErr w:type="spellStart"/>
      <w:proofErr w:type="gramStart"/>
      <w:r w:rsidRPr="00BF1D29">
        <w:rPr>
          <w:rFonts w:ascii="Times New Roman" w:eastAsia="Times New Roman" w:hAnsi="Times New Roman" w:cs="Times New Roman"/>
          <w:sz w:val="28"/>
          <w:szCs w:val="28"/>
        </w:rPr>
        <w:t>F</w:t>
      </w:r>
      <w:proofErr w:type="gramEnd"/>
      <w:r w:rsidRPr="00BF1D2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пост</w:t>
      </w:r>
      <w:proofErr w:type="spellEnd"/>
      <w:r w:rsidRPr="00BF1D29">
        <w:rPr>
          <w:rFonts w:ascii="Times New Roman" w:eastAsia="Times New Roman" w:hAnsi="Times New Roman" w:cs="Times New Roman"/>
          <w:sz w:val="28"/>
          <w:szCs w:val="28"/>
        </w:rPr>
        <w:t>(Q) параллелен оси абсцисс, так как постоянные</w:t>
      </w:r>
      <w:r w:rsidRPr="00BF1D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затраты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F1D2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F1D2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пост</w:t>
      </w:r>
      <w:proofErr w:type="spellEnd"/>
      <w:r w:rsidRPr="00BF1D29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Pr="00BF1D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зависят</w:t>
      </w:r>
      <w:r w:rsidRPr="00BF1D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от грузооборота.</w:t>
      </w:r>
    </w:p>
    <w:p w:rsidR="0034375C" w:rsidRPr="00BF1D29" w:rsidRDefault="0034375C" w:rsidP="0034375C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D29">
        <w:rPr>
          <w:rFonts w:ascii="Times New Roman" w:eastAsia="Times New Roman" w:hAnsi="Times New Roman" w:cs="Times New Roman"/>
          <w:sz w:val="28"/>
          <w:szCs w:val="28"/>
        </w:rPr>
        <w:t xml:space="preserve">Сюда относятся: амортизация техники </w:t>
      </w:r>
      <w:proofErr w:type="spellStart"/>
      <w:r w:rsidRPr="00BF1D2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F1D2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аморт</w:t>
      </w:r>
      <w:proofErr w:type="spellEnd"/>
      <w:r w:rsidRPr="00BF1D29">
        <w:rPr>
          <w:rFonts w:ascii="Times New Roman" w:eastAsia="Times New Roman" w:hAnsi="Times New Roman" w:cs="Times New Roman"/>
          <w:sz w:val="28"/>
          <w:szCs w:val="28"/>
        </w:rPr>
        <w:t xml:space="preserve">, оплата электроэнергии </w:t>
      </w:r>
      <w:proofErr w:type="spellStart"/>
      <w:r w:rsidRPr="00BF1D2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F1D29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BF1D29">
        <w:rPr>
          <w:rFonts w:ascii="Times New Roman" w:eastAsia="Times New Roman" w:hAnsi="Times New Roman" w:cs="Times New Roman"/>
          <w:sz w:val="28"/>
          <w:szCs w:val="28"/>
        </w:rPr>
        <w:t>, заработная плата управленческого персонала и специалистов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F1D2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F1D2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BF1D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375C" w:rsidRPr="00BF1D29" w:rsidRDefault="0034375C" w:rsidP="0034375C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34375C" w:rsidRDefault="0034375C" w:rsidP="0034375C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5C">
        <w:rPr>
          <w:rFonts w:ascii="Times New Roman" w:eastAsia="Times New Roman" w:hAnsi="Times New Roman" w:cs="Times New Roman"/>
          <w:b/>
          <w:i/>
          <w:sz w:val="28"/>
          <w:szCs w:val="28"/>
        </w:rPr>
        <w:t>Этап 3.</w:t>
      </w:r>
      <w:r w:rsidRPr="00BF1D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На пересечении графиков функций F</w:t>
      </w:r>
      <w:r w:rsidRPr="00BF1D29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(Q) и F</w:t>
      </w:r>
      <w:r w:rsidRPr="00BF1D2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(Q) находят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 xml:space="preserve">абсциссу точки </w:t>
      </w:r>
      <w:proofErr w:type="spellStart"/>
      <w:proofErr w:type="gramStart"/>
      <w:r w:rsidRPr="00BF1D29">
        <w:rPr>
          <w:rFonts w:ascii="Times New Roman" w:eastAsia="Times New Roman" w:hAnsi="Times New Roman" w:cs="Times New Roman"/>
          <w:sz w:val="28"/>
          <w:szCs w:val="28"/>
        </w:rPr>
        <w:t>Q</w:t>
      </w:r>
      <w:proofErr w:type="gramEnd"/>
      <w:r w:rsidRPr="00BF1D2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BF1D29">
        <w:rPr>
          <w:rFonts w:ascii="Times New Roman" w:eastAsia="Times New Roman" w:hAnsi="Times New Roman" w:cs="Times New Roman"/>
          <w:sz w:val="28"/>
          <w:szCs w:val="28"/>
        </w:rPr>
        <w:t xml:space="preserve">, в которой затраты на хранение запаса на собственном складе равны расходам за пользование услугами наемного </w:t>
      </w:r>
      <w:r w:rsidRPr="00BF1D29">
        <w:rPr>
          <w:rFonts w:ascii="Times New Roman" w:eastAsia="Times New Roman" w:hAnsi="Times New Roman" w:cs="Times New Roman"/>
          <w:i/>
          <w:sz w:val="28"/>
          <w:szCs w:val="28"/>
        </w:rPr>
        <w:t>склада.</w:t>
      </w:r>
      <w:r w:rsidRPr="00BF1D2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Эта точка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называется</w:t>
      </w:r>
      <w:r w:rsidRPr="00BF1D2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«грузооборотом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безразличия».</w:t>
      </w:r>
    </w:p>
    <w:p w:rsidR="0034375C" w:rsidRPr="0034375C" w:rsidRDefault="0034375C" w:rsidP="0034375C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D65" w:rsidRDefault="0034375C" w:rsidP="0034375C">
      <w:pPr>
        <w:spacing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5C">
        <w:rPr>
          <w:rFonts w:ascii="Times New Roman" w:eastAsia="Times New Roman" w:hAnsi="Times New Roman" w:cs="Times New Roman"/>
          <w:b/>
          <w:i/>
          <w:sz w:val="28"/>
          <w:szCs w:val="28"/>
        </w:rPr>
        <w:t>Этап 4.</w:t>
      </w:r>
      <w:r w:rsidRPr="0034375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375C">
        <w:rPr>
          <w:rFonts w:ascii="Times New Roman" w:eastAsia="Times New Roman" w:hAnsi="Times New Roman" w:cs="Times New Roman"/>
          <w:sz w:val="28"/>
          <w:szCs w:val="28"/>
        </w:rPr>
        <w:t xml:space="preserve">При грузообороте большем, чем </w:t>
      </w:r>
      <w:proofErr w:type="spellStart"/>
      <w:proofErr w:type="gramStart"/>
      <w:r w:rsidRPr="0034375C">
        <w:rPr>
          <w:rFonts w:ascii="Times New Roman" w:eastAsia="Times New Roman" w:hAnsi="Times New Roman" w:cs="Times New Roman"/>
          <w:sz w:val="28"/>
          <w:szCs w:val="28"/>
        </w:rPr>
        <w:t>Q</w:t>
      </w:r>
      <w:proofErr w:type="gramEnd"/>
      <w:r w:rsidRPr="0034375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34375C">
        <w:rPr>
          <w:rFonts w:ascii="Times New Roman" w:eastAsia="Times New Roman" w:hAnsi="Times New Roman" w:cs="Times New Roman"/>
          <w:sz w:val="28"/>
          <w:szCs w:val="28"/>
        </w:rPr>
        <w:t xml:space="preserve"> рассчитывается срок</w:t>
      </w:r>
      <w:r w:rsidRPr="0034375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375C">
        <w:rPr>
          <w:rFonts w:ascii="Times New Roman" w:eastAsia="Times New Roman" w:hAnsi="Times New Roman" w:cs="Times New Roman"/>
          <w:sz w:val="28"/>
          <w:szCs w:val="28"/>
        </w:rPr>
        <w:t>окупаемости капитальных вложений в организацию собственного склада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375C" w:rsidRDefault="0034375C" w:rsidP="0034375C">
      <w:pPr>
        <w:spacing w:line="360" w:lineRule="auto"/>
        <w:ind w:right="-1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75C">
        <w:rPr>
          <w:rFonts w:ascii="Times New Roman" w:eastAsia="Times New Roman" w:hAnsi="Times New Roman" w:cs="Times New Roman"/>
          <w:b/>
          <w:sz w:val="28"/>
          <w:szCs w:val="28"/>
        </w:rPr>
        <w:t>Решение:</w:t>
      </w:r>
    </w:p>
    <w:p w:rsidR="0034375C" w:rsidRPr="00BF1D29" w:rsidRDefault="0034375C" w:rsidP="0034375C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D29">
        <w:rPr>
          <w:rFonts w:ascii="Times New Roman" w:eastAsia="Times New Roman" w:hAnsi="Times New Roman" w:cs="Times New Roman"/>
          <w:sz w:val="28"/>
          <w:szCs w:val="28"/>
        </w:rPr>
        <w:t>Торговая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компания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считается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крупным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посредником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рынке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оптовой торговли. С целью завоевания новых рынков сбыта руководство решило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открыть</w:t>
      </w:r>
      <w:r w:rsidRPr="00BF1D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филиал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1D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соседнем</w:t>
      </w:r>
      <w:r w:rsidRPr="00BF1D2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регионе.</w:t>
      </w:r>
    </w:p>
    <w:p w:rsidR="0034375C" w:rsidRDefault="0034375C" w:rsidP="0034375C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D29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целесообразность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ственного склада, если прогнозируемый годовой грузооборот будущего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склада составит 1</w:t>
      </w:r>
      <w:r w:rsidR="00764050">
        <w:rPr>
          <w:rFonts w:ascii="Times New Roman" w:eastAsia="Times New Roman" w:hAnsi="Times New Roman" w:cs="Times New Roman"/>
          <w:sz w:val="28"/>
          <w:szCs w:val="28"/>
        </w:rPr>
        <w:t>5000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 xml:space="preserve"> т, длительность нахождения товарных запасов на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64050">
        <w:rPr>
          <w:rFonts w:ascii="Times New Roman" w:eastAsia="Times New Roman" w:hAnsi="Times New Roman" w:cs="Times New Roman"/>
          <w:sz w:val="28"/>
          <w:szCs w:val="28"/>
        </w:rPr>
        <w:t>складе – 26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 xml:space="preserve"> дней.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склада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предполагается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выделить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7F73" w:rsidRPr="00BF7F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684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 xml:space="preserve"> тыс. руб., постоянные затраты, связанные с функционированием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склада,</w:t>
      </w:r>
      <w:r w:rsidRPr="00BF1D2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составляют</w:t>
      </w:r>
      <w:r w:rsidRPr="00BF1D2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764050">
        <w:rPr>
          <w:rFonts w:ascii="Times New Roman" w:eastAsia="Times New Roman" w:hAnsi="Times New Roman" w:cs="Times New Roman"/>
          <w:sz w:val="28"/>
          <w:szCs w:val="28"/>
        </w:rPr>
        <w:lastRenderedPageBreak/>
        <w:t>1291</w:t>
      </w:r>
      <w:r w:rsidRPr="00BF1D29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Pr="00BF1D2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руб.,</w:t>
      </w:r>
      <w:r w:rsidRPr="00BF1D2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стоимость</w:t>
      </w:r>
      <w:r w:rsidRPr="00BF1D29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 w:rsidRPr="00BF1D2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F1D29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F1D29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грузопотока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F1D2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64050">
        <w:rPr>
          <w:rFonts w:ascii="Times New Roman" w:eastAsia="Times New Roman" w:hAnsi="Times New Roman" w:cs="Times New Roman"/>
          <w:sz w:val="28"/>
          <w:szCs w:val="28"/>
        </w:rPr>
        <w:t>1,8</w:t>
      </w:r>
      <w:r w:rsidRPr="00BF1D2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руб. в</w:t>
      </w:r>
      <w:r w:rsidRPr="00BF1D2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сутки.</w:t>
      </w:r>
    </w:p>
    <w:p w:rsidR="00764050" w:rsidRDefault="00764050" w:rsidP="005D6CDF">
      <w:pPr>
        <w:widowControl w:val="0"/>
        <w:autoSpaceDE w:val="0"/>
        <w:autoSpaceDN w:val="0"/>
        <w:spacing w:after="0" w:line="360" w:lineRule="auto"/>
        <w:ind w:right="39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D29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рынка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складских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региона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показал,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средняя</w:t>
      </w:r>
      <w:r w:rsidRPr="00BF1D29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стоимость</w:t>
      </w:r>
      <w:r w:rsidRPr="00BF1D2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BF1D29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F1D2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кв.</w:t>
      </w:r>
      <w:r w:rsidRPr="00BF1D29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F1D29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грузовой</w:t>
      </w:r>
      <w:r w:rsidRPr="00BF1D2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площади</w:t>
      </w:r>
      <w:r w:rsidRPr="00BF1D2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наемного</w:t>
      </w:r>
      <w:r w:rsidRPr="00764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 xml:space="preserve">склада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8,1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 xml:space="preserve"> руб. в сутки. Количество рабочих дней склада –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254, год не високосный. Нормативный срок окупаемости капитальных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вложений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составляет 6-7</w:t>
      </w:r>
      <w:r w:rsidRPr="00BF1D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E07C72" w:rsidRPr="00E07C72" w:rsidRDefault="00E07C72" w:rsidP="005D6CDF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360" w:lineRule="auto"/>
        <w:ind w:left="0" w:right="-1" w:firstLine="426"/>
        <w:jc w:val="both"/>
        <w:rPr>
          <w:rFonts w:ascii="Cambria Math" w:eastAsia="Times New Roman" w:hAnsi="Cambria Math" w:cs="Times New Roman"/>
        </w:rPr>
      </w:pPr>
      <w:r w:rsidRPr="00BF1D29">
        <w:rPr>
          <w:rFonts w:ascii="Times New Roman" w:eastAsia="Times New Roman" w:hAnsi="Times New Roman" w:cs="Times New Roman"/>
          <w:sz w:val="28"/>
        </w:rPr>
        <w:t xml:space="preserve">Построим график функции </w:t>
      </w:r>
      <w:r w:rsidRPr="00BF1D29">
        <w:rPr>
          <w:rFonts w:ascii="Cambria Math" w:eastAsia="Cambria Math" w:hAnsi="Cambria Math" w:cs="Times New Roman"/>
          <w:sz w:val="28"/>
        </w:rPr>
        <w:t>𝐹</w:t>
      </w:r>
      <w:r w:rsidRPr="00BF1D29">
        <w:rPr>
          <w:rFonts w:ascii="Cambria Math" w:eastAsia="Cambria Math" w:hAnsi="Cambria Math" w:cs="Times New Roman"/>
          <w:sz w:val="28"/>
          <w:vertAlign w:val="subscript"/>
        </w:rPr>
        <w:t>1</w:t>
      </w:r>
      <w:r w:rsidRPr="00BF1D29">
        <w:rPr>
          <w:rFonts w:ascii="Cambria Math" w:eastAsia="Cambria Math" w:hAnsi="Cambria Math" w:cs="Times New Roman"/>
          <w:sz w:val="28"/>
        </w:rPr>
        <w:t>(𝑄)</w:t>
      </w:r>
      <w:r w:rsidRPr="00BF1D29">
        <w:rPr>
          <w:rFonts w:ascii="Times New Roman" w:eastAsia="Times New Roman" w:hAnsi="Times New Roman" w:cs="Times New Roman"/>
          <w:i/>
          <w:sz w:val="28"/>
        </w:rPr>
        <w:t xml:space="preserve">, </w:t>
      </w:r>
      <w:r w:rsidRPr="00BF1D29">
        <w:rPr>
          <w:rFonts w:ascii="Times New Roman" w:eastAsia="Times New Roman" w:hAnsi="Times New Roman" w:cs="Times New Roman"/>
          <w:sz w:val="28"/>
        </w:rPr>
        <w:t>показывающий зависимость</w:t>
      </w:r>
      <w:r w:rsidRPr="00BF1D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</w:rPr>
        <w:t>затрат, связанных с хранением товарной продукции на наемных складах,</w:t>
      </w:r>
      <w:r w:rsidRPr="00BF1D29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</w:rPr>
        <w:t>от грузооборота:</w:t>
      </w:r>
    </w:p>
    <w:p w:rsidR="00E07C72" w:rsidRPr="0012314E" w:rsidRDefault="000417E1" w:rsidP="005D6CDF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Theme="minorHAnsi" w:cstheme="minorHAnsi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theme="minorHAnsi"/>
                <w:sz w:val="28"/>
                <w:szCs w:val="28"/>
                <w:lang w:val="en-US"/>
              </w:rPr>
              <m:t>F</m:t>
            </m:r>
          </m:e>
          <m:sub>
            <m:r>
              <m:rPr>
                <m:nor/>
              </m:rPr>
              <w:rPr>
                <w:rFonts w:ascii="Cambria Math" w:eastAsia="Times New Roman" w:hAnsiTheme="minorHAnsi" w:cstheme="minorHAnsi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="Times New Roman" w:hAnsiTheme="minorHAnsi" w:cstheme="minorHAnsi"/>
                <w:sz w:val="28"/>
                <w:szCs w:val="28"/>
              </w:rPr>
            </m:ctrlPr>
          </m:dPr>
          <m:e>
            <m:r>
              <m:rPr>
                <m:nor/>
              </m:rPr>
              <w:rPr>
                <w:rFonts w:ascii="Cambria Math" w:eastAsia="Times New Roman" w:hAnsi="Cambria Math" w:cstheme="minorHAnsi"/>
                <w:sz w:val="28"/>
                <w:szCs w:val="28"/>
              </w:rPr>
              <m:t>15000</m:t>
            </m:r>
          </m:e>
        </m:d>
        <m:r>
          <m:rPr>
            <m:nor/>
          </m:rPr>
          <w:rPr>
            <w:rFonts w:ascii="Cambria Math" w:eastAsia="Times New Roman" w:hAnsiTheme="minorHAnsi" w:cstheme="minorHAnsi"/>
            <w:sz w:val="28"/>
            <w:szCs w:val="28"/>
          </w:rPr>
          <m:t>=8,1</m:t>
        </m:r>
        <m:r>
          <m:rPr>
            <m:nor/>
          </m:rPr>
          <w:rPr>
            <w:rFonts w:ascii="Cambria Math" w:eastAsia="Times New Roman" w:hAnsi="Cambria Math" w:cstheme="minorHAnsi"/>
            <w:sz w:val="28"/>
            <w:szCs w:val="28"/>
          </w:rPr>
          <m:t xml:space="preserve"> * </m:t>
        </m:r>
        <m:r>
          <m:rPr>
            <m:nor/>
          </m:rPr>
          <w:rPr>
            <w:rFonts w:ascii="Cambria Math" w:eastAsia="Times New Roman" w:hAnsiTheme="minorHAnsi" w:cstheme="minorHAnsi"/>
            <w:sz w:val="28"/>
            <w:szCs w:val="28"/>
          </w:rPr>
          <m:t>365</m:t>
        </m:r>
        <m:r>
          <m:rPr>
            <m:nor/>
          </m:rPr>
          <w:rPr>
            <w:rFonts w:ascii="Cambria Math" w:eastAsia="Times New Roman" w:hAnsi="Cambria Math" w:cstheme="minorHAnsi"/>
            <w:sz w:val="28"/>
            <w:szCs w:val="28"/>
          </w:rPr>
          <m:t xml:space="preserve"> * </m:t>
        </m:r>
        <m:f>
          <m:fPr>
            <m:ctrlPr>
              <w:rPr>
                <w:rFonts w:ascii="Cambria Math" w:eastAsia="Times New Roman" w:hAnsiTheme="minorHAnsi" w:cstheme="minorHAnsi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Cambria Math" w:eastAsia="Times New Roman" w:hAnsi="Cambria Math" w:cstheme="minorHAnsi"/>
                <w:sz w:val="28"/>
                <w:szCs w:val="28"/>
              </w:rPr>
              <m:t>26 * 15</m:t>
            </m:r>
          </m:num>
          <m:den>
            <m:r>
              <m:rPr>
                <m:nor/>
              </m:rPr>
              <w:rPr>
                <w:rFonts w:ascii="Cambria Math" w:eastAsia="Times New Roman" w:hAnsi="Cambria Math" w:cstheme="minorHAnsi"/>
                <w:sz w:val="28"/>
                <w:szCs w:val="28"/>
              </w:rPr>
              <m:t>254 * 0,55</m:t>
            </m:r>
          </m:den>
        </m:f>
        <m:r>
          <m:rPr>
            <m:sty m:val="p"/>
          </m:rPr>
          <w:rPr>
            <w:rFonts w:ascii="Cambria Math" w:eastAsia="Times New Roman" w:hAnsiTheme="minorHAnsi" w:cstheme="minorHAnsi"/>
            <w:sz w:val="28"/>
            <w:szCs w:val="28"/>
          </w:rPr>
          <m:t>=8254</m:t>
        </m:r>
      </m:oMath>
      <w:r w:rsidR="0012314E" w:rsidRPr="0012314E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12314E" w:rsidRPr="0012314E">
        <w:rPr>
          <w:rFonts w:ascii="Cambria Math" w:eastAsia="Times New Roman" w:hAnsi="Cambria Math" w:cs="Times New Roman"/>
          <w:sz w:val="28"/>
          <w:szCs w:val="28"/>
        </w:rPr>
        <w:t>.</w:t>
      </w:r>
      <w:r w:rsidR="0012314E" w:rsidRPr="0012314E">
        <w:rPr>
          <w:rFonts w:ascii="Cambria Math" w:eastAsia="Times New Roman" w:hAnsi="Cambria Math" w:cs="Times New Roman"/>
          <w:spacing w:val="-13"/>
          <w:sz w:val="28"/>
          <w:szCs w:val="28"/>
        </w:rPr>
        <w:t xml:space="preserve"> </w:t>
      </w:r>
      <w:r w:rsidR="0012314E" w:rsidRPr="0012314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2314E" w:rsidRPr="0012314E">
        <w:rPr>
          <w:rFonts w:ascii="Cambria Math" w:eastAsia="Times New Roman" w:hAnsi="Cambria Math" w:cs="Times New Roman"/>
          <w:sz w:val="28"/>
          <w:szCs w:val="28"/>
        </w:rPr>
        <w:t>.</w:t>
      </w:r>
      <w:r w:rsidR="0012314E" w:rsidRPr="0012314E">
        <w:rPr>
          <w:rFonts w:ascii="Cambria Math" w:eastAsia="Times New Roman" w:hAnsi="Cambria Math" w:cs="Times New Roman"/>
          <w:spacing w:val="-17"/>
          <w:sz w:val="28"/>
          <w:szCs w:val="28"/>
        </w:rPr>
        <w:t xml:space="preserve"> </w:t>
      </w:r>
      <w:r w:rsidR="0012314E" w:rsidRPr="0012314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2314E" w:rsidRPr="0012314E">
        <w:rPr>
          <w:rFonts w:ascii="Cambria Math" w:eastAsia="Times New Roman" w:hAnsi="Cambria Math" w:cs="Times New Roman"/>
          <w:sz w:val="28"/>
          <w:szCs w:val="28"/>
        </w:rPr>
        <w:t>.</w:t>
      </w:r>
      <w:r w:rsidR="0012314E" w:rsidRPr="0012314E">
        <w:rPr>
          <w:rFonts w:ascii="Cambria Math" w:eastAsia="Times New Roman" w:hAnsi="Cambria Math" w:cs="Times New Roman"/>
          <w:spacing w:val="-13"/>
          <w:sz w:val="28"/>
          <w:szCs w:val="28"/>
        </w:rPr>
        <w:t xml:space="preserve"> </w:t>
      </w:r>
      <w:r w:rsidR="0012314E" w:rsidRPr="0012314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2314E" w:rsidRPr="0012314E">
        <w:rPr>
          <w:rFonts w:ascii="Cambria Math" w:eastAsia="Times New Roman" w:hAnsi="Cambria Math" w:cs="Times New Roman"/>
          <w:sz w:val="28"/>
          <w:szCs w:val="28"/>
        </w:rPr>
        <w:t>.</w:t>
      </w:r>
    </w:p>
    <w:p w:rsidR="0012314E" w:rsidRPr="00BF1D29" w:rsidRDefault="0012314E" w:rsidP="005D6CDF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Pr="00BF1D29">
        <w:rPr>
          <w:rFonts w:ascii="Times New Roman" w:eastAsia="Times New Roman" w:hAnsi="Times New Roman" w:cs="Times New Roman"/>
          <w:sz w:val="28"/>
        </w:rPr>
        <w:t>График</w:t>
      </w:r>
      <w:r w:rsidRPr="00BF1D29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</w:rPr>
        <w:t>функции</w:t>
      </w:r>
      <w:r w:rsidRPr="00BF1D29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</w:rPr>
        <w:t>переменных</w:t>
      </w:r>
      <w:r w:rsidRPr="00BF1D29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</w:rPr>
        <w:t>затрат</w:t>
      </w:r>
      <w:r w:rsidRPr="00BF1D29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</w:rPr>
        <w:t>строится</w:t>
      </w:r>
      <w:r w:rsidRPr="00BF1D29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</w:rPr>
        <w:t>по</w:t>
      </w:r>
      <w:r w:rsidRPr="00BF1D29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</w:rPr>
        <w:t>следующим</w:t>
      </w:r>
      <w:r w:rsidRPr="00BF1D2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</w:rPr>
        <w:t>данным:</w:t>
      </w:r>
    </w:p>
    <w:p w:rsidR="0012314E" w:rsidRDefault="000417E1" w:rsidP="005D6CDF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Cambria Math" w:eastAsia="Times New Roman" w:hAnsi="Cambria Math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Theme="minorHAnsi" w:cstheme="minorHAnsi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theme="minorHAnsi"/>
                <w:sz w:val="28"/>
                <w:szCs w:val="28"/>
                <w:lang w:val="en-US"/>
              </w:rPr>
              <m:t>F</m:t>
            </m:r>
          </m:e>
          <m:sub>
            <m:r>
              <m:rPr>
                <m:nor/>
              </m:rPr>
              <w:rPr>
                <w:rFonts w:ascii="Cambria Math" w:eastAsia="Times New Roman" w:hAnsiTheme="minorHAnsi" w:cstheme="minorHAnsi"/>
                <w:sz w:val="28"/>
                <w:szCs w:val="28"/>
              </w:rPr>
              <m:t>пер</m:t>
            </m:r>
          </m:sub>
        </m:sSub>
        <m:d>
          <m:dPr>
            <m:ctrlPr>
              <w:rPr>
                <w:rFonts w:ascii="Cambria Math" w:eastAsia="Times New Roman" w:hAnsiTheme="minorHAnsi" w:cstheme="minorHAnsi"/>
                <w:i/>
                <w:sz w:val="28"/>
                <w:szCs w:val="28"/>
              </w:rPr>
            </m:ctrlPr>
          </m:dPr>
          <m:e>
            <m:r>
              <m:rPr>
                <m:nor/>
              </m:rPr>
              <w:rPr>
                <w:rFonts w:ascii="Cambria Math" w:eastAsia="Times New Roman" w:hAnsi="Cambria Math" w:cstheme="minorHAnsi"/>
                <w:sz w:val="28"/>
                <w:szCs w:val="28"/>
              </w:rPr>
              <m:t>15000</m:t>
            </m:r>
          </m:e>
        </m:d>
        <m:r>
          <m:rPr>
            <m:nor/>
          </m:rPr>
          <w:rPr>
            <w:rFonts w:ascii="Cambria Math" w:eastAsia="Times New Roman" w:hAnsiTheme="minorHAnsi" w:cstheme="minorHAnsi"/>
            <w:sz w:val="28"/>
            <w:szCs w:val="28"/>
          </w:rPr>
          <m:t xml:space="preserve">=15000 </m:t>
        </m:r>
        <m:r>
          <m:rPr>
            <m:nor/>
          </m:rPr>
          <w:rPr>
            <w:rFonts w:ascii="Cambria Math" w:eastAsia="Times New Roman" w:hAnsi="Cambria Math" w:cs="Cambria Math"/>
            <w:sz w:val="28"/>
            <w:szCs w:val="28"/>
          </w:rPr>
          <m:t xml:space="preserve">* </m:t>
        </m:r>
        <m:r>
          <m:rPr>
            <m:nor/>
          </m:rPr>
          <w:rPr>
            <w:rFonts w:ascii="Cambria Math" w:eastAsia="Times New Roman" w:hAnsiTheme="minorHAnsi" w:cstheme="minorHAnsi"/>
            <w:sz w:val="28"/>
            <w:szCs w:val="28"/>
          </w:rPr>
          <m:t xml:space="preserve">1,8 </m:t>
        </m:r>
        <m:r>
          <m:rPr>
            <m:nor/>
          </m:rPr>
          <w:rPr>
            <w:rFonts w:ascii="Cambria Math" w:eastAsia="Times New Roman" w:hAnsi="Cambria Math" w:cs="Cambria Math"/>
            <w:sz w:val="28"/>
            <w:szCs w:val="28"/>
          </w:rPr>
          <m:t>*</m:t>
        </m:r>
        <m:r>
          <m:rPr>
            <m:nor/>
          </m:rPr>
          <w:rPr>
            <w:rFonts w:ascii="Cambria Math" w:eastAsia="Times New Roman" w:hAnsiTheme="minorHAnsi" w:cstheme="minorHAnsi"/>
            <w:sz w:val="28"/>
            <w:szCs w:val="28"/>
          </w:rPr>
          <m:t xml:space="preserve"> 254 = 6858</m:t>
        </m:r>
      </m:oMath>
      <w:r w:rsidR="00123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14E" w:rsidRPr="00BF1D29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12314E" w:rsidRPr="00BF1D29">
        <w:rPr>
          <w:rFonts w:ascii="Cambria Math" w:eastAsia="Times New Roman" w:hAnsi="Cambria Math" w:cs="Times New Roman"/>
          <w:sz w:val="28"/>
          <w:szCs w:val="28"/>
        </w:rPr>
        <w:t>.</w:t>
      </w:r>
      <w:r w:rsidR="0012314E" w:rsidRPr="00BF1D29">
        <w:rPr>
          <w:rFonts w:ascii="Cambria Math" w:eastAsia="Times New Roman" w:hAnsi="Cambria Math" w:cs="Times New Roman"/>
          <w:spacing w:val="-15"/>
          <w:sz w:val="28"/>
          <w:szCs w:val="28"/>
        </w:rPr>
        <w:t xml:space="preserve"> </w:t>
      </w:r>
      <w:r w:rsidR="0012314E" w:rsidRPr="00BF1D29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12314E" w:rsidRPr="00BF1D29">
        <w:rPr>
          <w:rFonts w:ascii="Cambria Math" w:eastAsia="Times New Roman" w:hAnsi="Cambria Math" w:cs="Times New Roman"/>
          <w:sz w:val="28"/>
          <w:szCs w:val="28"/>
        </w:rPr>
        <w:t>.</w:t>
      </w:r>
    </w:p>
    <w:p w:rsidR="0012314E" w:rsidRPr="007B6289" w:rsidRDefault="0012314E" w:rsidP="005D6CDF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oMath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Pr="00BF1D29">
        <w:rPr>
          <w:rFonts w:ascii="Times New Roman" w:eastAsia="Times New Roman" w:hAnsi="Times New Roman" w:cs="Times New Roman"/>
          <w:sz w:val="28"/>
        </w:rPr>
        <w:t>Постоянные</w:t>
      </w:r>
      <w:r w:rsidRPr="00BF1D29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</w:rPr>
        <w:t>затраты</w:t>
      </w:r>
      <w:r w:rsidRPr="00BF1D29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</w:rPr>
        <w:t>не</w:t>
      </w:r>
      <w:r w:rsidRPr="00BF1D29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</w:rPr>
        <w:t>зависят</w:t>
      </w:r>
      <w:r w:rsidRPr="00BF1D29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</w:rPr>
        <w:t>от</w:t>
      </w:r>
      <w:r w:rsidRPr="00BF1D29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</w:rPr>
        <w:t>объема</w:t>
      </w:r>
      <w:r w:rsidRPr="00BF1D29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</w:rPr>
        <w:t>грузооборота</w:t>
      </w:r>
      <w:r w:rsidRPr="00BF1D29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</w:rPr>
        <w:t>и,</w:t>
      </w:r>
      <w:r w:rsidRPr="00BF1D29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</w:rPr>
        <w:t>следовательно:</w:t>
      </w:r>
    </w:p>
    <w:p w:rsidR="0034375C" w:rsidRDefault="000417E1" w:rsidP="005D6CDF">
      <w:pPr>
        <w:widowControl w:val="0"/>
        <w:autoSpaceDE w:val="0"/>
        <w:autoSpaceDN w:val="0"/>
        <w:spacing w:after="0" w:line="360" w:lineRule="auto"/>
        <w:ind w:right="42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F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пост</m:t>
            </m:r>
          </m:sub>
        </m:sSub>
        <m:r>
          <m:rPr>
            <m:nor/>
          </m:rPr>
          <w:rPr>
            <w:rFonts w:ascii="Cambria Math" w:eastAsia="Times New Roman" w:hAnsi="Times New Roman" w:cs="Times New Roman"/>
            <w:sz w:val="28"/>
            <w:szCs w:val="28"/>
          </w:rPr>
          <m:t>(0)</m:t>
        </m:r>
        <m:r>
          <w:rPr>
            <w:rFonts w:ascii="Cambria Math" w:eastAsia="Times New Roman" w:hAnsi="Cambria Math" w:cs="Times New Roman"/>
            <w:sz w:val="28"/>
            <w:szCs w:val="28"/>
          </w:rPr>
          <m:t>=1291</m:t>
        </m:r>
      </m:oMath>
      <w:r w:rsidR="00123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14E" w:rsidRPr="00BF1D29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12314E" w:rsidRPr="00BF1D29">
        <w:rPr>
          <w:rFonts w:ascii="Cambria Math" w:eastAsia="Times New Roman" w:hAnsi="Cambria Math" w:cs="Times New Roman"/>
          <w:sz w:val="28"/>
          <w:szCs w:val="28"/>
        </w:rPr>
        <w:t>.</w:t>
      </w:r>
      <w:r w:rsidR="0012314E" w:rsidRPr="00BF1D29">
        <w:rPr>
          <w:rFonts w:ascii="Cambria Math" w:eastAsia="Times New Roman" w:hAnsi="Cambria Math" w:cs="Times New Roman"/>
          <w:spacing w:val="-15"/>
          <w:sz w:val="28"/>
          <w:szCs w:val="28"/>
        </w:rPr>
        <w:t xml:space="preserve"> </w:t>
      </w:r>
      <w:r w:rsidR="0012314E" w:rsidRPr="00BF1D29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12314E" w:rsidRPr="00BF1D29">
        <w:rPr>
          <w:rFonts w:ascii="Cambria Math" w:eastAsia="Times New Roman" w:hAnsi="Cambria Math" w:cs="Times New Roman"/>
          <w:sz w:val="28"/>
          <w:szCs w:val="28"/>
        </w:rPr>
        <w:t>.</w:t>
      </w:r>
    </w:p>
    <w:p w:rsidR="0012314E" w:rsidRDefault="000417E1" w:rsidP="005D6CDF">
      <w:pPr>
        <w:widowControl w:val="0"/>
        <w:autoSpaceDE w:val="0"/>
        <w:autoSpaceDN w:val="0"/>
        <w:spacing w:after="0" w:line="360" w:lineRule="auto"/>
        <w:ind w:right="422" w:firstLine="426"/>
        <w:jc w:val="both"/>
        <w:rPr>
          <w:rFonts w:ascii="Cambria Math" w:eastAsia="Times New Roman" w:hAnsi="Cambria Math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F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пост</m:t>
            </m:r>
          </m:sub>
        </m:sSub>
        <m:r>
          <m:rPr>
            <m:nor/>
          </m:rPr>
          <w:rPr>
            <w:rFonts w:ascii="Cambria Math" w:eastAsia="Times New Roman" w:hAnsi="Times New Roman" w:cs="Times New Roman"/>
            <w:sz w:val="28"/>
            <w:szCs w:val="28"/>
          </w:rPr>
          <m:t>(15000) = 1291</m:t>
        </m:r>
      </m:oMath>
      <w:r w:rsidR="00123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14E" w:rsidRPr="00BF1D29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12314E" w:rsidRPr="00BF1D29">
        <w:rPr>
          <w:rFonts w:ascii="Cambria Math" w:eastAsia="Times New Roman" w:hAnsi="Cambria Math" w:cs="Times New Roman"/>
          <w:sz w:val="28"/>
          <w:szCs w:val="28"/>
        </w:rPr>
        <w:t>.</w:t>
      </w:r>
      <w:r w:rsidR="0012314E" w:rsidRPr="00BF1D29">
        <w:rPr>
          <w:rFonts w:ascii="Cambria Math" w:eastAsia="Times New Roman" w:hAnsi="Cambria Math" w:cs="Times New Roman"/>
          <w:spacing w:val="-15"/>
          <w:sz w:val="28"/>
          <w:szCs w:val="28"/>
        </w:rPr>
        <w:t xml:space="preserve"> </w:t>
      </w:r>
      <w:r w:rsidR="0012314E" w:rsidRPr="00BF1D29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12314E" w:rsidRPr="00BF1D29">
        <w:rPr>
          <w:rFonts w:ascii="Cambria Math" w:eastAsia="Times New Roman" w:hAnsi="Cambria Math" w:cs="Times New Roman"/>
          <w:sz w:val="28"/>
          <w:szCs w:val="28"/>
        </w:rPr>
        <w:t>.</w:t>
      </w:r>
    </w:p>
    <w:p w:rsidR="0012314E" w:rsidRDefault="0012314E" w:rsidP="005D6CDF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430"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Pr="00BF1D29">
        <w:rPr>
          <w:rFonts w:ascii="Times New Roman" w:eastAsia="Times New Roman" w:hAnsi="Times New Roman" w:cs="Times New Roman"/>
          <w:sz w:val="28"/>
        </w:rPr>
        <w:t>График</w:t>
      </w:r>
      <w:r w:rsidRPr="00BF1D29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</w:rPr>
        <w:t>общих</w:t>
      </w:r>
      <w:r w:rsidRPr="00BF1D29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</w:rPr>
        <w:t>затрат</w:t>
      </w:r>
      <w:r w:rsidRPr="00BF1D29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</w:rPr>
        <w:t>на</w:t>
      </w:r>
      <w:r w:rsidRPr="00BF1D29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</w:rPr>
        <w:t>функционирование</w:t>
      </w:r>
      <w:r w:rsidRPr="00BF1D29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</w:rPr>
        <w:t>собственного</w:t>
      </w:r>
      <w:r w:rsidRPr="00BF1D29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proofErr w:type="spellStart"/>
      <w:r w:rsidRPr="00BF1D29">
        <w:rPr>
          <w:rFonts w:ascii="Times New Roman" w:eastAsia="Times New Roman" w:hAnsi="Times New Roman" w:cs="Times New Roman"/>
          <w:sz w:val="28"/>
        </w:rPr>
        <w:t>скл</w:t>
      </w:r>
      <w:proofErr w:type="gramStart"/>
      <w:r w:rsidRPr="00BF1D29">
        <w:rPr>
          <w:rFonts w:ascii="Times New Roman" w:eastAsia="Times New Roman" w:hAnsi="Times New Roman" w:cs="Times New Roman"/>
          <w:sz w:val="28"/>
        </w:rPr>
        <w:t>а</w:t>
      </w:r>
      <w:proofErr w:type="spellEnd"/>
      <w:r w:rsidRPr="00BF1D29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BF1D2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</w:rPr>
        <w:t>да</w:t>
      </w:r>
      <w:r w:rsidRPr="00BF1D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</w:rPr>
        <w:t>строится</w:t>
      </w:r>
      <w:r w:rsidRPr="00BF1D2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</w:rPr>
        <w:t>исходя</w:t>
      </w:r>
      <w:r w:rsidRPr="00BF1D2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</w:rPr>
        <w:t>из</w:t>
      </w:r>
      <w:r w:rsidRPr="00BF1D2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</w:rPr>
        <w:t>следующих</w:t>
      </w:r>
      <w:r w:rsidRPr="00BF1D2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</w:rPr>
        <w:t>данных:</w:t>
      </w:r>
    </w:p>
    <w:p w:rsidR="0012314E" w:rsidRPr="0012314E" w:rsidRDefault="000417E1" w:rsidP="005D6CDF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oMath/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Theme="minorHAnsi" w:cstheme="minorHAnsi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theme="minorHAnsi"/>
                <w:sz w:val="28"/>
                <w:szCs w:val="28"/>
                <w:lang w:val="en-US"/>
              </w:rPr>
              <m:t>F</m:t>
            </m:r>
          </m:e>
          <m:sub>
            <m:r>
              <m:rPr>
                <m:nor/>
              </m:rPr>
              <w:rPr>
                <w:rFonts w:ascii="Cambria Math" w:eastAsia="Times New Roman" w:hAnsiTheme="minorHAnsi" w:cstheme="minorHAnsi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eastAsia="Times New Roman" w:hAnsiTheme="minorHAnsi" w:cstheme="minorHAnsi"/>
                <w:sz w:val="28"/>
                <w:szCs w:val="28"/>
              </w:rPr>
            </m:ctrlPr>
          </m:dPr>
          <m:e>
            <m:r>
              <m:rPr>
                <m:nor/>
              </m:rPr>
              <w:rPr>
                <w:rFonts w:ascii="Cambria Math" w:eastAsia="Times New Roman" w:hAnsi="Cambria Math" w:cstheme="minorHAnsi"/>
                <w:sz w:val="28"/>
                <w:szCs w:val="28"/>
              </w:rPr>
              <m:t>0</m:t>
            </m:r>
          </m:e>
        </m:d>
        <m:r>
          <m:rPr>
            <m:nor/>
          </m:rPr>
          <w:rPr>
            <w:rFonts w:ascii="Cambria Math" w:eastAsia="Times New Roman" w:hAnsiTheme="minorHAnsi" w:cstheme="minorHAnsi"/>
            <w:sz w:val="28"/>
            <w:szCs w:val="28"/>
          </w:rPr>
          <m:t xml:space="preserve"> = 0</m:t>
        </m:r>
      </m:oMath>
      <w:r w:rsidR="00123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14E" w:rsidRPr="00BF1D29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12314E" w:rsidRPr="00BF1D29">
        <w:rPr>
          <w:rFonts w:ascii="Cambria Math" w:eastAsia="Times New Roman" w:hAnsi="Cambria Math" w:cs="Times New Roman"/>
          <w:sz w:val="28"/>
          <w:szCs w:val="28"/>
        </w:rPr>
        <w:t>.</w:t>
      </w:r>
      <w:r w:rsidR="0012314E" w:rsidRPr="00BF1D29">
        <w:rPr>
          <w:rFonts w:ascii="Cambria Math" w:eastAsia="Times New Roman" w:hAnsi="Cambria Math" w:cs="Times New Roman"/>
          <w:spacing w:val="-15"/>
          <w:sz w:val="28"/>
          <w:szCs w:val="28"/>
        </w:rPr>
        <w:t xml:space="preserve"> </w:t>
      </w:r>
      <w:r w:rsidR="0012314E" w:rsidRPr="00BF1D29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12314E" w:rsidRPr="00BF1D29">
        <w:rPr>
          <w:rFonts w:ascii="Cambria Math" w:eastAsia="Times New Roman" w:hAnsi="Cambria Math" w:cs="Times New Roman"/>
          <w:sz w:val="28"/>
          <w:szCs w:val="28"/>
        </w:rPr>
        <w:t>.</w:t>
      </w:r>
    </w:p>
    <w:p w:rsidR="0012314E" w:rsidRPr="0012314E" w:rsidRDefault="000417E1" w:rsidP="005D6CDF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oMath/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Theme="minorHAnsi" w:cstheme="minorHAnsi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theme="minorHAnsi"/>
                <w:sz w:val="28"/>
                <w:szCs w:val="28"/>
                <w:lang w:val="en-US"/>
              </w:rPr>
              <m:t>F</m:t>
            </m:r>
          </m:e>
          <m:sub>
            <m:r>
              <m:rPr>
                <m:nor/>
              </m:rPr>
              <w:rPr>
                <w:rFonts w:ascii="Cambria Math" w:eastAsia="Times New Roman" w:hAnsiTheme="minorHAnsi" w:cstheme="minorHAnsi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eastAsia="Times New Roman" w:hAnsiTheme="minorHAnsi" w:cstheme="minorHAnsi"/>
                <w:sz w:val="28"/>
                <w:szCs w:val="28"/>
              </w:rPr>
            </m:ctrlPr>
          </m:dPr>
          <m:e>
            <m:r>
              <m:rPr>
                <m:nor/>
              </m:rPr>
              <w:rPr>
                <w:rFonts w:ascii="Cambria Math" w:eastAsia="Times New Roman" w:hAnsi="Cambria Math" w:cstheme="minorHAnsi"/>
                <w:sz w:val="28"/>
                <w:szCs w:val="28"/>
              </w:rPr>
              <m:t>15000</m:t>
            </m:r>
          </m:e>
        </m:d>
        <m:r>
          <m:rPr>
            <m:nor/>
          </m:rPr>
          <w:rPr>
            <w:rFonts w:ascii="Cambria Math" w:eastAsia="Times New Roman" w:hAnsiTheme="minorHAnsi" w:cstheme="minorHAnsi"/>
            <w:sz w:val="28"/>
            <w:szCs w:val="28"/>
          </w:rPr>
          <m:t xml:space="preserve"> = 6858 </m:t>
        </m:r>
        <m:r>
          <m:rPr>
            <m:nor/>
          </m:rPr>
          <w:rPr>
            <w:rFonts w:ascii="Cambria Math" w:eastAsia="Times New Roman" w:hAnsi="Times New Roman" w:cs="Times New Roman"/>
            <w:sz w:val="28"/>
            <w:szCs w:val="28"/>
          </w:rPr>
          <m:t>+ 1291 = 8149</m:t>
        </m:r>
      </m:oMath>
      <w:r w:rsidR="00123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14E" w:rsidRPr="00BF1D29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12314E" w:rsidRPr="00BF1D29">
        <w:rPr>
          <w:rFonts w:ascii="Cambria Math" w:eastAsia="Times New Roman" w:hAnsi="Cambria Math" w:cs="Times New Roman"/>
          <w:sz w:val="28"/>
          <w:szCs w:val="28"/>
        </w:rPr>
        <w:t>.</w:t>
      </w:r>
      <w:r w:rsidR="0012314E" w:rsidRPr="00BF1D29">
        <w:rPr>
          <w:rFonts w:ascii="Cambria Math" w:eastAsia="Times New Roman" w:hAnsi="Cambria Math" w:cs="Times New Roman"/>
          <w:spacing w:val="-15"/>
          <w:sz w:val="28"/>
          <w:szCs w:val="28"/>
        </w:rPr>
        <w:t xml:space="preserve"> </w:t>
      </w:r>
      <w:r w:rsidR="0012314E" w:rsidRPr="00BF1D29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12314E" w:rsidRPr="00BF1D29">
        <w:rPr>
          <w:rFonts w:ascii="Cambria Math" w:eastAsia="Times New Roman" w:hAnsi="Cambria Math" w:cs="Times New Roman"/>
          <w:sz w:val="28"/>
          <w:szCs w:val="28"/>
        </w:rPr>
        <w:t>.</w:t>
      </w:r>
    </w:p>
    <w:p w:rsidR="0012314E" w:rsidRDefault="005D6CDF" w:rsidP="00BF7F73">
      <w:pPr>
        <w:widowControl w:val="0"/>
        <w:autoSpaceDE w:val="0"/>
        <w:autoSpaceDN w:val="0"/>
        <w:spacing w:after="0"/>
        <w:ind w:right="422" w:firstLine="426"/>
        <w:jc w:val="center"/>
      </w:pPr>
      <w:r>
        <w:object w:dxaOrig="6029" w:dyaOrig="37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25pt;height:180pt" o:ole="">
            <v:imagedata r:id="rId8" o:title=""/>
          </v:shape>
          <o:OLEObject Type="Embed" ProgID="Visio.Drawing.11" ShapeID="_x0000_i1025" DrawAspect="Content" ObjectID="_1730829848" r:id="rId9"/>
        </w:object>
      </w:r>
    </w:p>
    <w:p w:rsidR="00BF7F73" w:rsidRPr="00BF1D29" w:rsidRDefault="00BF7F73" w:rsidP="00BF7F73">
      <w:pPr>
        <w:widowControl w:val="0"/>
        <w:autoSpaceDE w:val="0"/>
        <w:autoSpaceDN w:val="0"/>
        <w:spacing w:after="0"/>
        <w:ind w:left="400"/>
        <w:jc w:val="center"/>
        <w:rPr>
          <w:rFonts w:ascii="Times New Roman" w:eastAsia="Times New Roman" w:hAnsi="Times New Roman" w:cs="Times New Roman"/>
          <w:i/>
          <w:sz w:val="28"/>
        </w:rPr>
      </w:pPr>
      <w:r w:rsidRPr="00BF1D29">
        <w:rPr>
          <w:rFonts w:ascii="Times New Roman" w:eastAsia="Times New Roman" w:hAnsi="Times New Roman" w:cs="Times New Roman"/>
          <w:i/>
          <w:sz w:val="28"/>
        </w:rPr>
        <w:t>Рисунок</w:t>
      </w:r>
      <w:r>
        <w:rPr>
          <w:rFonts w:ascii="Times New Roman" w:eastAsia="Times New Roman" w:hAnsi="Times New Roman" w:cs="Times New Roman"/>
          <w:i/>
          <w:sz w:val="28"/>
        </w:rPr>
        <w:t xml:space="preserve"> 1.</w:t>
      </w:r>
      <w:r w:rsidRPr="00BF1D29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i/>
          <w:sz w:val="28"/>
        </w:rPr>
        <w:t>Выбор</w:t>
      </w:r>
      <w:r w:rsidRPr="00BF1D29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i/>
          <w:sz w:val="28"/>
        </w:rPr>
        <w:t>формы</w:t>
      </w:r>
      <w:r w:rsidRPr="00BF1D29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i/>
          <w:sz w:val="28"/>
        </w:rPr>
        <w:t>собственности</w:t>
      </w:r>
      <w:r w:rsidRPr="00BF1D29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i/>
          <w:sz w:val="28"/>
        </w:rPr>
        <w:t>склада</w:t>
      </w:r>
    </w:p>
    <w:p w:rsidR="00BF7F73" w:rsidRPr="00BF1D29" w:rsidRDefault="00BF7F73" w:rsidP="00DD770B">
      <w:pPr>
        <w:widowControl w:val="0"/>
        <w:autoSpaceDE w:val="0"/>
        <w:autoSpaceDN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D29">
        <w:rPr>
          <w:rFonts w:ascii="Times New Roman" w:eastAsia="Times New Roman" w:hAnsi="Times New Roman" w:cs="Times New Roman"/>
          <w:sz w:val="28"/>
          <w:szCs w:val="28"/>
        </w:rPr>
        <w:lastRenderedPageBreak/>
        <w:t>На</w:t>
      </w:r>
      <w:r w:rsidRPr="00BF1D29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пересечении</w:t>
      </w:r>
      <w:r w:rsidRPr="00BF1D29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графиков</w:t>
      </w:r>
      <w:r w:rsidRPr="00BF1D29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Pr="00BF1D29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BF1D29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(Q)</w:t>
      </w:r>
      <w:r w:rsidRPr="00BF1D2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1D29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BF1D2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(Q)</w:t>
      </w:r>
      <w:r w:rsidRPr="00BF1D2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находим</w:t>
      </w:r>
      <w:r w:rsidRPr="00BF1D2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точку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«грузооборота</w:t>
      </w:r>
      <w:r w:rsidRPr="00BF1D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безразличия»,</w:t>
      </w:r>
      <w:r w:rsidRPr="00BF1D2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примерное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BF1D29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13800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F86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BF1D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точно</w:t>
      </w:r>
      <w:r w:rsidRPr="00BF1D2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данное</w:t>
      </w:r>
      <w:r w:rsidRPr="00BF1D2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BF1D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BF1D2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BF1D2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F1D2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формуле:</w:t>
      </w:r>
    </w:p>
    <w:p w:rsidR="00BF7F73" w:rsidRDefault="000417E1" w:rsidP="00DD770B">
      <w:pPr>
        <w:widowControl w:val="0"/>
        <w:autoSpaceDE w:val="0"/>
        <w:autoSpaceDN w:val="0"/>
        <w:spacing w:after="0" w:line="360" w:lineRule="auto"/>
        <w:ind w:right="40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Q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без</m:t>
            </m:r>
          </m:sub>
        </m:sSub>
        <m:r>
          <m:rPr>
            <m:nor/>
          </m:rP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15000 * 1291</m:t>
            </m:r>
          </m:num>
          <m:den>
            <m:r>
              <m:rPr>
                <m:nor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8254 – 6858 </m:t>
            </m:r>
          </m:den>
        </m:f>
        <m:r>
          <m:rPr>
            <m:nor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 = 13872 т.</m:t>
        </m:r>
      </m:oMath>
      <w:r w:rsidR="00BF7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7F73" w:rsidRDefault="000417E1" w:rsidP="00DD770B">
      <w:pPr>
        <w:widowControl w:val="0"/>
        <w:autoSpaceDE w:val="0"/>
        <w:autoSpaceDN w:val="0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8"/>
              </w:rPr>
              <m:t>окуп</m:t>
            </m:r>
          </m:sub>
        </m:sSub>
        <m:r>
          <w:rPr>
            <w:rFonts w:ascii="Cambria Math" w:eastAsia="Times New Roman" w:hAnsi="Cambria Math" w:cs="Times New Roman"/>
            <w:sz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</w:rPr>
              <m:t>684</m:t>
            </m:r>
          </m:num>
          <m:den>
            <m:r>
              <m:rPr>
                <m:nor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8254 – 8149</m:t>
            </m:r>
          </m:den>
        </m:f>
        <m:r>
          <w:rPr>
            <w:rFonts w:ascii="Cambria Math" w:eastAsia="Times New Roman" w:hAnsi="Cambria Math" w:cs="Times New Roman"/>
            <w:sz w:val="28"/>
          </w:rPr>
          <m:t>=6,5 лет</m:t>
        </m:r>
      </m:oMath>
      <w:r w:rsidR="00BF7F73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DD770B" w:rsidRDefault="00DD770B" w:rsidP="00DD770B">
      <w:pPr>
        <w:widowControl w:val="0"/>
        <w:autoSpaceDE w:val="0"/>
        <w:autoSpaceDN w:val="0"/>
        <w:spacing w:after="0" w:line="36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D29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Pr="00BF1D2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Pr="00BF1D29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реальный</w:t>
      </w:r>
      <w:r w:rsidRPr="00BF1D2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Pr="00BF1D2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окупаемости</w:t>
      </w:r>
      <w:r w:rsidRPr="00BF1D29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капитальных</w:t>
      </w:r>
      <w:r w:rsidRPr="00BF1D2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вложе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ний</w:t>
      </w:r>
      <w:r w:rsidRPr="00BF1D2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1D2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Pr="00BF1D2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Pr="00BF1D2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склада</w:t>
      </w:r>
      <w:r w:rsidRPr="00BF1D2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BF1D2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BF1D2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F1D2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516B7D" w:rsidRDefault="00516B7D" w:rsidP="00DD770B">
      <w:pPr>
        <w:widowControl w:val="0"/>
        <w:autoSpaceDE w:val="0"/>
        <w:autoSpaceDN w:val="0"/>
        <w:spacing w:after="0" w:line="36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B7D" w:rsidRDefault="00516B7D" w:rsidP="00DD770B">
      <w:pPr>
        <w:widowControl w:val="0"/>
        <w:autoSpaceDE w:val="0"/>
        <w:autoSpaceDN w:val="0"/>
        <w:spacing w:after="0" w:line="36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B7D" w:rsidRDefault="00516B7D" w:rsidP="00DD770B">
      <w:pPr>
        <w:widowControl w:val="0"/>
        <w:autoSpaceDE w:val="0"/>
        <w:autoSpaceDN w:val="0"/>
        <w:spacing w:after="0" w:line="36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B7D" w:rsidRDefault="00516B7D" w:rsidP="00DD770B">
      <w:pPr>
        <w:widowControl w:val="0"/>
        <w:autoSpaceDE w:val="0"/>
        <w:autoSpaceDN w:val="0"/>
        <w:spacing w:after="0" w:line="36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B7D" w:rsidRDefault="00516B7D" w:rsidP="00DD770B">
      <w:pPr>
        <w:widowControl w:val="0"/>
        <w:autoSpaceDE w:val="0"/>
        <w:autoSpaceDN w:val="0"/>
        <w:spacing w:after="0" w:line="36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B7D" w:rsidRDefault="00516B7D" w:rsidP="00DD770B">
      <w:pPr>
        <w:widowControl w:val="0"/>
        <w:autoSpaceDE w:val="0"/>
        <w:autoSpaceDN w:val="0"/>
        <w:spacing w:after="0" w:line="36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B7D" w:rsidRDefault="00516B7D" w:rsidP="00DD770B">
      <w:pPr>
        <w:widowControl w:val="0"/>
        <w:autoSpaceDE w:val="0"/>
        <w:autoSpaceDN w:val="0"/>
        <w:spacing w:after="0" w:line="36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B7D" w:rsidRDefault="00516B7D" w:rsidP="00DD770B">
      <w:pPr>
        <w:widowControl w:val="0"/>
        <w:autoSpaceDE w:val="0"/>
        <w:autoSpaceDN w:val="0"/>
        <w:spacing w:after="0" w:line="36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B7D" w:rsidRDefault="00516B7D" w:rsidP="00DD770B">
      <w:pPr>
        <w:widowControl w:val="0"/>
        <w:autoSpaceDE w:val="0"/>
        <w:autoSpaceDN w:val="0"/>
        <w:spacing w:after="0" w:line="36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B7D" w:rsidRDefault="00516B7D" w:rsidP="00DD770B">
      <w:pPr>
        <w:widowControl w:val="0"/>
        <w:autoSpaceDE w:val="0"/>
        <w:autoSpaceDN w:val="0"/>
        <w:spacing w:after="0" w:line="36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B7D" w:rsidRDefault="00516B7D" w:rsidP="00DD770B">
      <w:pPr>
        <w:widowControl w:val="0"/>
        <w:autoSpaceDE w:val="0"/>
        <w:autoSpaceDN w:val="0"/>
        <w:spacing w:after="0" w:line="36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B7D" w:rsidRDefault="00516B7D" w:rsidP="00DD770B">
      <w:pPr>
        <w:widowControl w:val="0"/>
        <w:autoSpaceDE w:val="0"/>
        <w:autoSpaceDN w:val="0"/>
        <w:spacing w:after="0" w:line="36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B7D" w:rsidRDefault="00516B7D" w:rsidP="00DD770B">
      <w:pPr>
        <w:widowControl w:val="0"/>
        <w:autoSpaceDE w:val="0"/>
        <w:autoSpaceDN w:val="0"/>
        <w:spacing w:after="0" w:line="36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B7D" w:rsidRDefault="00516B7D" w:rsidP="00DD770B">
      <w:pPr>
        <w:widowControl w:val="0"/>
        <w:autoSpaceDE w:val="0"/>
        <w:autoSpaceDN w:val="0"/>
        <w:spacing w:after="0" w:line="36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B7D" w:rsidRDefault="00516B7D" w:rsidP="00DD770B">
      <w:pPr>
        <w:widowControl w:val="0"/>
        <w:autoSpaceDE w:val="0"/>
        <w:autoSpaceDN w:val="0"/>
        <w:spacing w:after="0" w:line="36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B7D" w:rsidRDefault="00516B7D" w:rsidP="00DD770B">
      <w:pPr>
        <w:widowControl w:val="0"/>
        <w:autoSpaceDE w:val="0"/>
        <w:autoSpaceDN w:val="0"/>
        <w:spacing w:after="0" w:line="36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B7D" w:rsidRDefault="00516B7D" w:rsidP="00DD770B">
      <w:pPr>
        <w:widowControl w:val="0"/>
        <w:autoSpaceDE w:val="0"/>
        <w:autoSpaceDN w:val="0"/>
        <w:spacing w:after="0" w:line="36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B7D" w:rsidRDefault="00516B7D" w:rsidP="00DD770B">
      <w:pPr>
        <w:widowControl w:val="0"/>
        <w:autoSpaceDE w:val="0"/>
        <w:autoSpaceDN w:val="0"/>
        <w:spacing w:after="0" w:line="36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B7D" w:rsidRDefault="00516B7D" w:rsidP="00DD770B">
      <w:pPr>
        <w:widowControl w:val="0"/>
        <w:autoSpaceDE w:val="0"/>
        <w:autoSpaceDN w:val="0"/>
        <w:spacing w:after="0" w:line="36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B7D" w:rsidRPr="00DD770B" w:rsidRDefault="00516B7D" w:rsidP="00DD770B">
      <w:pPr>
        <w:widowControl w:val="0"/>
        <w:autoSpaceDE w:val="0"/>
        <w:autoSpaceDN w:val="0"/>
        <w:spacing w:after="0" w:line="36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70B" w:rsidRPr="00DD770B" w:rsidRDefault="00DD770B" w:rsidP="00DD770B">
      <w:pPr>
        <w:pStyle w:val="1"/>
        <w:numPr>
          <w:ilvl w:val="0"/>
          <w:numId w:val="2"/>
        </w:numPr>
        <w:spacing w:line="360" w:lineRule="auto"/>
        <w:rPr>
          <w:rFonts w:eastAsia="Times New Roman"/>
          <w:color w:val="000000" w:themeColor="text1"/>
        </w:rPr>
      </w:pPr>
      <w:bookmarkStart w:id="1" w:name="_Toc120217067"/>
      <w:r w:rsidRPr="00DD770B">
        <w:rPr>
          <w:rFonts w:eastAsia="Times New Roman"/>
          <w:color w:val="000000" w:themeColor="text1"/>
        </w:rPr>
        <w:lastRenderedPageBreak/>
        <w:t>Построение эпюры грузопотоков</w:t>
      </w:r>
      <w:bookmarkEnd w:id="1"/>
    </w:p>
    <w:p w:rsidR="00DD770B" w:rsidRDefault="00DD770B" w:rsidP="00DD770B">
      <w:pPr>
        <w:widowControl w:val="0"/>
        <w:autoSpaceDE w:val="0"/>
        <w:autoSpaceDN w:val="0"/>
        <w:spacing w:after="0" w:line="360" w:lineRule="auto"/>
        <w:ind w:right="-5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06">
        <w:rPr>
          <w:rFonts w:ascii="Times New Roman" w:eastAsia="Times New Roman" w:hAnsi="Times New Roman" w:cs="Times New Roman"/>
          <w:sz w:val="28"/>
          <w:szCs w:val="28"/>
        </w:rPr>
        <w:t>Неравномерность объема перевозок, а особенно грузооборота, затрудняет ритмичную работу подвижного состава. По возм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ожности, нужно </w:t>
      </w:r>
      <w:r w:rsidRPr="00455B06">
        <w:rPr>
          <w:rFonts w:ascii="Times New Roman" w:eastAsia="Times New Roman" w:hAnsi="Times New Roman" w:cs="Times New Roman"/>
          <w:sz w:val="28"/>
          <w:szCs w:val="28"/>
        </w:rPr>
        <w:t>выравнивать неравномерность объема перевозок и грузооборота путем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5B06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5B06">
        <w:rPr>
          <w:rFonts w:ascii="Times New Roman" w:eastAsia="Times New Roman" w:hAnsi="Times New Roman" w:cs="Times New Roman"/>
          <w:sz w:val="28"/>
          <w:szCs w:val="28"/>
        </w:rPr>
        <w:t xml:space="preserve">четкого взаимодействия между приходом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5B06">
        <w:rPr>
          <w:rFonts w:ascii="Times New Roman" w:eastAsia="Times New Roman" w:hAnsi="Times New Roman" w:cs="Times New Roman"/>
          <w:sz w:val="28"/>
          <w:szCs w:val="28"/>
        </w:rPr>
        <w:t>расходом грузов или досрочного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5B06">
        <w:rPr>
          <w:rFonts w:ascii="Times New Roman" w:eastAsia="Times New Roman" w:hAnsi="Times New Roman" w:cs="Times New Roman"/>
          <w:sz w:val="28"/>
          <w:szCs w:val="28"/>
        </w:rPr>
        <w:t>завоза грузов. Объем перевозок, грузооборо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и </w:t>
      </w:r>
      <w:r w:rsidRPr="00455B06">
        <w:rPr>
          <w:rFonts w:ascii="Times New Roman" w:eastAsia="Times New Roman" w:hAnsi="Times New Roman" w:cs="Times New Roman"/>
          <w:sz w:val="28"/>
          <w:szCs w:val="28"/>
        </w:rPr>
        <w:t xml:space="preserve">грузопотоки могут быть показаны в форме таблицы или изображены графически в виде эпюры грузопотоков.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770B" w:rsidRDefault="00DD770B" w:rsidP="00DD770B">
      <w:pPr>
        <w:widowControl w:val="0"/>
        <w:autoSpaceDE w:val="0"/>
        <w:autoSpaceDN w:val="0"/>
        <w:spacing w:after="0" w:line="360" w:lineRule="auto"/>
        <w:ind w:right="43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06">
        <w:rPr>
          <w:rFonts w:ascii="Times New Roman" w:eastAsia="Times New Roman" w:hAnsi="Times New Roman" w:cs="Times New Roman"/>
          <w:sz w:val="28"/>
          <w:szCs w:val="28"/>
        </w:rPr>
        <w:t>Эпюра грузопотоков строится исходя из условий перевозок и вида грузов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5B06">
        <w:rPr>
          <w:rFonts w:ascii="Times New Roman" w:eastAsia="Times New Roman" w:hAnsi="Times New Roman" w:cs="Times New Roman"/>
          <w:sz w:val="28"/>
          <w:szCs w:val="28"/>
        </w:rPr>
        <w:t>(исходные данные представлены в таблице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5B06">
        <w:rPr>
          <w:rFonts w:ascii="Times New Roman" w:eastAsia="Times New Roman" w:hAnsi="Times New Roman" w:cs="Times New Roman"/>
          <w:sz w:val="28"/>
          <w:szCs w:val="28"/>
        </w:rPr>
        <w:t>1), а также схемы транспортной сети и расстояний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5B06">
        <w:rPr>
          <w:rFonts w:ascii="Times New Roman" w:eastAsia="Times New Roman" w:hAnsi="Times New Roman" w:cs="Times New Roman"/>
          <w:sz w:val="28"/>
          <w:szCs w:val="28"/>
        </w:rPr>
        <w:t>(рисунок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455B0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D770B" w:rsidRDefault="00DD770B" w:rsidP="00DD770B">
      <w:pPr>
        <w:widowControl w:val="0"/>
        <w:autoSpaceDE w:val="0"/>
        <w:autoSpaceDN w:val="0"/>
        <w:spacing w:after="0" w:line="360" w:lineRule="auto"/>
        <w:ind w:right="430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object w:dxaOrig="3619" w:dyaOrig="728">
          <v:shape id="_x0000_i1026" type="#_x0000_t75" style="width:328.5pt;height:66.75pt" o:ole="">
            <v:imagedata r:id="rId10" o:title=""/>
          </v:shape>
          <o:OLEObject Type="Embed" ProgID="Visio.Drawing.11" ShapeID="_x0000_i1026" DrawAspect="Content" ObjectID="_1730829849" r:id="rId11"/>
        </w:object>
      </w:r>
    </w:p>
    <w:p w:rsidR="00DD770B" w:rsidRPr="00DD770B" w:rsidRDefault="00DD770B" w:rsidP="00DD770B">
      <w:pPr>
        <w:jc w:val="center"/>
        <w:rPr>
          <w:i/>
        </w:rPr>
      </w:pPr>
      <w:r w:rsidRPr="00DD770B">
        <w:rPr>
          <w:rFonts w:ascii="Times New Roman" w:eastAsia="Times New Roman" w:hAnsi="Times New Roman" w:cs="Times New Roman"/>
          <w:i/>
          <w:sz w:val="28"/>
          <w:szCs w:val="28"/>
        </w:rPr>
        <w:t>Рисунок 2. Схема транспортной сети</w:t>
      </w:r>
    </w:p>
    <w:p w:rsidR="00DD770B" w:rsidRDefault="00DD770B" w:rsidP="00516B7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516B7D">
        <w:rPr>
          <w:rFonts w:ascii="Times New Roman" w:eastAsia="Times New Roman" w:hAnsi="Times New Roman" w:cs="Times New Roman"/>
          <w:i/>
          <w:sz w:val="28"/>
        </w:rPr>
        <w:t>Таблица 1</w:t>
      </w:r>
    </w:p>
    <w:p w:rsidR="00516B7D" w:rsidRDefault="00516B7D" w:rsidP="00516B7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516B7D" w:rsidRDefault="00516B7D" w:rsidP="00516B7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Исходные данные</w:t>
      </w:r>
    </w:p>
    <w:p w:rsidR="00516B7D" w:rsidRDefault="00516B7D" w:rsidP="00516B7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9"/>
        <w:tblW w:w="0" w:type="auto"/>
        <w:jc w:val="center"/>
        <w:tblLook w:val="04A0"/>
      </w:tblPr>
      <w:tblGrid>
        <w:gridCol w:w="1775"/>
        <w:gridCol w:w="1617"/>
        <w:gridCol w:w="1168"/>
        <w:gridCol w:w="1484"/>
      </w:tblGrid>
      <w:tr w:rsidR="00516B7D" w:rsidRPr="00516B7D" w:rsidTr="00516B7D">
        <w:trPr>
          <w:trHeight w:val="180"/>
          <w:jc w:val="center"/>
        </w:trPr>
        <w:tc>
          <w:tcPr>
            <w:tcW w:w="0" w:type="auto"/>
            <w:gridSpan w:val="2"/>
            <w:vAlign w:val="center"/>
          </w:tcPr>
          <w:p w:rsidR="00516B7D" w:rsidRPr="00516B7D" w:rsidRDefault="00516B7D" w:rsidP="00516B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16B7D">
              <w:rPr>
                <w:rFonts w:ascii="Times New Roman" w:eastAsia="Times New Roman" w:hAnsi="Times New Roman" w:cs="Times New Roman"/>
                <w:sz w:val="28"/>
              </w:rPr>
              <w:t>Пункты</w:t>
            </w:r>
          </w:p>
        </w:tc>
        <w:tc>
          <w:tcPr>
            <w:tcW w:w="0" w:type="auto"/>
            <w:vMerge w:val="restart"/>
            <w:vAlign w:val="center"/>
          </w:tcPr>
          <w:p w:rsidR="00516B7D" w:rsidRDefault="00516B7D" w:rsidP="00516B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16B7D">
              <w:rPr>
                <w:rFonts w:ascii="Times New Roman" w:eastAsia="Times New Roman" w:hAnsi="Times New Roman" w:cs="Times New Roman"/>
                <w:sz w:val="28"/>
              </w:rPr>
              <w:t>Вид</w:t>
            </w:r>
          </w:p>
          <w:p w:rsidR="00516B7D" w:rsidRPr="00516B7D" w:rsidRDefault="00516B7D" w:rsidP="00516B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16B7D">
              <w:rPr>
                <w:rFonts w:ascii="Times New Roman" w:eastAsia="Times New Roman" w:hAnsi="Times New Roman" w:cs="Times New Roman"/>
                <w:sz w:val="28"/>
              </w:rPr>
              <w:t xml:space="preserve"> груза</w:t>
            </w:r>
          </w:p>
        </w:tc>
        <w:tc>
          <w:tcPr>
            <w:tcW w:w="0" w:type="auto"/>
            <w:vMerge w:val="restart"/>
            <w:vAlign w:val="center"/>
          </w:tcPr>
          <w:p w:rsidR="00516B7D" w:rsidRDefault="00516B7D" w:rsidP="00516B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16B7D">
              <w:rPr>
                <w:rFonts w:ascii="Times New Roman" w:eastAsia="Times New Roman" w:hAnsi="Times New Roman" w:cs="Times New Roman"/>
                <w:sz w:val="28"/>
              </w:rPr>
              <w:t>Объем</w:t>
            </w:r>
          </w:p>
          <w:p w:rsidR="00516B7D" w:rsidRPr="00516B7D" w:rsidRDefault="00516B7D" w:rsidP="00516B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16B7D">
              <w:rPr>
                <w:rFonts w:ascii="Times New Roman" w:eastAsia="Times New Roman" w:hAnsi="Times New Roman" w:cs="Times New Roman"/>
                <w:sz w:val="28"/>
              </w:rPr>
              <w:t xml:space="preserve"> перевозок</w:t>
            </w:r>
          </w:p>
        </w:tc>
      </w:tr>
      <w:tr w:rsidR="00516B7D" w:rsidRPr="00516B7D" w:rsidTr="00516B7D">
        <w:trPr>
          <w:trHeight w:val="135"/>
          <w:jc w:val="center"/>
        </w:trPr>
        <w:tc>
          <w:tcPr>
            <w:tcW w:w="0" w:type="auto"/>
            <w:vAlign w:val="center"/>
          </w:tcPr>
          <w:p w:rsidR="00516B7D" w:rsidRPr="00516B7D" w:rsidRDefault="00516B7D" w:rsidP="00516B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16B7D">
              <w:rPr>
                <w:rFonts w:ascii="Times New Roman" w:eastAsia="Times New Roman" w:hAnsi="Times New Roman" w:cs="Times New Roman"/>
                <w:sz w:val="28"/>
              </w:rPr>
              <w:t>Отправление</w:t>
            </w:r>
          </w:p>
        </w:tc>
        <w:tc>
          <w:tcPr>
            <w:tcW w:w="0" w:type="auto"/>
            <w:vAlign w:val="center"/>
          </w:tcPr>
          <w:p w:rsidR="00516B7D" w:rsidRPr="00516B7D" w:rsidRDefault="00516B7D" w:rsidP="00516B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16B7D">
              <w:rPr>
                <w:rFonts w:ascii="Times New Roman" w:eastAsia="Times New Roman" w:hAnsi="Times New Roman" w:cs="Times New Roman"/>
                <w:sz w:val="28"/>
              </w:rPr>
              <w:t>Назначение</w:t>
            </w:r>
          </w:p>
        </w:tc>
        <w:tc>
          <w:tcPr>
            <w:tcW w:w="0" w:type="auto"/>
            <w:vMerge/>
            <w:vAlign w:val="center"/>
          </w:tcPr>
          <w:p w:rsidR="00516B7D" w:rsidRPr="00516B7D" w:rsidRDefault="00516B7D" w:rsidP="00516B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vAlign w:val="center"/>
          </w:tcPr>
          <w:p w:rsidR="00516B7D" w:rsidRPr="00516B7D" w:rsidRDefault="00516B7D" w:rsidP="00516B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16B7D" w:rsidRPr="00516B7D" w:rsidTr="00516B7D">
        <w:trPr>
          <w:jc w:val="center"/>
        </w:trPr>
        <w:tc>
          <w:tcPr>
            <w:tcW w:w="0" w:type="auto"/>
            <w:vMerge w:val="restart"/>
            <w:vAlign w:val="center"/>
          </w:tcPr>
          <w:p w:rsidR="00516B7D" w:rsidRPr="00516B7D" w:rsidRDefault="00516B7D" w:rsidP="00516B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</w:p>
        </w:tc>
        <w:tc>
          <w:tcPr>
            <w:tcW w:w="0" w:type="auto"/>
            <w:vAlign w:val="center"/>
          </w:tcPr>
          <w:p w:rsidR="00516B7D" w:rsidRPr="00516B7D" w:rsidRDefault="00516B7D" w:rsidP="00516B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  <w:tc>
          <w:tcPr>
            <w:tcW w:w="0" w:type="auto"/>
            <w:vAlign w:val="center"/>
          </w:tcPr>
          <w:p w:rsidR="00516B7D" w:rsidRPr="00516B7D" w:rsidRDefault="00516B7D" w:rsidP="00516B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Соль</w:t>
            </w:r>
          </w:p>
        </w:tc>
        <w:tc>
          <w:tcPr>
            <w:tcW w:w="0" w:type="auto"/>
            <w:vAlign w:val="center"/>
          </w:tcPr>
          <w:p w:rsidR="00516B7D" w:rsidRPr="00516B7D" w:rsidRDefault="00516B7D" w:rsidP="00516B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</w:tr>
      <w:tr w:rsidR="00516B7D" w:rsidRPr="00516B7D" w:rsidTr="00516B7D">
        <w:trPr>
          <w:jc w:val="center"/>
        </w:trPr>
        <w:tc>
          <w:tcPr>
            <w:tcW w:w="0" w:type="auto"/>
            <w:vMerge/>
            <w:vAlign w:val="center"/>
          </w:tcPr>
          <w:p w:rsidR="00516B7D" w:rsidRPr="00516B7D" w:rsidRDefault="00516B7D" w:rsidP="00516B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516B7D" w:rsidRPr="00516B7D" w:rsidRDefault="00516B7D" w:rsidP="00516B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</w:p>
        </w:tc>
        <w:tc>
          <w:tcPr>
            <w:tcW w:w="0" w:type="auto"/>
            <w:vAlign w:val="center"/>
          </w:tcPr>
          <w:p w:rsidR="00516B7D" w:rsidRPr="00516B7D" w:rsidRDefault="00516B7D" w:rsidP="00516B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Гравий</w:t>
            </w:r>
          </w:p>
        </w:tc>
        <w:tc>
          <w:tcPr>
            <w:tcW w:w="0" w:type="auto"/>
            <w:vAlign w:val="center"/>
          </w:tcPr>
          <w:p w:rsidR="00516B7D" w:rsidRPr="00516B7D" w:rsidRDefault="00516B7D" w:rsidP="00516B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</w:tr>
      <w:tr w:rsidR="00516B7D" w:rsidRPr="00516B7D" w:rsidTr="00516B7D">
        <w:trPr>
          <w:jc w:val="center"/>
        </w:trPr>
        <w:tc>
          <w:tcPr>
            <w:tcW w:w="0" w:type="auto"/>
            <w:vMerge/>
            <w:vAlign w:val="center"/>
          </w:tcPr>
          <w:p w:rsidR="00516B7D" w:rsidRPr="00516B7D" w:rsidRDefault="00516B7D" w:rsidP="00516B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516B7D" w:rsidRPr="00516B7D" w:rsidRDefault="00516B7D" w:rsidP="00516B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</w:t>
            </w:r>
          </w:p>
        </w:tc>
        <w:tc>
          <w:tcPr>
            <w:tcW w:w="0" w:type="auto"/>
            <w:vAlign w:val="center"/>
          </w:tcPr>
          <w:p w:rsidR="00516B7D" w:rsidRPr="00516B7D" w:rsidRDefault="00516B7D" w:rsidP="00516B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Плиты</w:t>
            </w:r>
          </w:p>
        </w:tc>
        <w:tc>
          <w:tcPr>
            <w:tcW w:w="0" w:type="auto"/>
            <w:vAlign w:val="center"/>
          </w:tcPr>
          <w:p w:rsidR="00516B7D" w:rsidRPr="00516B7D" w:rsidRDefault="00516B7D" w:rsidP="00516B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</w:tr>
      <w:tr w:rsidR="00516B7D" w:rsidRPr="00516B7D" w:rsidTr="00516B7D">
        <w:trPr>
          <w:jc w:val="center"/>
        </w:trPr>
        <w:tc>
          <w:tcPr>
            <w:tcW w:w="0" w:type="auto"/>
            <w:vMerge w:val="restart"/>
            <w:vAlign w:val="center"/>
          </w:tcPr>
          <w:p w:rsidR="00516B7D" w:rsidRPr="00516B7D" w:rsidRDefault="00516B7D" w:rsidP="00516B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  <w:tc>
          <w:tcPr>
            <w:tcW w:w="0" w:type="auto"/>
            <w:vAlign w:val="center"/>
          </w:tcPr>
          <w:p w:rsidR="00516B7D" w:rsidRPr="00516B7D" w:rsidRDefault="00516B7D" w:rsidP="00516B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</w:p>
        </w:tc>
        <w:tc>
          <w:tcPr>
            <w:tcW w:w="0" w:type="auto"/>
            <w:vAlign w:val="center"/>
          </w:tcPr>
          <w:p w:rsidR="00516B7D" w:rsidRPr="00516B7D" w:rsidRDefault="00516B7D" w:rsidP="00516B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Уголь</w:t>
            </w:r>
          </w:p>
        </w:tc>
        <w:tc>
          <w:tcPr>
            <w:tcW w:w="0" w:type="auto"/>
            <w:vAlign w:val="center"/>
          </w:tcPr>
          <w:p w:rsidR="00516B7D" w:rsidRPr="00516B7D" w:rsidRDefault="00516B7D" w:rsidP="00516B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</w:tr>
      <w:tr w:rsidR="00516B7D" w:rsidRPr="00516B7D" w:rsidTr="00516B7D">
        <w:trPr>
          <w:jc w:val="center"/>
        </w:trPr>
        <w:tc>
          <w:tcPr>
            <w:tcW w:w="0" w:type="auto"/>
            <w:vMerge/>
            <w:vAlign w:val="center"/>
          </w:tcPr>
          <w:p w:rsidR="00516B7D" w:rsidRPr="00516B7D" w:rsidRDefault="00516B7D" w:rsidP="00516B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516B7D" w:rsidRPr="00516B7D" w:rsidRDefault="00516B7D" w:rsidP="00516B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</w:p>
        </w:tc>
        <w:tc>
          <w:tcPr>
            <w:tcW w:w="0" w:type="auto"/>
            <w:vAlign w:val="center"/>
          </w:tcPr>
          <w:p w:rsidR="00516B7D" w:rsidRPr="00516B7D" w:rsidRDefault="00516B7D" w:rsidP="00516B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Гравий</w:t>
            </w:r>
          </w:p>
        </w:tc>
        <w:tc>
          <w:tcPr>
            <w:tcW w:w="0" w:type="auto"/>
            <w:vAlign w:val="center"/>
          </w:tcPr>
          <w:p w:rsidR="00516B7D" w:rsidRPr="00516B7D" w:rsidRDefault="00516B7D" w:rsidP="00516B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</w:t>
            </w:r>
          </w:p>
        </w:tc>
      </w:tr>
      <w:tr w:rsidR="00516B7D" w:rsidRPr="00516B7D" w:rsidTr="00516B7D">
        <w:trPr>
          <w:jc w:val="center"/>
        </w:trPr>
        <w:tc>
          <w:tcPr>
            <w:tcW w:w="0" w:type="auto"/>
            <w:vMerge/>
            <w:vAlign w:val="center"/>
          </w:tcPr>
          <w:p w:rsidR="00516B7D" w:rsidRPr="00516B7D" w:rsidRDefault="00516B7D" w:rsidP="00516B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516B7D" w:rsidRPr="00516B7D" w:rsidRDefault="00516B7D" w:rsidP="00516B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</w:t>
            </w:r>
          </w:p>
        </w:tc>
        <w:tc>
          <w:tcPr>
            <w:tcW w:w="0" w:type="auto"/>
            <w:vAlign w:val="center"/>
          </w:tcPr>
          <w:p w:rsidR="00516B7D" w:rsidRPr="00516B7D" w:rsidRDefault="00516B7D" w:rsidP="00516B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Сахар</w:t>
            </w:r>
          </w:p>
        </w:tc>
        <w:tc>
          <w:tcPr>
            <w:tcW w:w="0" w:type="auto"/>
            <w:vAlign w:val="center"/>
          </w:tcPr>
          <w:p w:rsidR="00516B7D" w:rsidRPr="00516B7D" w:rsidRDefault="00516B7D" w:rsidP="00516B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</w:tr>
      <w:tr w:rsidR="00516B7D" w:rsidRPr="00516B7D" w:rsidTr="00516B7D">
        <w:trPr>
          <w:jc w:val="center"/>
        </w:trPr>
        <w:tc>
          <w:tcPr>
            <w:tcW w:w="0" w:type="auto"/>
            <w:vMerge w:val="restart"/>
            <w:vAlign w:val="center"/>
          </w:tcPr>
          <w:p w:rsidR="00516B7D" w:rsidRPr="00516B7D" w:rsidRDefault="00516B7D" w:rsidP="00516B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</w:p>
        </w:tc>
        <w:tc>
          <w:tcPr>
            <w:tcW w:w="0" w:type="auto"/>
            <w:vAlign w:val="center"/>
          </w:tcPr>
          <w:p w:rsidR="00516B7D" w:rsidRPr="00516B7D" w:rsidRDefault="00516B7D" w:rsidP="00516B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</w:p>
        </w:tc>
        <w:tc>
          <w:tcPr>
            <w:tcW w:w="0" w:type="auto"/>
            <w:vAlign w:val="center"/>
          </w:tcPr>
          <w:p w:rsidR="00516B7D" w:rsidRPr="00516B7D" w:rsidRDefault="00516B7D" w:rsidP="00516B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Плиты</w:t>
            </w:r>
          </w:p>
        </w:tc>
        <w:tc>
          <w:tcPr>
            <w:tcW w:w="0" w:type="auto"/>
            <w:vAlign w:val="center"/>
          </w:tcPr>
          <w:p w:rsidR="00516B7D" w:rsidRPr="00516B7D" w:rsidRDefault="00516B7D" w:rsidP="00516B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</w:tr>
      <w:tr w:rsidR="00516B7D" w:rsidRPr="00516B7D" w:rsidTr="00516B7D">
        <w:trPr>
          <w:jc w:val="center"/>
        </w:trPr>
        <w:tc>
          <w:tcPr>
            <w:tcW w:w="0" w:type="auto"/>
            <w:vMerge/>
            <w:vAlign w:val="center"/>
          </w:tcPr>
          <w:p w:rsidR="00516B7D" w:rsidRPr="00516B7D" w:rsidRDefault="00516B7D" w:rsidP="00516B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516B7D" w:rsidRPr="00516B7D" w:rsidRDefault="00516B7D" w:rsidP="00516B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  <w:tc>
          <w:tcPr>
            <w:tcW w:w="0" w:type="auto"/>
            <w:vAlign w:val="center"/>
          </w:tcPr>
          <w:p w:rsidR="00516B7D" w:rsidRPr="00516B7D" w:rsidRDefault="00516B7D" w:rsidP="00516B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Щебень</w:t>
            </w:r>
          </w:p>
        </w:tc>
        <w:tc>
          <w:tcPr>
            <w:tcW w:w="0" w:type="auto"/>
            <w:vAlign w:val="center"/>
          </w:tcPr>
          <w:p w:rsidR="00516B7D" w:rsidRPr="00516B7D" w:rsidRDefault="00516B7D" w:rsidP="00516B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</w:tr>
      <w:tr w:rsidR="00516B7D" w:rsidRPr="00516B7D" w:rsidTr="00516B7D">
        <w:trPr>
          <w:jc w:val="center"/>
        </w:trPr>
        <w:tc>
          <w:tcPr>
            <w:tcW w:w="0" w:type="auto"/>
            <w:vMerge/>
            <w:vAlign w:val="center"/>
          </w:tcPr>
          <w:p w:rsidR="00516B7D" w:rsidRPr="00516B7D" w:rsidRDefault="00516B7D" w:rsidP="00516B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516B7D" w:rsidRPr="00516B7D" w:rsidRDefault="00516B7D" w:rsidP="00516B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</w:t>
            </w:r>
          </w:p>
        </w:tc>
        <w:tc>
          <w:tcPr>
            <w:tcW w:w="0" w:type="auto"/>
            <w:vAlign w:val="center"/>
          </w:tcPr>
          <w:p w:rsidR="00516B7D" w:rsidRPr="00516B7D" w:rsidRDefault="00516B7D" w:rsidP="00516B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Снег</w:t>
            </w:r>
          </w:p>
        </w:tc>
        <w:tc>
          <w:tcPr>
            <w:tcW w:w="0" w:type="auto"/>
            <w:vAlign w:val="center"/>
          </w:tcPr>
          <w:p w:rsidR="00516B7D" w:rsidRPr="00516B7D" w:rsidRDefault="00516B7D" w:rsidP="00516B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516B7D" w:rsidRPr="00516B7D" w:rsidTr="00516B7D">
        <w:trPr>
          <w:jc w:val="center"/>
        </w:trPr>
        <w:tc>
          <w:tcPr>
            <w:tcW w:w="0" w:type="auto"/>
            <w:vMerge w:val="restart"/>
            <w:vAlign w:val="center"/>
          </w:tcPr>
          <w:p w:rsidR="00516B7D" w:rsidRPr="00516B7D" w:rsidRDefault="00516B7D" w:rsidP="00516B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</w:t>
            </w:r>
          </w:p>
        </w:tc>
        <w:tc>
          <w:tcPr>
            <w:tcW w:w="0" w:type="auto"/>
            <w:vAlign w:val="center"/>
          </w:tcPr>
          <w:p w:rsidR="00516B7D" w:rsidRPr="00516B7D" w:rsidRDefault="00516B7D" w:rsidP="00516B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</w:p>
        </w:tc>
        <w:tc>
          <w:tcPr>
            <w:tcW w:w="0" w:type="auto"/>
            <w:vAlign w:val="center"/>
          </w:tcPr>
          <w:p w:rsidR="00516B7D" w:rsidRPr="00516B7D" w:rsidRDefault="00516B7D" w:rsidP="00516B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Снег</w:t>
            </w:r>
          </w:p>
        </w:tc>
        <w:tc>
          <w:tcPr>
            <w:tcW w:w="0" w:type="auto"/>
            <w:vAlign w:val="center"/>
          </w:tcPr>
          <w:p w:rsidR="00516B7D" w:rsidRPr="00516B7D" w:rsidRDefault="00516B7D" w:rsidP="00516B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</w:t>
            </w:r>
          </w:p>
        </w:tc>
      </w:tr>
      <w:tr w:rsidR="00516B7D" w:rsidRPr="00516B7D" w:rsidTr="00516B7D">
        <w:trPr>
          <w:jc w:val="center"/>
        </w:trPr>
        <w:tc>
          <w:tcPr>
            <w:tcW w:w="0" w:type="auto"/>
            <w:vMerge/>
            <w:vAlign w:val="center"/>
          </w:tcPr>
          <w:p w:rsidR="00516B7D" w:rsidRPr="00516B7D" w:rsidRDefault="00516B7D" w:rsidP="00516B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516B7D" w:rsidRPr="00516B7D" w:rsidRDefault="00516B7D" w:rsidP="00516B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  <w:tc>
          <w:tcPr>
            <w:tcW w:w="0" w:type="auto"/>
            <w:vAlign w:val="center"/>
          </w:tcPr>
          <w:p w:rsidR="00516B7D" w:rsidRPr="00516B7D" w:rsidRDefault="00516B7D" w:rsidP="00516B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Сахар</w:t>
            </w:r>
          </w:p>
        </w:tc>
        <w:tc>
          <w:tcPr>
            <w:tcW w:w="0" w:type="auto"/>
            <w:vAlign w:val="center"/>
          </w:tcPr>
          <w:p w:rsidR="00516B7D" w:rsidRPr="00516B7D" w:rsidRDefault="00516B7D" w:rsidP="00516B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</w:tr>
      <w:tr w:rsidR="00516B7D" w:rsidRPr="00516B7D" w:rsidTr="00516B7D">
        <w:trPr>
          <w:jc w:val="center"/>
        </w:trPr>
        <w:tc>
          <w:tcPr>
            <w:tcW w:w="0" w:type="auto"/>
            <w:vMerge/>
            <w:vAlign w:val="center"/>
          </w:tcPr>
          <w:p w:rsidR="00516B7D" w:rsidRPr="00516B7D" w:rsidRDefault="00516B7D" w:rsidP="00516B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516B7D" w:rsidRPr="00516B7D" w:rsidRDefault="00516B7D" w:rsidP="00516B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</w:p>
        </w:tc>
        <w:tc>
          <w:tcPr>
            <w:tcW w:w="0" w:type="auto"/>
            <w:vAlign w:val="center"/>
          </w:tcPr>
          <w:p w:rsidR="00516B7D" w:rsidRPr="00516B7D" w:rsidRDefault="00516B7D" w:rsidP="00516B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Плиты</w:t>
            </w:r>
          </w:p>
        </w:tc>
        <w:tc>
          <w:tcPr>
            <w:tcW w:w="0" w:type="auto"/>
            <w:vAlign w:val="center"/>
          </w:tcPr>
          <w:p w:rsidR="00516B7D" w:rsidRPr="00516B7D" w:rsidRDefault="00516B7D" w:rsidP="00516B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</w:tr>
    </w:tbl>
    <w:p w:rsidR="00516B7D" w:rsidRDefault="00516B7D" w:rsidP="00516B7D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16B7D" w:rsidRPr="00516B7D" w:rsidRDefault="00516B7D" w:rsidP="00516B7D">
      <w:pPr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11EC">
        <w:rPr>
          <w:rFonts w:ascii="Times New Roman" w:hAnsi="Times New Roman" w:cs="Times New Roman"/>
          <w:sz w:val="28"/>
          <w:szCs w:val="28"/>
        </w:rPr>
        <w:t>На основе таблицы исходных данных формируем таблицу 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6B7D" w:rsidRPr="00516B7D" w:rsidRDefault="00516B7D" w:rsidP="00516B7D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Таблица 2</w:t>
      </w:r>
    </w:p>
    <w:p w:rsidR="00516B7D" w:rsidRDefault="00516B7D" w:rsidP="00516B7D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B7D">
        <w:rPr>
          <w:rFonts w:ascii="Times New Roman" w:hAnsi="Times New Roman" w:cs="Times New Roman"/>
          <w:b/>
          <w:sz w:val="28"/>
          <w:szCs w:val="28"/>
        </w:rPr>
        <w:t>Объем перевозок, грузооборот и грузопоток</w:t>
      </w:r>
    </w:p>
    <w:tbl>
      <w:tblPr>
        <w:tblStyle w:val="a9"/>
        <w:tblW w:w="5000" w:type="pct"/>
        <w:tblLook w:val="04A0"/>
      </w:tblPr>
      <w:tblGrid>
        <w:gridCol w:w="1841"/>
        <w:gridCol w:w="1635"/>
        <w:gridCol w:w="1780"/>
        <w:gridCol w:w="1652"/>
        <w:gridCol w:w="1637"/>
        <w:gridCol w:w="973"/>
      </w:tblGrid>
      <w:tr w:rsidR="002A3664" w:rsidRPr="00516B7D" w:rsidTr="002A3664">
        <w:tc>
          <w:tcPr>
            <w:tcW w:w="967" w:type="pct"/>
            <w:vMerge w:val="restart"/>
            <w:vAlign w:val="center"/>
          </w:tcPr>
          <w:p w:rsidR="00516B7D" w:rsidRDefault="00516B7D" w:rsidP="0051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</w:p>
          <w:p w:rsidR="00516B7D" w:rsidRPr="00516B7D" w:rsidRDefault="00516B7D" w:rsidP="0051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отправления</w:t>
            </w:r>
          </w:p>
        </w:tc>
        <w:tc>
          <w:tcPr>
            <w:tcW w:w="3522" w:type="pct"/>
            <w:gridSpan w:val="4"/>
            <w:vAlign w:val="center"/>
          </w:tcPr>
          <w:p w:rsidR="00516B7D" w:rsidRPr="00516B7D" w:rsidRDefault="00516B7D" w:rsidP="0051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назначения</w:t>
            </w:r>
          </w:p>
        </w:tc>
        <w:tc>
          <w:tcPr>
            <w:tcW w:w="511" w:type="pct"/>
            <w:vMerge w:val="restart"/>
            <w:vAlign w:val="center"/>
          </w:tcPr>
          <w:p w:rsidR="00516B7D" w:rsidRPr="00516B7D" w:rsidRDefault="00516B7D" w:rsidP="0051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A3664" w:rsidRPr="00516B7D" w:rsidTr="002A3664">
        <w:tc>
          <w:tcPr>
            <w:tcW w:w="967" w:type="pct"/>
            <w:vMerge/>
            <w:vAlign w:val="center"/>
          </w:tcPr>
          <w:p w:rsidR="00516B7D" w:rsidRPr="00516B7D" w:rsidRDefault="00516B7D" w:rsidP="0051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vAlign w:val="center"/>
          </w:tcPr>
          <w:p w:rsidR="00516B7D" w:rsidRPr="00516B7D" w:rsidRDefault="00516B7D" w:rsidP="0051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35" w:type="pct"/>
            <w:vAlign w:val="center"/>
          </w:tcPr>
          <w:p w:rsidR="00516B7D" w:rsidRPr="00516B7D" w:rsidRDefault="00516B7D" w:rsidP="0051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68" w:type="pct"/>
            <w:vAlign w:val="center"/>
          </w:tcPr>
          <w:p w:rsidR="00516B7D" w:rsidRPr="00516B7D" w:rsidRDefault="00516B7D" w:rsidP="0051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9" w:type="pct"/>
            <w:vAlign w:val="center"/>
          </w:tcPr>
          <w:p w:rsidR="00516B7D" w:rsidRPr="00516B7D" w:rsidRDefault="00516B7D" w:rsidP="0051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11" w:type="pct"/>
            <w:vMerge/>
            <w:vAlign w:val="center"/>
          </w:tcPr>
          <w:p w:rsidR="00516B7D" w:rsidRPr="00516B7D" w:rsidRDefault="00516B7D" w:rsidP="0051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64" w:rsidRPr="00516B7D" w:rsidTr="002A3664">
        <w:tc>
          <w:tcPr>
            <w:tcW w:w="967" w:type="pct"/>
            <w:vAlign w:val="center"/>
          </w:tcPr>
          <w:p w:rsidR="00516B7D" w:rsidRPr="00516B7D" w:rsidRDefault="00516B7D" w:rsidP="0051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9" w:type="pct"/>
            <w:tcBorders>
              <w:tl2br w:val="single" w:sz="4" w:space="0" w:color="auto"/>
            </w:tcBorders>
            <w:vAlign w:val="center"/>
          </w:tcPr>
          <w:p w:rsidR="00516B7D" w:rsidRPr="00516B7D" w:rsidRDefault="00516B7D" w:rsidP="0051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  <w:vAlign w:val="center"/>
          </w:tcPr>
          <w:p w:rsidR="00516B7D" w:rsidRPr="00516B7D" w:rsidRDefault="00516B7D" w:rsidP="0051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соль</w:t>
            </w:r>
          </w:p>
        </w:tc>
        <w:tc>
          <w:tcPr>
            <w:tcW w:w="868" w:type="pct"/>
            <w:vAlign w:val="center"/>
          </w:tcPr>
          <w:p w:rsidR="00516B7D" w:rsidRPr="00516B7D" w:rsidRDefault="000557B0" w:rsidP="0005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  <w:r w:rsidR="00516B7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гравий</w:t>
            </w:r>
            <w:r w:rsidR="00516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9" w:type="pct"/>
            <w:vAlign w:val="center"/>
          </w:tcPr>
          <w:p w:rsidR="00516B7D" w:rsidRPr="00516B7D" w:rsidRDefault="00516B7D" w:rsidP="0051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плиты </w:t>
            </w:r>
          </w:p>
        </w:tc>
        <w:tc>
          <w:tcPr>
            <w:tcW w:w="511" w:type="pct"/>
            <w:vAlign w:val="center"/>
          </w:tcPr>
          <w:p w:rsidR="00516B7D" w:rsidRPr="00516B7D" w:rsidRDefault="000557B0" w:rsidP="0051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A36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664" w:rsidRPr="00516B7D" w:rsidTr="002A3664">
        <w:tc>
          <w:tcPr>
            <w:tcW w:w="967" w:type="pct"/>
            <w:vAlign w:val="center"/>
          </w:tcPr>
          <w:p w:rsidR="00516B7D" w:rsidRPr="00516B7D" w:rsidRDefault="00516B7D" w:rsidP="0051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9" w:type="pct"/>
            <w:vAlign w:val="center"/>
          </w:tcPr>
          <w:p w:rsidR="00516B7D" w:rsidRPr="002A3664" w:rsidRDefault="002A3664" w:rsidP="0051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уголь </w:t>
            </w:r>
          </w:p>
        </w:tc>
        <w:tc>
          <w:tcPr>
            <w:tcW w:w="935" w:type="pct"/>
            <w:tcBorders>
              <w:tl2br w:val="single" w:sz="4" w:space="0" w:color="auto"/>
            </w:tcBorders>
            <w:vAlign w:val="center"/>
          </w:tcPr>
          <w:p w:rsidR="00516B7D" w:rsidRPr="00516B7D" w:rsidRDefault="00516B7D" w:rsidP="0051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pct"/>
            <w:vAlign w:val="center"/>
          </w:tcPr>
          <w:p w:rsidR="00516B7D" w:rsidRPr="002A3664" w:rsidRDefault="002A3664" w:rsidP="0051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гравий</w:t>
            </w:r>
          </w:p>
        </w:tc>
        <w:tc>
          <w:tcPr>
            <w:tcW w:w="859" w:type="pct"/>
            <w:vAlign w:val="center"/>
          </w:tcPr>
          <w:p w:rsidR="00516B7D" w:rsidRPr="002A3664" w:rsidRDefault="002A3664" w:rsidP="0051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сахар </w:t>
            </w:r>
          </w:p>
        </w:tc>
        <w:tc>
          <w:tcPr>
            <w:tcW w:w="511" w:type="pct"/>
            <w:vAlign w:val="center"/>
          </w:tcPr>
          <w:p w:rsidR="00516B7D" w:rsidRPr="00516B7D" w:rsidRDefault="002A3664" w:rsidP="0051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2A3664" w:rsidRPr="00516B7D" w:rsidTr="002A3664">
        <w:tc>
          <w:tcPr>
            <w:tcW w:w="967" w:type="pct"/>
            <w:vAlign w:val="center"/>
          </w:tcPr>
          <w:p w:rsidR="00516B7D" w:rsidRPr="00516B7D" w:rsidRDefault="00516B7D" w:rsidP="0051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9" w:type="pct"/>
            <w:vAlign w:val="center"/>
          </w:tcPr>
          <w:p w:rsidR="00516B7D" w:rsidRPr="002A3664" w:rsidRDefault="002A3664" w:rsidP="0051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плиты </w:t>
            </w:r>
          </w:p>
        </w:tc>
        <w:tc>
          <w:tcPr>
            <w:tcW w:w="935" w:type="pct"/>
            <w:vAlign w:val="center"/>
          </w:tcPr>
          <w:p w:rsidR="00516B7D" w:rsidRPr="002A3664" w:rsidRDefault="002A3664" w:rsidP="0051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щебень </w:t>
            </w:r>
          </w:p>
        </w:tc>
        <w:tc>
          <w:tcPr>
            <w:tcW w:w="868" w:type="pct"/>
            <w:tcBorders>
              <w:tl2br w:val="single" w:sz="4" w:space="0" w:color="auto"/>
            </w:tcBorders>
            <w:vAlign w:val="center"/>
          </w:tcPr>
          <w:p w:rsidR="00516B7D" w:rsidRPr="00516B7D" w:rsidRDefault="00516B7D" w:rsidP="0051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vAlign w:val="center"/>
          </w:tcPr>
          <w:p w:rsidR="00516B7D" w:rsidRPr="002A3664" w:rsidRDefault="002A3664" w:rsidP="0051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снег </w:t>
            </w:r>
          </w:p>
        </w:tc>
        <w:tc>
          <w:tcPr>
            <w:tcW w:w="511" w:type="pct"/>
            <w:vAlign w:val="center"/>
          </w:tcPr>
          <w:p w:rsidR="00516B7D" w:rsidRPr="00516B7D" w:rsidRDefault="002A3664" w:rsidP="0051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A3664" w:rsidRPr="00516B7D" w:rsidTr="002A3664">
        <w:tc>
          <w:tcPr>
            <w:tcW w:w="967" w:type="pct"/>
            <w:vAlign w:val="center"/>
          </w:tcPr>
          <w:p w:rsidR="00516B7D" w:rsidRPr="00516B7D" w:rsidRDefault="00516B7D" w:rsidP="0051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9" w:type="pct"/>
            <w:vAlign w:val="center"/>
          </w:tcPr>
          <w:p w:rsidR="00516B7D" w:rsidRPr="002A3664" w:rsidRDefault="002A3664" w:rsidP="0051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снег </w:t>
            </w:r>
          </w:p>
        </w:tc>
        <w:tc>
          <w:tcPr>
            <w:tcW w:w="935" w:type="pct"/>
            <w:vAlign w:val="center"/>
          </w:tcPr>
          <w:p w:rsidR="00516B7D" w:rsidRPr="002A3664" w:rsidRDefault="002A3664" w:rsidP="0051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сахар </w:t>
            </w:r>
          </w:p>
        </w:tc>
        <w:tc>
          <w:tcPr>
            <w:tcW w:w="868" w:type="pct"/>
            <w:vAlign w:val="center"/>
          </w:tcPr>
          <w:p w:rsidR="00516B7D" w:rsidRPr="002A3664" w:rsidRDefault="002A3664" w:rsidP="0051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плиты </w:t>
            </w:r>
          </w:p>
        </w:tc>
        <w:tc>
          <w:tcPr>
            <w:tcW w:w="859" w:type="pct"/>
            <w:tcBorders>
              <w:tl2br w:val="single" w:sz="4" w:space="0" w:color="auto"/>
            </w:tcBorders>
            <w:vAlign w:val="center"/>
          </w:tcPr>
          <w:p w:rsidR="00516B7D" w:rsidRPr="00516B7D" w:rsidRDefault="00516B7D" w:rsidP="0051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:rsidR="00516B7D" w:rsidRPr="00516B7D" w:rsidRDefault="002A3664" w:rsidP="0051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A3664" w:rsidRPr="00516B7D" w:rsidTr="002A3664">
        <w:tc>
          <w:tcPr>
            <w:tcW w:w="967" w:type="pct"/>
            <w:vAlign w:val="center"/>
          </w:tcPr>
          <w:p w:rsidR="00516B7D" w:rsidRPr="00516B7D" w:rsidRDefault="00516B7D" w:rsidP="0051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9" w:type="pct"/>
            <w:vAlign w:val="center"/>
          </w:tcPr>
          <w:p w:rsidR="00516B7D" w:rsidRPr="00516B7D" w:rsidRDefault="002A3664" w:rsidP="0051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35" w:type="pct"/>
            <w:vAlign w:val="center"/>
          </w:tcPr>
          <w:p w:rsidR="00516B7D" w:rsidRPr="00516B7D" w:rsidRDefault="002A3664" w:rsidP="0051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8" w:type="pct"/>
            <w:vAlign w:val="center"/>
          </w:tcPr>
          <w:p w:rsidR="00516B7D" w:rsidRPr="00516B7D" w:rsidRDefault="000557B0" w:rsidP="0051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A36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pct"/>
            <w:vAlign w:val="center"/>
          </w:tcPr>
          <w:p w:rsidR="00516B7D" w:rsidRPr="00516B7D" w:rsidRDefault="002A3664" w:rsidP="0051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11" w:type="pct"/>
            <w:tcBorders>
              <w:tl2br w:val="single" w:sz="4" w:space="0" w:color="auto"/>
            </w:tcBorders>
            <w:vAlign w:val="center"/>
          </w:tcPr>
          <w:p w:rsidR="00516B7D" w:rsidRPr="00516B7D" w:rsidRDefault="00516B7D" w:rsidP="00516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B7D" w:rsidRDefault="00516B7D" w:rsidP="00516B7D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664" w:rsidRPr="002A3664" w:rsidRDefault="002A3664" w:rsidP="002A3664">
      <w:pPr>
        <w:pStyle w:val="a7"/>
        <w:numPr>
          <w:ilvl w:val="0"/>
          <w:numId w:val="3"/>
        </w:numPr>
        <w:spacing w:before="8" w:line="360" w:lineRule="auto"/>
        <w:ind w:left="0"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7D11EC">
        <w:rPr>
          <w:rFonts w:ascii="Times New Roman" w:hAnsi="Times New Roman" w:cs="Times New Roman"/>
          <w:sz w:val="28"/>
        </w:rPr>
        <w:t>Определение прямого и обратного направлений</w:t>
      </w:r>
    </w:p>
    <w:p w:rsidR="002A3664" w:rsidRDefault="002A3664" w:rsidP="002A3664">
      <w:pPr>
        <w:pStyle w:val="a7"/>
        <w:spacing w:before="8" w:line="360" w:lineRule="auto"/>
        <w:ind w:firstLine="426"/>
        <w:rPr>
          <w:rFonts w:ascii="Times New Roman" w:hAnsi="Times New Roman" w:cs="Times New Roman"/>
          <w:sz w:val="28"/>
        </w:rPr>
      </w:pPr>
      <w:r w:rsidRPr="007D11EC">
        <w:rPr>
          <w:rFonts w:ascii="Times New Roman" w:hAnsi="Times New Roman" w:cs="Times New Roman"/>
          <w:sz w:val="28"/>
        </w:rPr>
        <w:t>Для этого в таблице 2 рассчитывается объем перевозок над чертой и под ней.</w:t>
      </w:r>
    </w:p>
    <w:p w:rsidR="002A3664" w:rsidRDefault="000417E1" w:rsidP="005D6CDF">
      <w:pPr>
        <w:pStyle w:val="a7"/>
        <w:spacing w:before="8" w:line="360" w:lineRule="auto"/>
        <w:ind w:firstLine="426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28"/>
                <w:lang w:val="en-US"/>
              </w:rPr>
              <m:t>Q</m:t>
            </m:r>
          </m:e>
          <m:sub>
            <m:r>
              <m:rPr>
                <m:nor/>
              </m:rPr>
              <w:rPr>
                <w:rFonts w:ascii="Cambria Math" w:hAnsi="Cambria Math" w:cs="Times New Roman"/>
                <w:sz w:val="28"/>
              </w:rPr>
              <m:t>1</m:t>
            </m:r>
          </m:sub>
        </m:sSub>
        <m:r>
          <m:rPr>
            <m:nor/>
          </m:rPr>
          <w:rPr>
            <w:rFonts w:ascii="Cambria Math" w:hAnsi="Times New Roman" w:cs="Times New Roman"/>
            <w:sz w:val="28"/>
          </w:rPr>
          <m:t>= 20+30+70+60+70+10 = 260</m:t>
        </m:r>
      </m:oMath>
      <w:r w:rsidR="002A3664" w:rsidRPr="000557B0">
        <w:rPr>
          <w:rFonts w:ascii="Times New Roman" w:hAnsi="Times New Roman" w:cs="Times New Roman"/>
          <w:sz w:val="28"/>
        </w:rPr>
        <w:t xml:space="preserve"> </w:t>
      </w:r>
      <w:r w:rsidR="002A3664">
        <w:rPr>
          <w:rFonts w:ascii="Times New Roman" w:hAnsi="Times New Roman" w:cs="Times New Roman"/>
          <w:sz w:val="28"/>
        </w:rPr>
        <w:t>т.</w:t>
      </w:r>
      <w:r w:rsidR="002A3664" w:rsidRPr="000557B0">
        <w:rPr>
          <w:rFonts w:ascii="Times New Roman" w:hAnsi="Times New Roman" w:cs="Times New Roman"/>
          <w:sz w:val="28"/>
        </w:rPr>
        <w:t xml:space="preserve"> </w:t>
      </w:r>
    </w:p>
    <w:p w:rsidR="002A3664" w:rsidRDefault="000417E1" w:rsidP="005D6CDF">
      <w:pPr>
        <w:pStyle w:val="a7"/>
        <w:spacing w:before="8" w:line="360" w:lineRule="auto"/>
        <w:ind w:firstLine="426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28"/>
                <w:lang w:val="en-US"/>
              </w:rPr>
              <m:t>Q</m:t>
            </m:r>
          </m:e>
          <m:sub>
            <m:r>
              <m:rPr>
                <m:nor/>
              </m:rPr>
              <w:rPr>
                <w:rFonts w:ascii="Cambria Math" w:hAnsi="Cambria Math" w:cs="Times New Roman"/>
                <w:sz w:val="28"/>
              </w:rPr>
              <m:t>2</m:t>
            </m:r>
          </m:sub>
        </m:sSub>
        <m:r>
          <m:rPr>
            <m:nor/>
          </m:rPr>
          <w:rPr>
            <w:rFonts w:ascii="Cambria Math" w:hAnsi="Times New Roman" w:cs="Times New Roman"/>
            <w:sz w:val="28"/>
          </w:rPr>
          <m:t>= 50+30+40+60+40+50</m:t>
        </m:r>
        <m:r>
          <w:rPr>
            <w:rFonts w:ascii="Cambria Math" w:hAnsi="Cambria Math" w:cs="Times New Roman"/>
            <w:sz w:val="28"/>
          </w:rPr>
          <m:t>=270</m:t>
        </m:r>
      </m:oMath>
      <w:r w:rsidR="002A3664">
        <w:rPr>
          <w:rFonts w:ascii="Times New Roman" w:hAnsi="Times New Roman" w:cs="Times New Roman"/>
          <w:sz w:val="28"/>
        </w:rPr>
        <w:t xml:space="preserve"> т.</w:t>
      </w:r>
    </w:p>
    <w:p w:rsidR="002A3664" w:rsidRDefault="002A3664" w:rsidP="005D6CDF">
      <w:pPr>
        <w:pStyle w:val="a7"/>
        <w:spacing w:before="8" w:line="360" w:lineRule="auto"/>
        <w:ind w:firstLine="426"/>
        <w:rPr>
          <w:rFonts w:ascii="Times New Roman" w:hAnsi="Times New Roman" w:cs="Times New Roman"/>
          <w:sz w:val="28"/>
        </w:rPr>
      </w:pPr>
      <w:r w:rsidRPr="007D11EC">
        <w:rPr>
          <w:rFonts w:ascii="Times New Roman" w:hAnsi="Times New Roman" w:cs="Times New Roman"/>
          <w:sz w:val="28"/>
        </w:rPr>
        <w:t xml:space="preserve">В данном случае прямым будет направление </w:t>
      </w:r>
      <w:r w:rsidR="000557B0">
        <w:rPr>
          <w:rFonts w:ascii="Times New Roman" w:hAnsi="Times New Roman" w:cs="Times New Roman"/>
          <w:sz w:val="28"/>
        </w:rPr>
        <w:t>под</w:t>
      </w:r>
      <w:r w:rsidRPr="007D11EC">
        <w:rPr>
          <w:rFonts w:ascii="Times New Roman" w:hAnsi="Times New Roman" w:cs="Times New Roman"/>
          <w:sz w:val="28"/>
        </w:rPr>
        <w:t xml:space="preserve"> чертой с объемом перевозок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28"/>
                <w:lang w:val="en-US"/>
              </w:rPr>
              <m:t>Q</m:t>
            </m:r>
          </m:e>
          <m:sub>
            <m:r>
              <m:rPr>
                <m:nor/>
              </m:rPr>
              <w:rPr>
                <w:rFonts w:ascii="Cambria Math" w:hAnsi="Cambria Math" w:cs="Times New Roman"/>
                <w:sz w:val="28"/>
              </w:rPr>
              <m:t>2</m:t>
            </m:r>
          </m:sub>
        </m:sSub>
      </m:oMath>
      <w:r w:rsidRPr="007D11EC">
        <w:rPr>
          <w:rFonts w:ascii="Times New Roman" w:hAnsi="Times New Roman" w:cs="Times New Roman"/>
          <w:i/>
          <w:sz w:val="28"/>
        </w:rPr>
        <w:t xml:space="preserve"> </w:t>
      </w:r>
      <w:r w:rsidR="000557B0">
        <w:rPr>
          <w:rFonts w:ascii="Times New Roman" w:hAnsi="Times New Roman" w:cs="Times New Roman"/>
          <w:sz w:val="28"/>
        </w:rPr>
        <w:t>= 27</w:t>
      </w:r>
      <w:r w:rsidRPr="007D11EC">
        <w:rPr>
          <w:rFonts w:ascii="Times New Roman" w:hAnsi="Times New Roman" w:cs="Times New Roman"/>
          <w:sz w:val="28"/>
        </w:rPr>
        <w:t xml:space="preserve">0 тонн, так как  он больше объема перевозок </w:t>
      </w:r>
      <w:r w:rsidR="000557B0">
        <w:rPr>
          <w:rFonts w:ascii="Times New Roman" w:hAnsi="Times New Roman" w:cs="Times New Roman"/>
          <w:sz w:val="28"/>
        </w:rPr>
        <w:t>над</w:t>
      </w:r>
      <w:r w:rsidRPr="007D11EC">
        <w:rPr>
          <w:rFonts w:ascii="Times New Roman" w:hAnsi="Times New Roman" w:cs="Times New Roman"/>
          <w:sz w:val="28"/>
        </w:rPr>
        <w:t xml:space="preserve"> чертой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28"/>
                <w:lang w:val="en-US"/>
              </w:rPr>
              <m:t>Q</m:t>
            </m:r>
          </m:e>
          <m:sub>
            <m:r>
              <m:rPr>
                <m:nor/>
              </m:rPr>
              <w:rPr>
                <w:rFonts w:ascii="Cambria Math" w:hAnsi="Cambria Math" w:cs="Times New Roman"/>
                <w:sz w:val="28"/>
              </w:rPr>
              <m:t>1</m:t>
            </m:r>
          </m:sub>
        </m:sSub>
      </m:oMath>
      <w:r w:rsidR="000557B0">
        <w:rPr>
          <w:rFonts w:ascii="Times New Roman" w:hAnsi="Times New Roman" w:cs="Times New Roman"/>
          <w:sz w:val="28"/>
        </w:rPr>
        <w:t xml:space="preserve"> = 26</w:t>
      </w:r>
      <w:r w:rsidRPr="007D11EC">
        <w:rPr>
          <w:rFonts w:ascii="Times New Roman" w:hAnsi="Times New Roman" w:cs="Times New Roman"/>
          <w:sz w:val="28"/>
        </w:rPr>
        <w:t>0 тонн</w:t>
      </w:r>
      <w:r w:rsidR="00C064C2">
        <w:rPr>
          <w:rFonts w:ascii="Times New Roman" w:hAnsi="Times New Roman" w:cs="Times New Roman"/>
          <w:sz w:val="28"/>
        </w:rPr>
        <w:t>.</w:t>
      </w:r>
    </w:p>
    <w:p w:rsidR="00C064C2" w:rsidRPr="007D11EC" w:rsidRDefault="00C064C2" w:rsidP="005D6CDF">
      <w:pPr>
        <w:pStyle w:val="a7"/>
        <w:numPr>
          <w:ilvl w:val="0"/>
          <w:numId w:val="3"/>
        </w:numPr>
        <w:spacing w:before="8" w:line="360" w:lineRule="auto"/>
        <w:ind w:left="0" w:firstLine="426"/>
        <w:rPr>
          <w:rFonts w:ascii="Times New Roman" w:hAnsi="Times New Roman" w:cs="Times New Roman"/>
          <w:sz w:val="28"/>
        </w:rPr>
      </w:pPr>
      <w:r w:rsidRPr="007D11EC">
        <w:rPr>
          <w:rFonts w:ascii="Times New Roman" w:hAnsi="Times New Roman" w:cs="Times New Roman"/>
          <w:sz w:val="28"/>
        </w:rPr>
        <w:t>Построение эпюры</w:t>
      </w:r>
    </w:p>
    <w:p w:rsidR="00C064C2" w:rsidRPr="007D11EC" w:rsidRDefault="00C064C2" w:rsidP="005D6CDF">
      <w:pPr>
        <w:pStyle w:val="a7"/>
        <w:spacing w:before="8" w:line="360" w:lineRule="auto"/>
        <w:ind w:firstLine="426"/>
        <w:rPr>
          <w:rFonts w:ascii="Times New Roman" w:hAnsi="Times New Roman" w:cs="Times New Roman"/>
          <w:sz w:val="28"/>
        </w:rPr>
      </w:pPr>
      <w:r w:rsidRPr="007D11EC">
        <w:rPr>
          <w:rFonts w:ascii="Times New Roman" w:hAnsi="Times New Roman" w:cs="Times New Roman"/>
          <w:sz w:val="28"/>
        </w:rPr>
        <w:t>Эпюра строится исходя из правила ле</w:t>
      </w:r>
      <w:r>
        <w:rPr>
          <w:rFonts w:ascii="Times New Roman" w:hAnsi="Times New Roman" w:cs="Times New Roman"/>
          <w:sz w:val="28"/>
        </w:rPr>
        <w:t>востороннего движения (рисунок 3</w:t>
      </w:r>
      <w:r w:rsidRPr="007D11EC">
        <w:rPr>
          <w:rFonts w:ascii="Times New Roman" w:hAnsi="Times New Roman" w:cs="Times New Roman"/>
          <w:sz w:val="28"/>
        </w:rPr>
        <w:t>). Для этого выбираются вертикальный и горизонтальный масштабы:</w:t>
      </w:r>
    </w:p>
    <w:p w:rsidR="00C064C2" w:rsidRPr="007D11EC" w:rsidRDefault="00C064C2" w:rsidP="005D6CDF">
      <w:pPr>
        <w:pStyle w:val="a7"/>
        <w:numPr>
          <w:ilvl w:val="0"/>
          <w:numId w:val="5"/>
        </w:numPr>
        <w:spacing w:before="8" w:line="360" w:lineRule="auto"/>
        <w:ind w:left="0" w:firstLine="426"/>
        <w:rPr>
          <w:rFonts w:ascii="Times New Roman" w:hAnsi="Times New Roman" w:cs="Times New Roman"/>
          <w:sz w:val="28"/>
        </w:rPr>
      </w:pPr>
      <w:r w:rsidRPr="007D11EC">
        <w:rPr>
          <w:rFonts w:ascii="Times New Roman" w:hAnsi="Times New Roman" w:cs="Times New Roman"/>
          <w:sz w:val="28"/>
        </w:rPr>
        <w:t>сначала</w:t>
      </w:r>
      <w:r w:rsidRPr="007D11EC">
        <w:rPr>
          <w:rFonts w:ascii="Times New Roman" w:hAnsi="Times New Roman" w:cs="Times New Roman"/>
          <w:sz w:val="28"/>
        </w:rPr>
        <w:tab/>
        <w:t>откладывают</w:t>
      </w:r>
      <w:r w:rsidRPr="007D11EC">
        <w:rPr>
          <w:rFonts w:ascii="Times New Roman" w:hAnsi="Times New Roman" w:cs="Times New Roman"/>
          <w:sz w:val="28"/>
        </w:rPr>
        <w:tab/>
        <w:t>в</w:t>
      </w:r>
      <w:r w:rsidRPr="007D11EC">
        <w:rPr>
          <w:rFonts w:ascii="Times New Roman" w:hAnsi="Times New Roman" w:cs="Times New Roman"/>
          <w:sz w:val="28"/>
        </w:rPr>
        <w:tab/>
        <w:t>определенном</w:t>
      </w:r>
      <w:r w:rsidRPr="007D11EC">
        <w:rPr>
          <w:rFonts w:ascii="Times New Roman" w:hAnsi="Times New Roman" w:cs="Times New Roman"/>
          <w:sz w:val="28"/>
        </w:rPr>
        <w:tab/>
        <w:t>масштабе</w:t>
      </w:r>
      <w:r w:rsidRPr="007D11EC">
        <w:rPr>
          <w:rFonts w:ascii="Times New Roman" w:hAnsi="Times New Roman" w:cs="Times New Roman"/>
          <w:sz w:val="28"/>
        </w:rPr>
        <w:tab/>
        <w:t>длины</w:t>
      </w:r>
      <w:r w:rsidRPr="007D11EC">
        <w:rPr>
          <w:rFonts w:ascii="Times New Roman" w:hAnsi="Times New Roman" w:cs="Times New Roman"/>
          <w:sz w:val="28"/>
        </w:rPr>
        <w:tab/>
        <w:t>участков,</w:t>
      </w:r>
      <w:r w:rsidRPr="007D11EC">
        <w:rPr>
          <w:rFonts w:ascii="Times New Roman" w:hAnsi="Times New Roman" w:cs="Times New Roman"/>
          <w:sz w:val="28"/>
        </w:rPr>
        <w:tab/>
        <w:t>по</w:t>
      </w:r>
      <w:r w:rsidRPr="007D11EC">
        <w:rPr>
          <w:rFonts w:ascii="Times New Roman" w:hAnsi="Times New Roman" w:cs="Times New Roman"/>
          <w:sz w:val="28"/>
        </w:rPr>
        <w:tab/>
        <w:t>которым осуществляются перевозки;</w:t>
      </w:r>
    </w:p>
    <w:p w:rsidR="00C064C2" w:rsidRPr="007D11EC" w:rsidRDefault="00C064C2" w:rsidP="005D6CDF">
      <w:pPr>
        <w:pStyle w:val="a7"/>
        <w:numPr>
          <w:ilvl w:val="0"/>
          <w:numId w:val="5"/>
        </w:numPr>
        <w:spacing w:before="8" w:line="360" w:lineRule="auto"/>
        <w:ind w:left="0" w:firstLine="426"/>
        <w:rPr>
          <w:rFonts w:ascii="Times New Roman" w:hAnsi="Times New Roman" w:cs="Times New Roman"/>
          <w:sz w:val="28"/>
        </w:rPr>
      </w:pPr>
      <w:r w:rsidRPr="007D11EC">
        <w:rPr>
          <w:rFonts w:ascii="Times New Roman" w:hAnsi="Times New Roman" w:cs="Times New Roman"/>
          <w:sz w:val="28"/>
        </w:rPr>
        <w:t>затем перпендикулярно к этим участкам откладывают количество грузов с учетом расстояний перевозок;</w:t>
      </w:r>
    </w:p>
    <w:p w:rsidR="00C064C2" w:rsidRPr="007D11EC" w:rsidRDefault="00C064C2" w:rsidP="005D6CDF">
      <w:pPr>
        <w:pStyle w:val="a7"/>
        <w:numPr>
          <w:ilvl w:val="0"/>
          <w:numId w:val="5"/>
        </w:numPr>
        <w:spacing w:before="8" w:line="360" w:lineRule="auto"/>
        <w:ind w:left="0" w:firstLine="426"/>
        <w:rPr>
          <w:rFonts w:ascii="Times New Roman" w:hAnsi="Times New Roman" w:cs="Times New Roman"/>
          <w:sz w:val="28"/>
        </w:rPr>
      </w:pPr>
      <w:r w:rsidRPr="007D11EC">
        <w:rPr>
          <w:rFonts w:ascii="Times New Roman" w:hAnsi="Times New Roman" w:cs="Times New Roman"/>
          <w:sz w:val="28"/>
        </w:rPr>
        <w:t>в первую очередь изображают грузы, следующие в пункты назначения, наиболее удаленные от пункта отправления, а затем рассматривают остальные.</w:t>
      </w:r>
    </w:p>
    <w:p w:rsidR="00516B7D" w:rsidRPr="00516B7D" w:rsidRDefault="00516B7D" w:rsidP="005D6CDF">
      <w:pPr>
        <w:widowControl w:val="0"/>
        <w:autoSpaceDE w:val="0"/>
        <w:autoSpaceDN w:val="0"/>
        <w:spacing w:after="0"/>
        <w:ind w:firstLine="426"/>
        <w:rPr>
          <w:rFonts w:ascii="Times New Roman" w:eastAsia="Times New Roman" w:hAnsi="Times New Roman" w:cs="Times New Roman"/>
          <w:b/>
          <w:sz w:val="28"/>
        </w:rPr>
        <w:sectPr w:rsidR="00516B7D" w:rsidRPr="00516B7D" w:rsidSect="005D6CDF">
          <w:footerReference w:type="default" r:id="rId12"/>
          <w:pgSz w:w="11910" w:h="16840"/>
          <w:pgMar w:top="1134" w:right="907" w:bottom="1134" w:left="1701" w:header="720" w:footer="720" w:gutter="0"/>
          <w:cols w:space="720"/>
          <w:titlePg/>
          <w:docGrid w:linePitch="299"/>
        </w:sectPr>
      </w:pPr>
    </w:p>
    <w:p w:rsidR="008E4F9A" w:rsidRDefault="006053C1" w:rsidP="008E4F9A">
      <w:pPr>
        <w:jc w:val="center"/>
      </w:pPr>
      <w:r>
        <w:object w:dxaOrig="4541" w:dyaOrig="6916">
          <v:shape id="_x0000_i1027" type="#_x0000_t75" style="width:304.5pt;height:463.5pt" o:ole="">
            <v:imagedata r:id="rId13" o:title=""/>
          </v:shape>
          <o:OLEObject Type="Embed" ProgID="Visio.Drawing.11" ShapeID="_x0000_i1027" DrawAspect="Content" ObjectID="_1730829850" r:id="rId14"/>
        </w:object>
      </w:r>
    </w:p>
    <w:p w:rsidR="008E4F9A" w:rsidRDefault="008E4F9A" w:rsidP="008E4F9A">
      <w:pPr>
        <w:pStyle w:val="a7"/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B044AF">
        <w:rPr>
          <w:rFonts w:ascii="Times New Roman" w:hAnsi="Times New Roman" w:cs="Times New Roman"/>
          <w:i/>
          <w:sz w:val="28"/>
        </w:rPr>
        <w:t xml:space="preserve">Рисунок 3. Эпюра </w:t>
      </w:r>
      <w:r w:rsidR="005D6CDF">
        <w:rPr>
          <w:rFonts w:ascii="Times New Roman" w:hAnsi="Times New Roman" w:cs="Times New Roman"/>
          <w:i/>
          <w:sz w:val="28"/>
        </w:rPr>
        <w:t xml:space="preserve">до </w:t>
      </w:r>
      <w:r w:rsidRPr="00B044AF">
        <w:rPr>
          <w:rFonts w:ascii="Times New Roman" w:hAnsi="Times New Roman" w:cs="Times New Roman"/>
          <w:i/>
          <w:sz w:val="28"/>
        </w:rPr>
        <w:t>устранения встречных грузопотоков</w:t>
      </w:r>
    </w:p>
    <w:p w:rsidR="008E4F9A" w:rsidRDefault="008E4F9A" w:rsidP="008E4F9A">
      <w:pPr>
        <w:pStyle w:val="a7"/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586770" w:rsidRPr="005D6CDF" w:rsidRDefault="008E4F9A" w:rsidP="005D6CDF">
      <w:pPr>
        <w:pStyle w:val="a6"/>
        <w:widowControl w:val="0"/>
        <w:numPr>
          <w:ilvl w:val="0"/>
          <w:numId w:val="6"/>
        </w:numPr>
        <w:tabs>
          <w:tab w:val="left" w:pos="-142"/>
        </w:tabs>
        <w:autoSpaceDE w:val="0"/>
        <w:autoSpaceDN w:val="0"/>
        <w:spacing w:after="0" w:line="360" w:lineRule="auto"/>
        <w:contextualSpacing w:val="0"/>
        <w:rPr>
          <w:rFonts w:asciiTheme="majorHAnsi" w:hAnsiTheme="majorHAnsi" w:cstheme="majorHAnsi"/>
          <w:sz w:val="28"/>
          <w:szCs w:val="28"/>
        </w:rPr>
      </w:pPr>
      <w:r w:rsidRPr="00586770">
        <w:rPr>
          <w:rFonts w:asciiTheme="majorHAnsi" w:hAnsiTheme="majorHAnsi" w:cstheme="majorHAnsi"/>
          <w:sz w:val="28"/>
          <w:szCs w:val="28"/>
        </w:rPr>
        <w:t>Расчет</w:t>
      </w:r>
      <w:r w:rsidRPr="00586770">
        <w:rPr>
          <w:rFonts w:asciiTheme="majorHAnsi" w:hAnsiTheme="majorHAnsi" w:cstheme="majorHAnsi"/>
          <w:spacing w:val="-4"/>
          <w:sz w:val="28"/>
          <w:szCs w:val="28"/>
        </w:rPr>
        <w:t xml:space="preserve"> </w:t>
      </w:r>
      <w:r w:rsidRPr="00586770">
        <w:rPr>
          <w:rFonts w:asciiTheme="majorHAnsi" w:hAnsiTheme="majorHAnsi" w:cstheme="majorHAnsi"/>
          <w:sz w:val="28"/>
          <w:szCs w:val="28"/>
        </w:rPr>
        <w:t>объема</w:t>
      </w:r>
      <w:r w:rsidRPr="00586770">
        <w:rPr>
          <w:rFonts w:asciiTheme="majorHAnsi" w:hAnsiTheme="majorHAnsi" w:cstheme="majorHAnsi"/>
          <w:spacing w:val="-4"/>
          <w:sz w:val="28"/>
          <w:szCs w:val="28"/>
        </w:rPr>
        <w:t xml:space="preserve"> </w:t>
      </w:r>
      <w:r w:rsidRPr="00586770">
        <w:rPr>
          <w:rFonts w:asciiTheme="majorHAnsi" w:hAnsiTheme="majorHAnsi" w:cstheme="majorHAnsi"/>
          <w:sz w:val="28"/>
          <w:szCs w:val="28"/>
        </w:rPr>
        <w:t>перевозок</w:t>
      </w:r>
      <w:r w:rsidRPr="00586770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586770">
        <w:rPr>
          <w:rFonts w:asciiTheme="majorHAnsi" w:hAnsiTheme="majorHAnsi" w:cstheme="majorHAnsi"/>
          <w:sz w:val="28"/>
          <w:szCs w:val="28"/>
        </w:rPr>
        <w:t>и</w:t>
      </w:r>
      <w:r w:rsidRPr="00586770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586770">
        <w:rPr>
          <w:rFonts w:asciiTheme="majorHAnsi" w:hAnsiTheme="majorHAnsi" w:cstheme="majorHAnsi"/>
          <w:sz w:val="28"/>
          <w:szCs w:val="28"/>
        </w:rPr>
        <w:t>грузооборота</w:t>
      </w:r>
      <w:r w:rsidRPr="00586770">
        <w:rPr>
          <w:rFonts w:asciiTheme="majorHAnsi" w:hAnsiTheme="majorHAnsi" w:cstheme="majorHAnsi"/>
          <w:spacing w:val="-4"/>
          <w:sz w:val="28"/>
          <w:szCs w:val="28"/>
        </w:rPr>
        <w:t xml:space="preserve"> </w:t>
      </w:r>
      <w:r w:rsidRPr="00586770">
        <w:rPr>
          <w:rFonts w:asciiTheme="majorHAnsi" w:hAnsiTheme="majorHAnsi" w:cstheme="majorHAnsi"/>
          <w:sz w:val="28"/>
          <w:szCs w:val="28"/>
        </w:rPr>
        <w:t>после</w:t>
      </w:r>
      <w:r w:rsidRPr="00586770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586770">
        <w:rPr>
          <w:rFonts w:asciiTheme="majorHAnsi" w:hAnsiTheme="majorHAnsi" w:cstheme="majorHAnsi"/>
          <w:sz w:val="28"/>
          <w:szCs w:val="28"/>
        </w:rPr>
        <w:t>устранения</w:t>
      </w:r>
      <w:r w:rsidRPr="00586770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586770">
        <w:rPr>
          <w:rFonts w:asciiTheme="majorHAnsi" w:hAnsiTheme="majorHAnsi" w:cstheme="majorHAnsi"/>
          <w:sz w:val="28"/>
          <w:szCs w:val="28"/>
        </w:rPr>
        <w:t>встречных</w:t>
      </w:r>
      <w:r w:rsidRPr="00586770">
        <w:rPr>
          <w:rFonts w:asciiTheme="majorHAnsi" w:hAnsiTheme="majorHAnsi" w:cstheme="majorHAnsi"/>
          <w:spacing w:val="5"/>
          <w:sz w:val="28"/>
          <w:szCs w:val="28"/>
        </w:rPr>
        <w:t xml:space="preserve"> </w:t>
      </w:r>
      <w:r w:rsidRPr="00586770">
        <w:rPr>
          <w:rFonts w:asciiTheme="majorHAnsi" w:hAnsiTheme="majorHAnsi" w:cstheme="majorHAnsi"/>
          <w:sz w:val="28"/>
          <w:szCs w:val="28"/>
        </w:rPr>
        <w:t>грузопотоков.</w:t>
      </w:r>
    </w:p>
    <w:p w:rsidR="00586770" w:rsidRDefault="000417E1" w:rsidP="00586770">
      <w:pPr>
        <w:pStyle w:val="a7"/>
        <w:spacing w:before="8" w:line="360" w:lineRule="auto"/>
        <w:ind w:firstLine="426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28"/>
                <w:lang w:val="en-US"/>
              </w:rPr>
              <m:t>Q</m:t>
            </m:r>
          </m:e>
          <m:sub>
            <m:r>
              <m:rPr>
                <m:nor/>
              </m:rPr>
              <w:rPr>
                <w:rFonts w:ascii="Cambria Math" w:hAnsi="Cambria Math" w:cs="Times New Roman"/>
                <w:sz w:val="28"/>
              </w:rPr>
              <m:t>пр</m:t>
            </m:r>
          </m:sub>
        </m:sSub>
        <m:r>
          <m:rPr>
            <m:nor/>
          </m:rPr>
          <w:rPr>
            <w:rFonts w:ascii="Cambria Math" w:hAnsi="Times New Roman" w:cs="Times New Roman"/>
            <w:sz w:val="28"/>
          </w:rPr>
          <m:t>= 20+50+70+60+70+10+30 = 310</m:t>
        </m:r>
      </m:oMath>
      <w:r w:rsidR="00586770" w:rsidRPr="000557B0">
        <w:rPr>
          <w:rFonts w:ascii="Times New Roman" w:hAnsi="Times New Roman" w:cs="Times New Roman"/>
          <w:sz w:val="28"/>
        </w:rPr>
        <w:t xml:space="preserve"> </w:t>
      </w:r>
      <w:r w:rsidR="00586770">
        <w:rPr>
          <w:rFonts w:ascii="Times New Roman" w:hAnsi="Times New Roman" w:cs="Times New Roman"/>
          <w:sz w:val="28"/>
        </w:rPr>
        <w:t>т.</w:t>
      </w:r>
      <w:r w:rsidR="00586770" w:rsidRPr="000557B0">
        <w:rPr>
          <w:rFonts w:ascii="Times New Roman" w:hAnsi="Times New Roman" w:cs="Times New Roman"/>
          <w:sz w:val="28"/>
        </w:rPr>
        <w:t xml:space="preserve"> </w:t>
      </w:r>
    </w:p>
    <w:p w:rsidR="00586770" w:rsidRDefault="000417E1" w:rsidP="00586770">
      <w:pPr>
        <w:pStyle w:val="a7"/>
        <w:spacing w:before="8" w:line="360" w:lineRule="auto"/>
        <w:ind w:firstLine="426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</w:rPr>
              <m:t>об</m:t>
            </m:r>
          </m:sub>
        </m:sSub>
        <m:r>
          <m:rPr>
            <m:nor/>
          </m:rPr>
          <w:rPr>
            <w:rFonts w:ascii="Cambria Math" w:hAnsi="Times New Roman" w:cs="Times New Roman"/>
            <w:sz w:val="28"/>
          </w:rPr>
          <m:t>= 50+30+40+60+40+50</m:t>
        </m:r>
        <m:r>
          <w:rPr>
            <w:rFonts w:ascii="Cambria Math" w:hAnsi="Cambria Math" w:cs="Times New Roman"/>
            <w:sz w:val="28"/>
          </w:rPr>
          <m:t>=270</m:t>
        </m:r>
      </m:oMath>
      <w:r w:rsidR="00586770">
        <w:rPr>
          <w:rFonts w:ascii="Times New Roman" w:hAnsi="Times New Roman" w:cs="Times New Roman"/>
          <w:sz w:val="28"/>
        </w:rPr>
        <w:t xml:space="preserve"> т.</w:t>
      </w:r>
    </w:p>
    <w:p w:rsidR="00636D33" w:rsidRPr="00636D33" w:rsidRDefault="000417E1" w:rsidP="00586770">
      <w:pPr>
        <w:pStyle w:val="a7"/>
        <w:spacing w:before="8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пр</m:t>
              </m:r>
            </m:sub>
          </m:sSub>
          <m:r>
            <m:rPr>
              <m:nor/>
            </m:rPr>
            <w:rPr>
              <w:rFonts w:ascii="Cambria Math" w:hAnsi="Cambria Math"/>
              <w:sz w:val="28"/>
              <w:szCs w:val="28"/>
            </w:rPr>
            <m:t>=20 * 20 + 50 * 50 + 70 * 110 + 60 * 30 + 70 * 90 + 10 * 60 + 30 * 50 =</m:t>
          </m:r>
        </m:oMath>
      </m:oMathPara>
    </w:p>
    <w:p w:rsidR="00586770" w:rsidRDefault="00636D33" w:rsidP="00586770">
      <w:pPr>
        <w:pStyle w:val="a7"/>
        <w:spacing w:before="8" w:line="360" w:lineRule="auto"/>
        <w:ind w:firstLine="426"/>
        <w:rPr>
          <w:rFonts w:ascii="Times New Roman" w:hAnsi="Times New Roman" w:cs="Times New Roman"/>
          <w:sz w:val="28"/>
        </w:rPr>
      </w:pPr>
      <m:oMath>
        <m:r>
          <m:rPr>
            <m:nor/>
          </m:rPr>
          <w:rPr>
            <w:rFonts w:ascii="Cambria Math" w:hAnsi="Cambria Math" w:cs="Times New Roman"/>
            <w:sz w:val="28"/>
            <w:szCs w:val="28"/>
          </w:rPr>
          <m:t>20800</m:t>
        </m:r>
      </m:oMath>
      <w:r w:rsidR="006D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18C">
        <w:rPr>
          <w:rFonts w:ascii="Times New Roman" w:hAnsi="Times New Roman" w:cs="Times New Roman"/>
          <w:sz w:val="28"/>
          <w:szCs w:val="28"/>
        </w:rPr>
        <w:t>т</w:t>
      </w:r>
      <w:r w:rsidR="0074640D">
        <w:rPr>
          <w:rFonts w:ascii="Times New Roman" w:hAnsi="Times New Roman" w:cs="Times New Roman"/>
          <w:sz w:val="28"/>
          <w:szCs w:val="28"/>
        </w:rPr>
        <w:t>км</w:t>
      </w:r>
      <w:proofErr w:type="spellEnd"/>
    </w:p>
    <w:p w:rsidR="00610817" w:rsidRDefault="000417E1" w:rsidP="00610817">
      <w:pPr>
        <w:pStyle w:val="a7"/>
        <w:spacing w:before="8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nor/>
              </m:rPr>
              <w:rPr>
                <w:rFonts w:ascii="Cambria Math" w:hAnsi="Cambria Math"/>
                <w:sz w:val="28"/>
                <w:szCs w:val="28"/>
              </w:rPr>
              <m:t>пр</m:t>
            </m:r>
          </m:sub>
        </m:sSub>
        <m:r>
          <m:rPr>
            <m:nor/>
          </m:rPr>
          <w:rPr>
            <w:rFonts w:ascii="Cambria Math" w:hAnsi="Cambria Math"/>
            <w:sz w:val="28"/>
            <w:szCs w:val="28"/>
          </w:rPr>
          <m:t>=50 * 20 + 30 * 50 + 40 * 30 + 60 * 110 + 40 * 90 + 50 * 60=</m:t>
        </m:r>
        <m:r>
          <m:rPr>
            <m:nor/>
          </m:rPr>
          <w:rPr>
            <w:rFonts w:ascii="Cambria Math" w:hAnsi="Cambria Math" w:cs="Times New Roman"/>
            <w:sz w:val="28"/>
            <w:szCs w:val="28"/>
          </w:rPr>
          <m:t>16900</m:t>
        </m:r>
      </m:oMath>
      <w:r w:rsidR="00610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817">
        <w:rPr>
          <w:rFonts w:ascii="Times New Roman" w:hAnsi="Times New Roman" w:cs="Times New Roman"/>
          <w:sz w:val="28"/>
          <w:szCs w:val="28"/>
        </w:rPr>
        <w:t>т</w:t>
      </w:r>
      <w:r w:rsidR="0074640D">
        <w:rPr>
          <w:rFonts w:ascii="Times New Roman" w:hAnsi="Times New Roman" w:cs="Times New Roman"/>
          <w:sz w:val="28"/>
          <w:szCs w:val="28"/>
        </w:rPr>
        <w:t>км</w:t>
      </w:r>
      <w:proofErr w:type="spellEnd"/>
    </w:p>
    <w:p w:rsidR="00610817" w:rsidRPr="00610817" w:rsidRDefault="00610817" w:rsidP="005D6CDF">
      <w:pPr>
        <w:pStyle w:val="a6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360" w:lineRule="auto"/>
        <w:rPr>
          <w:rFonts w:asciiTheme="minorHAnsi" w:hAnsiTheme="minorHAnsi" w:cstheme="minorHAnsi"/>
          <w:sz w:val="24"/>
        </w:rPr>
      </w:pPr>
      <w:r w:rsidRPr="00610817">
        <w:rPr>
          <w:rFonts w:asciiTheme="minorHAnsi" w:hAnsiTheme="minorHAnsi" w:cstheme="minorHAnsi"/>
          <w:sz w:val="28"/>
        </w:rPr>
        <w:t>Устранение</w:t>
      </w:r>
      <w:r w:rsidRPr="00610817">
        <w:rPr>
          <w:rFonts w:asciiTheme="minorHAnsi" w:hAnsiTheme="minorHAnsi" w:cstheme="minorHAnsi"/>
          <w:spacing w:val="-5"/>
          <w:sz w:val="28"/>
        </w:rPr>
        <w:t xml:space="preserve"> </w:t>
      </w:r>
      <w:r w:rsidRPr="00610817">
        <w:rPr>
          <w:rFonts w:asciiTheme="minorHAnsi" w:hAnsiTheme="minorHAnsi" w:cstheme="minorHAnsi"/>
          <w:sz w:val="28"/>
        </w:rPr>
        <w:t>встречных</w:t>
      </w:r>
      <w:r w:rsidRPr="00610817">
        <w:rPr>
          <w:rFonts w:asciiTheme="minorHAnsi" w:hAnsiTheme="minorHAnsi" w:cstheme="minorHAnsi"/>
          <w:spacing w:val="-3"/>
          <w:sz w:val="28"/>
        </w:rPr>
        <w:t xml:space="preserve"> </w:t>
      </w:r>
      <w:r w:rsidRPr="00610817">
        <w:rPr>
          <w:rFonts w:asciiTheme="minorHAnsi" w:hAnsiTheme="minorHAnsi" w:cstheme="minorHAnsi"/>
          <w:sz w:val="28"/>
        </w:rPr>
        <w:t>грузопотоков</w:t>
      </w:r>
      <w:r w:rsidRPr="00610817">
        <w:rPr>
          <w:rFonts w:asciiTheme="minorHAnsi" w:hAnsiTheme="minorHAnsi" w:cstheme="minorHAnsi"/>
          <w:sz w:val="24"/>
        </w:rPr>
        <w:t>.</w:t>
      </w:r>
    </w:p>
    <w:p w:rsidR="00610817" w:rsidRDefault="00C527AA" w:rsidP="005D6CDF">
      <w:pPr>
        <w:pStyle w:val="a7"/>
        <w:spacing w:before="8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B03A4">
        <w:rPr>
          <w:rFonts w:ascii="Times New Roman" w:hAnsi="Times New Roman" w:cs="Times New Roman"/>
          <w:sz w:val="28"/>
          <w:szCs w:val="28"/>
        </w:rPr>
        <w:t>Производится</w:t>
      </w:r>
      <w:r w:rsidRPr="000B03A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B03A4">
        <w:rPr>
          <w:rFonts w:ascii="Times New Roman" w:hAnsi="Times New Roman" w:cs="Times New Roman"/>
          <w:sz w:val="28"/>
          <w:szCs w:val="28"/>
        </w:rPr>
        <w:t>на</w:t>
      </w:r>
      <w:r w:rsidRPr="000B03A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0B03A4">
        <w:rPr>
          <w:rFonts w:ascii="Times New Roman" w:hAnsi="Times New Roman" w:cs="Times New Roman"/>
          <w:sz w:val="28"/>
          <w:szCs w:val="28"/>
        </w:rPr>
        <w:t>эпюре</w:t>
      </w:r>
      <w:r w:rsidRPr="000B03A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B03A4">
        <w:rPr>
          <w:rFonts w:ascii="Times New Roman" w:hAnsi="Times New Roman" w:cs="Times New Roman"/>
          <w:sz w:val="28"/>
          <w:szCs w:val="28"/>
        </w:rPr>
        <w:t>грузопотоков.</w:t>
      </w:r>
      <w:r w:rsidRPr="000B03A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</w:p>
    <w:p w:rsidR="008E6F0C" w:rsidRDefault="008E6F0C" w:rsidP="008E6F0C">
      <w:pPr>
        <w:pStyle w:val="a7"/>
        <w:numPr>
          <w:ilvl w:val="0"/>
          <w:numId w:val="7"/>
        </w:numPr>
        <w:spacing w:before="8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участке</w:t>
      </w:r>
      <w:proofErr w:type="gramStart"/>
      <w:r>
        <w:rPr>
          <w:rFonts w:ascii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</w:rPr>
        <w:t xml:space="preserve"> – Г в </w:t>
      </w:r>
      <w:r w:rsidR="001F13D6">
        <w:rPr>
          <w:rFonts w:ascii="Times New Roman" w:hAnsi="Times New Roman" w:cs="Times New Roman"/>
          <w:sz w:val="28"/>
        </w:rPr>
        <w:t>обратном</w:t>
      </w:r>
      <w:r>
        <w:rPr>
          <w:rFonts w:ascii="Times New Roman" w:hAnsi="Times New Roman" w:cs="Times New Roman"/>
          <w:sz w:val="28"/>
        </w:rPr>
        <w:t xml:space="preserve"> направлении перевозится 10 т. снега и 60 т. в </w:t>
      </w:r>
      <w:r w:rsidR="006A0012">
        <w:rPr>
          <w:rFonts w:ascii="Times New Roman" w:hAnsi="Times New Roman" w:cs="Times New Roman"/>
          <w:sz w:val="28"/>
        </w:rPr>
        <w:t>прямом</w:t>
      </w:r>
      <w:r>
        <w:rPr>
          <w:rFonts w:ascii="Times New Roman" w:hAnsi="Times New Roman" w:cs="Times New Roman"/>
          <w:sz w:val="28"/>
        </w:rPr>
        <w:t xml:space="preserve">. </w:t>
      </w:r>
      <w:r w:rsidRPr="000B03A4">
        <w:rPr>
          <w:rFonts w:ascii="Times New Roman" w:hAnsi="Times New Roman" w:cs="Times New Roman"/>
          <w:sz w:val="28"/>
          <w:szCs w:val="28"/>
        </w:rPr>
        <w:t>После</w:t>
      </w:r>
      <w:r w:rsidRPr="000B03A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B03A4">
        <w:rPr>
          <w:rFonts w:ascii="Times New Roman" w:hAnsi="Times New Roman" w:cs="Times New Roman"/>
          <w:sz w:val="28"/>
          <w:szCs w:val="28"/>
        </w:rPr>
        <w:t>устранения</w:t>
      </w:r>
      <w:r w:rsidRPr="000B03A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B03A4">
        <w:rPr>
          <w:rFonts w:ascii="Times New Roman" w:hAnsi="Times New Roman" w:cs="Times New Roman"/>
          <w:sz w:val="28"/>
          <w:szCs w:val="28"/>
        </w:rPr>
        <w:t>встречных</w:t>
      </w:r>
      <w:r w:rsidRPr="000B03A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B03A4">
        <w:rPr>
          <w:rFonts w:ascii="Times New Roman" w:hAnsi="Times New Roman" w:cs="Times New Roman"/>
          <w:sz w:val="28"/>
          <w:szCs w:val="28"/>
        </w:rPr>
        <w:t>грузопотоков</w:t>
      </w:r>
      <w:r w:rsidRPr="00C52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этом участке останется 5</w:t>
      </w:r>
      <w:r w:rsidRPr="000B03A4">
        <w:rPr>
          <w:rFonts w:ascii="Times New Roman" w:hAnsi="Times New Roman" w:cs="Times New Roman"/>
          <w:sz w:val="28"/>
          <w:szCs w:val="28"/>
        </w:rPr>
        <w:t>0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03A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обратном</w:t>
      </w:r>
      <w:r w:rsidRPr="000B03A4">
        <w:rPr>
          <w:rFonts w:ascii="Times New Roman" w:hAnsi="Times New Roman" w:cs="Times New Roman"/>
          <w:sz w:val="28"/>
          <w:szCs w:val="28"/>
        </w:rPr>
        <w:t xml:space="preserve"> направлении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F0C" w:rsidRDefault="008E6F0C" w:rsidP="008E6F0C">
      <w:pPr>
        <w:pStyle w:val="a7"/>
        <w:numPr>
          <w:ilvl w:val="0"/>
          <w:numId w:val="7"/>
        </w:numPr>
        <w:spacing w:before="8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участке</w:t>
      </w:r>
      <w:proofErr w:type="gramStart"/>
      <w:r>
        <w:rPr>
          <w:rFonts w:ascii="Times New Roman" w:hAnsi="Times New Roman" w:cs="Times New Roman"/>
          <w:sz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</w:rPr>
        <w:t xml:space="preserve"> – В </w:t>
      </w:r>
      <w:proofErr w:type="spellStart"/>
      <w:r>
        <w:rPr>
          <w:rFonts w:ascii="Times New Roman" w:hAnsi="Times New Roman" w:cs="Times New Roman"/>
          <w:sz w:val="28"/>
        </w:rPr>
        <w:t>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6A0012">
        <w:rPr>
          <w:rFonts w:ascii="Times New Roman" w:hAnsi="Times New Roman" w:cs="Times New Roman"/>
          <w:sz w:val="28"/>
        </w:rPr>
        <w:t>обратном</w:t>
      </w:r>
      <w:r>
        <w:rPr>
          <w:rFonts w:ascii="Times New Roman" w:hAnsi="Times New Roman" w:cs="Times New Roman"/>
          <w:sz w:val="28"/>
        </w:rPr>
        <w:t xml:space="preserve"> направлении перевозится 70 т. плит и 30 т. в </w:t>
      </w:r>
      <w:r w:rsidR="006A0012">
        <w:rPr>
          <w:rFonts w:ascii="Times New Roman" w:hAnsi="Times New Roman" w:cs="Times New Roman"/>
          <w:sz w:val="28"/>
        </w:rPr>
        <w:t>прямом</w:t>
      </w:r>
      <w:r>
        <w:rPr>
          <w:rFonts w:ascii="Times New Roman" w:hAnsi="Times New Roman" w:cs="Times New Roman"/>
          <w:sz w:val="28"/>
        </w:rPr>
        <w:t xml:space="preserve">. </w:t>
      </w:r>
      <w:r w:rsidRPr="000B03A4">
        <w:rPr>
          <w:rFonts w:ascii="Times New Roman" w:hAnsi="Times New Roman" w:cs="Times New Roman"/>
          <w:sz w:val="28"/>
          <w:szCs w:val="28"/>
        </w:rPr>
        <w:t>После</w:t>
      </w:r>
      <w:r w:rsidRPr="000B03A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B03A4">
        <w:rPr>
          <w:rFonts w:ascii="Times New Roman" w:hAnsi="Times New Roman" w:cs="Times New Roman"/>
          <w:sz w:val="28"/>
          <w:szCs w:val="28"/>
        </w:rPr>
        <w:t>устранения</w:t>
      </w:r>
      <w:r w:rsidRPr="000B03A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B03A4">
        <w:rPr>
          <w:rFonts w:ascii="Times New Roman" w:hAnsi="Times New Roman" w:cs="Times New Roman"/>
          <w:sz w:val="28"/>
          <w:szCs w:val="28"/>
        </w:rPr>
        <w:t>встречных</w:t>
      </w:r>
      <w:r w:rsidRPr="000B03A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B03A4">
        <w:rPr>
          <w:rFonts w:ascii="Times New Roman" w:hAnsi="Times New Roman" w:cs="Times New Roman"/>
          <w:sz w:val="28"/>
          <w:szCs w:val="28"/>
        </w:rPr>
        <w:t>грузопотоков</w:t>
      </w:r>
      <w:r w:rsidRPr="00C52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этом участке останется 4</w:t>
      </w:r>
      <w:r w:rsidRPr="000B03A4">
        <w:rPr>
          <w:rFonts w:ascii="Times New Roman" w:hAnsi="Times New Roman" w:cs="Times New Roman"/>
          <w:sz w:val="28"/>
          <w:szCs w:val="28"/>
        </w:rPr>
        <w:t>0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03A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прямом</w:t>
      </w:r>
      <w:r w:rsidRPr="000B03A4">
        <w:rPr>
          <w:rFonts w:ascii="Times New Roman" w:hAnsi="Times New Roman" w:cs="Times New Roman"/>
          <w:sz w:val="28"/>
          <w:szCs w:val="28"/>
        </w:rPr>
        <w:t xml:space="preserve"> направлении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F0C" w:rsidRDefault="008E6F0C" w:rsidP="008E6F0C">
      <w:pPr>
        <w:pStyle w:val="a7"/>
        <w:numPr>
          <w:ilvl w:val="0"/>
          <w:numId w:val="7"/>
        </w:numPr>
        <w:spacing w:before="8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участке</w:t>
      </w:r>
      <w:proofErr w:type="gramStart"/>
      <w:r>
        <w:rPr>
          <w:rFonts w:ascii="Times New Roman" w:hAnsi="Times New Roman" w:cs="Times New Roman"/>
          <w:sz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</w:rPr>
        <w:t xml:space="preserve"> – В </w:t>
      </w:r>
      <w:proofErr w:type="spellStart"/>
      <w:r>
        <w:rPr>
          <w:rFonts w:ascii="Times New Roman" w:hAnsi="Times New Roman" w:cs="Times New Roman"/>
          <w:sz w:val="28"/>
        </w:rPr>
        <w:t>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6A0012">
        <w:rPr>
          <w:rFonts w:ascii="Times New Roman" w:hAnsi="Times New Roman" w:cs="Times New Roman"/>
          <w:sz w:val="28"/>
        </w:rPr>
        <w:t>обратном</w:t>
      </w:r>
      <w:r>
        <w:rPr>
          <w:rFonts w:ascii="Times New Roman" w:hAnsi="Times New Roman" w:cs="Times New Roman"/>
          <w:sz w:val="28"/>
        </w:rPr>
        <w:t xml:space="preserve"> направлении перевозится 70 т. плит и 50 т. в </w:t>
      </w:r>
      <w:r w:rsidR="006A0012">
        <w:rPr>
          <w:rFonts w:ascii="Times New Roman" w:hAnsi="Times New Roman" w:cs="Times New Roman"/>
          <w:sz w:val="28"/>
        </w:rPr>
        <w:t>прямом</w:t>
      </w:r>
      <w:r>
        <w:rPr>
          <w:rFonts w:ascii="Times New Roman" w:hAnsi="Times New Roman" w:cs="Times New Roman"/>
          <w:sz w:val="28"/>
        </w:rPr>
        <w:t xml:space="preserve">. </w:t>
      </w:r>
      <w:r w:rsidRPr="000B03A4">
        <w:rPr>
          <w:rFonts w:ascii="Times New Roman" w:hAnsi="Times New Roman" w:cs="Times New Roman"/>
          <w:sz w:val="28"/>
          <w:szCs w:val="28"/>
        </w:rPr>
        <w:t>После</w:t>
      </w:r>
      <w:r w:rsidRPr="000B03A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B03A4">
        <w:rPr>
          <w:rFonts w:ascii="Times New Roman" w:hAnsi="Times New Roman" w:cs="Times New Roman"/>
          <w:sz w:val="28"/>
          <w:szCs w:val="28"/>
        </w:rPr>
        <w:t>устранения</w:t>
      </w:r>
      <w:r w:rsidRPr="000B03A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B03A4">
        <w:rPr>
          <w:rFonts w:ascii="Times New Roman" w:hAnsi="Times New Roman" w:cs="Times New Roman"/>
          <w:sz w:val="28"/>
          <w:szCs w:val="28"/>
        </w:rPr>
        <w:t>встречных</w:t>
      </w:r>
      <w:r w:rsidRPr="000B03A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B03A4">
        <w:rPr>
          <w:rFonts w:ascii="Times New Roman" w:hAnsi="Times New Roman" w:cs="Times New Roman"/>
          <w:sz w:val="28"/>
          <w:szCs w:val="28"/>
        </w:rPr>
        <w:t>грузопотоков</w:t>
      </w:r>
      <w:r w:rsidRPr="00C52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этом участке останется 2</w:t>
      </w:r>
      <w:r w:rsidRPr="000B03A4">
        <w:rPr>
          <w:rFonts w:ascii="Times New Roman" w:hAnsi="Times New Roman" w:cs="Times New Roman"/>
          <w:sz w:val="28"/>
          <w:szCs w:val="28"/>
        </w:rPr>
        <w:t>0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03A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прямом</w:t>
      </w:r>
      <w:r w:rsidRPr="000B03A4">
        <w:rPr>
          <w:rFonts w:ascii="Times New Roman" w:hAnsi="Times New Roman" w:cs="Times New Roman"/>
          <w:sz w:val="28"/>
          <w:szCs w:val="28"/>
        </w:rPr>
        <w:t xml:space="preserve"> направлении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F73" w:rsidRPr="008E6F0C" w:rsidRDefault="008E6F0C" w:rsidP="008E6F0C">
      <w:pPr>
        <w:pStyle w:val="a7"/>
        <w:numPr>
          <w:ilvl w:val="0"/>
          <w:numId w:val="7"/>
        </w:numPr>
        <w:spacing w:before="8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участке</w:t>
      </w:r>
      <w:proofErr w:type="gramStart"/>
      <w:r>
        <w:rPr>
          <w:rFonts w:ascii="Times New Roman" w:hAnsi="Times New Roman" w:cs="Times New Roman"/>
          <w:sz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</w:rPr>
        <w:t xml:space="preserve"> – В </w:t>
      </w:r>
      <w:proofErr w:type="spellStart"/>
      <w:r>
        <w:rPr>
          <w:rFonts w:ascii="Times New Roman" w:hAnsi="Times New Roman" w:cs="Times New Roman"/>
          <w:sz w:val="28"/>
        </w:rPr>
        <w:t>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6A0012">
        <w:rPr>
          <w:rFonts w:ascii="Times New Roman" w:hAnsi="Times New Roman" w:cs="Times New Roman"/>
          <w:sz w:val="28"/>
        </w:rPr>
        <w:t>обратном</w:t>
      </w:r>
      <w:r>
        <w:rPr>
          <w:rFonts w:ascii="Times New Roman" w:hAnsi="Times New Roman" w:cs="Times New Roman"/>
          <w:sz w:val="28"/>
        </w:rPr>
        <w:t xml:space="preserve"> направлении перевозится 70 т. сахара и 40 т. в </w:t>
      </w:r>
      <w:r w:rsidR="006A0012">
        <w:rPr>
          <w:rFonts w:ascii="Times New Roman" w:hAnsi="Times New Roman" w:cs="Times New Roman"/>
          <w:sz w:val="28"/>
        </w:rPr>
        <w:t>прямом</w:t>
      </w:r>
      <w:r>
        <w:rPr>
          <w:rFonts w:ascii="Times New Roman" w:hAnsi="Times New Roman" w:cs="Times New Roman"/>
          <w:sz w:val="28"/>
        </w:rPr>
        <w:t xml:space="preserve">. </w:t>
      </w:r>
      <w:r w:rsidRPr="000B03A4">
        <w:rPr>
          <w:rFonts w:ascii="Times New Roman" w:hAnsi="Times New Roman" w:cs="Times New Roman"/>
          <w:sz w:val="28"/>
          <w:szCs w:val="28"/>
        </w:rPr>
        <w:t>После</w:t>
      </w:r>
      <w:r w:rsidRPr="000B03A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B03A4">
        <w:rPr>
          <w:rFonts w:ascii="Times New Roman" w:hAnsi="Times New Roman" w:cs="Times New Roman"/>
          <w:sz w:val="28"/>
          <w:szCs w:val="28"/>
        </w:rPr>
        <w:t>устранения</w:t>
      </w:r>
      <w:r w:rsidRPr="000B03A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B03A4">
        <w:rPr>
          <w:rFonts w:ascii="Times New Roman" w:hAnsi="Times New Roman" w:cs="Times New Roman"/>
          <w:sz w:val="28"/>
          <w:szCs w:val="28"/>
        </w:rPr>
        <w:t>встречных</w:t>
      </w:r>
      <w:r w:rsidRPr="000B03A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B03A4">
        <w:rPr>
          <w:rFonts w:ascii="Times New Roman" w:hAnsi="Times New Roman" w:cs="Times New Roman"/>
          <w:sz w:val="28"/>
          <w:szCs w:val="28"/>
        </w:rPr>
        <w:t>грузопотоков</w:t>
      </w:r>
      <w:r w:rsidRPr="00C52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этом участке останется 3</w:t>
      </w:r>
      <w:r w:rsidRPr="000B03A4">
        <w:rPr>
          <w:rFonts w:ascii="Times New Roman" w:hAnsi="Times New Roman" w:cs="Times New Roman"/>
          <w:sz w:val="28"/>
          <w:szCs w:val="28"/>
        </w:rPr>
        <w:t>0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03A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прямом</w:t>
      </w:r>
      <w:r w:rsidRPr="000B03A4">
        <w:rPr>
          <w:rFonts w:ascii="Times New Roman" w:hAnsi="Times New Roman" w:cs="Times New Roman"/>
          <w:sz w:val="28"/>
          <w:szCs w:val="28"/>
        </w:rPr>
        <w:t xml:space="preserve"> направлении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F0C" w:rsidRPr="000B03A4" w:rsidRDefault="008E6F0C" w:rsidP="008E6F0C">
      <w:pPr>
        <w:pStyle w:val="a7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03A4">
        <w:rPr>
          <w:rFonts w:ascii="Times New Roman" w:hAnsi="Times New Roman" w:cs="Times New Roman"/>
          <w:sz w:val="28"/>
          <w:szCs w:val="28"/>
        </w:rPr>
        <w:t>Эпюра</w:t>
      </w:r>
      <w:r w:rsidRPr="000B03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B03A4">
        <w:rPr>
          <w:rFonts w:ascii="Times New Roman" w:hAnsi="Times New Roman" w:cs="Times New Roman"/>
          <w:sz w:val="28"/>
          <w:szCs w:val="28"/>
        </w:rPr>
        <w:t>грузопотоков</w:t>
      </w:r>
      <w:r w:rsidRPr="000B03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B03A4">
        <w:rPr>
          <w:rFonts w:ascii="Times New Roman" w:hAnsi="Times New Roman" w:cs="Times New Roman"/>
          <w:sz w:val="28"/>
          <w:szCs w:val="28"/>
        </w:rPr>
        <w:t>после</w:t>
      </w:r>
      <w:r w:rsidRPr="000B03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B03A4">
        <w:rPr>
          <w:rFonts w:ascii="Times New Roman" w:hAnsi="Times New Roman" w:cs="Times New Roman"/>
          <w:sz w:val="28"/>
          <w:szCs w:val="28"/>
        </w:rPr>
        <w:t>этого</w:t>
      </w:r>
      <w:r w:rsidRPr="000B03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B03A4">
        <w:rPr>
          <w:rFonts w:ascii="Times New Roman" w:hAnsi="Times New Roman" w:cs="Times New Roman"/>
          <w:sz w:val="28"/>
          <w:szCs w:val="28"/>
        </w:rPr>
        <w:t>будет</w:t>
      </w:r>
      <w:r w:rsidRPr="000B03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B03A4">
        <w:rPr>
          <w:rFonts w:ascii="Times New Roman" w:hAnsi="Times New Roman" w:cs="Times New Roman"/>
          <w:sz w:val="28"/>
          <w:szCs w:val="28"/>
        </w:rPr>
        <w:t>выглядеть</w:t>
      </w:r>
      <w:r w:rsidRPr="000B03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B03A4">
        <w:rPr>
          <w:rFonts w:ascii="Times New Roman" w:hAnsi="Times New Roman" w:cs="Times New Roman"/>
          <w:sz w:val="28"/>
          <w:szCs w:val="28"/>
        </w:rPr>
        <w:t>следующим</w:t>
      </w:r>
      <w:r w:rsidRPr="000B03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B03A4">
        <w:rPr>
          <w:rFonts w:ascii="Times New Roman" w:hAnsi="Times New Roman" w:cs="Times New Roman"/>
          <w:sz w:val="28"/>
          <w:szCs w:val="28"/>
        </w:rPr>
        <w:t>образом</w:t>
      </w:r>
      <w:r w:rsidRPr="000B03A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B03A4">
        <w:rPr>
          <w:rFonts w:ascii="Times New Roman" w:hAnsi="Times New Roman" w:cs="Times New Roman"/>
          <w:sz w:val="28"/>
          <w:szCs w:val="28"/>
        </w:rPr>
        <w:t>(рисунок</w:t>
      </w:r>
      <w:r w:rsidRPr="000B03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B03A4">
        <w:rPr>
          <w:rFonts w:ascii="Times New Roman" w:hAnsi="Times New Roman" w:cs="Times New Roman"/>
          <w:sz w:val="28"/>
          <w:szCs w:val="28"/>
        </w:rPr>
        <w:t>).</w:t>
      </w:r>
    </w:p>
    <w:p w:rsidR="008E6F0C" w:rsidRDefault="001F13D6" w:rsidP="008E6F0C">
      <w:pPr>
        <w:pStyle w:val="a7"/>
        <w:spacing w:before="8" w:line="360" w:lineRule="auto"/>
        <w:jc w:val="center"/>
      </w:pPr>
      <w:r>
        <w:object w:dxaOrig="4541" w:dyaOrig="4913">
          <v:shape id="_x0000_i1028" type="#_x0000_t75" style="width:281.25pt;height:304.5pt" o:ole="">
            <v:imagedata r:id="rId15" o:title=""/>
          </v:shape>
          <o:OLEObject Type="Embed" ProgID="Visio.Drawing.11" ShapeID="_x0000_i1028" DrawAspect="Content" ObjectID="_1730829851" r:id="rId16"/>
        </w:object>
      </w:r>
    </w:p>
    <w:p w:rsidR="005D6CDF" w:rsidRPr="005D6CDF" w:rsidRDefault="005D6CDF" w:rsidP="005D6CDF">
      <w:pPr>
        <w:pStyle w:val="a7"/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B044AF">
        <w:rPr>
          <w:rFonts w:ascii="Times New Roman" w:hAnsi="Times New Roman" w:cs="Times New Roman"/>
          <w:i/>
          <w:sz w:val="28"/>
        </w:rPr>
        <w:t xml:space="preserve">Рисунок </w:t>
      </w:r>
      <w:r>
        <w:rPr>
          <w:rFonts w:ascii="Times New Roman" w:hAnsi="Times New Roman" w:cs="Times New Roman"/>
          <w:i/>
          <w:sz w:val="28"/>
        </w:rPr>
        <w:t>4</w:t>
      </w:r>
      <w:r w:rsidRPr="00B044AF">
        <w:rPr>
          <w:rFonts w:ascii="Times New Roman" w:hAnsi="Times New Roman" w:cs="Times New Roman"/>
          <w:i/>
          <w:sz w:val="28"/>
        </w:rPr>
        <w:t>. Эпюра после устранения встречных грузопотоков</w:t>
      </w:r>
    </w:p>
    <w:p w:rsidR="008E6F0C" w:rsidRDefault="008E6F0C" w:rsidP="005D6CDF">
      <w:pPr>
        <w:pStyle w:val="a6"/>
        <w:widowControl w:val="0"/>
        <w:numPr>
          <w:ilvl w:val="0"/>
          <w:numId w:val="6"/>
        </w:numPr>
        <w:tabs>
          <w:tab w:val="left" w:pos="463"/>
        </w:tabs>
        <w:autoSpaceDE w:val="0"/>
        <w:autoSpaceDN w:val="0"/>
        <w:spacing w:after="0" w:line="360" w:lineRule="auto"/>
        <w:ind w:right="47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8E6F0C">
        <w:rPr>
          <w:rFonts w:asciiTheme="majorHAnsi" w:hAnsiTheme="majorHAnsi" w:cstheme="majorHAnsi"/>
          <w:sz w:val="28"/>
          <w:szCs w:val="28"/>
        </w:rPr>
        <w:t xml:space="preserve">Расчет объема перевозок и грузооборота после </w:t>
      </w:r>
      <w:r>
        <w:rPr>
          <w:rFonts w:asciiTheme="majorHAnsi" w:hAnsiTheme="majorHAnsi" w:cstheme="majorHAnsi"/>
          <w:sz w:val="28"/>
          <w:szCs w:val="28"/>
        </w:rPr>
        <w:t xml:space="preserve">устранения встречных </w:t>
      </w:r>
      <w:r w:rsidRPr="008E6F0C">
        <w:rPr>
          <w:rFonts w:asciiTheme="majorHAnsi" w:hAnsiTheme="majorHAnsi" w:cstheme="majorHAnsi"/>
          <w:sz w:val="28"/>
          <w:szCs w:val="28"/>
        </w:rPr>
        <w:t>грузопотоков:</w:t>
      </w:r>
    </w:p>
    <w:p w:rsidR="008E6F0C" w:rsidRDefault="000417E1" w:rsidP="005D6CDF">
      <w:pPr>
        <w:tabs>
          <w:tab w:val="left" w:pos="463"/>
        </w:tabs>
        <w:spacing w:line="360" w:lineRule="auto"/>
        <w:ind w:right="47" w:firstLine="426"/>
        <w:rPr>
          <w:i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пр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</m:sSubSup>
        <m:r>
          <w:rPr>
            <w:rFonts w:ascii="Cambria Math" w:hAnsi="Cambria Math"/>
            <w:sz w:val="28"/>
            <w:szCs w:val="28"/>
          </w:rPr>
          <m:t>=40+20+20+30+60+30=200 т</m:t>
        </m:r>
      </m:oMath>
      <w:r w:rsidR="0074640D">
        <w:rPr>
          <w:i/>
          <w:sz w:val="28"/>
          <w:szCs w:val="28"/>
        </w:rPr>
        <w:t>.</w:t>
      </w:r>
      <w:r w:rsidR="008E6F0C">
        <w:rPr>
          <w:i/>
          <w:sz w:val="28"/>
          <w:szCs w:val="28"/>
        </w:rPr>
        <w:t xml:space="preserve"> </w:t>
      </w:r>
    </w:p>
    <w:p w:rsidR="008E6F0C" w:rsidRDefault="000417E1" w:rsidP="005D6CDF">
      <w:pPr>
        <w:pStyle w:val="a6"/>
        <w:tabs>
          <w:tab w:val="left" w:pos="463"/>
        </w:tabs>
        <w:spacing w:line="360" w:lineRule="auto"/>
        <w:ind w:left="0" w:right="47" w:firstLine="426"/>
        <w:rPr>
          <w:i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обр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</m:sSubSup>
        <m:r>
          <w:rPr>
            <w:rFonts w:ascii="Cambria Math" w:hAnsi="Cambria Math"/>
            <w:sz w:val="28"/>
            <w:szCs w:val="28"/>
          </w:rPr>
          <m:t>=60+50+40+50=200 т</m:t>
        </m:r>
      </m:oMath>
      <w:r w:rsidR="0074640D">
        <w:rPr>
          <w:i/>
          <w:sz w:val="28"/>
          <w:szCs w:val="28"/>
        </w:rPr>
        <w:t>.</w:t>
      </w:r>
      <w:r w:rsidR="008E6F0C">
        <w:rPr>
          <w:i/>
          <w:sz w:val="28"/>
          <w:szCs w:val="28"/>
        </w:rPr>
        <w:t xml:space="preserve"> </w:t>
      </w:r>
    </w:p>
    <w:p w:rsidR="0074640D" w:rsidRDefault="000417E1" w:rsidP="005D6CDF">
      <w:pPr>
        <w:pStyle w:val="a6"/>
        <w:tabs>
          <w:tab w:val="left" w:pos="463"/>
        </w:tabs>
        <w:spacing w:line="360" w:lineRule="auto"/>
        <w:ind w:left="0" w:right="47" w:firstLine="426"/>
        <w:rPr>
          <w:i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пр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</m:sSubSup>
        <m:r>
          <w:rPr>
            <w:rFonts w:ascii="Cambria Math" w:hAnsi="Cambria Math"/>
            <w:sz w:val="28"/>
            <w:szCs w:val="28"/>
          </w:rPr>
          <m:t>=40*50+20*60+20*20+30*90+60*30+30*50=9600 ткм</m:t>
        </m:r>
      </m:oMath>
      <w:r w:rsidR="0074640D">
        <w:rPr>
          <w:i/>
          <w:sz w:val="28"/>
          <w:szCs w:val="28"/>
        </w:rPr>
        <w:t xml:space="preserve"> </w:t>
      </w:r>
    </w:p>
    <w:p w:rsidR="0074640D" w:rsidRDefault="000417E1" w:rsidP="005D6CDF">
      <w:pPr>
        <w:pStyle w:val="a6"/>
        <w:tabs>
          <w:tab w:val="left" w:pos="463"/>
        </w:tabs>
        <w:spacing w:line="360" w:lineRule="auto"/>
        <w:ind w:left="0" w:right="47" w:firstLine="426"/>
        <w:rPr>
          <w:i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обр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</m:sSubSup>
        <m:r>
          <w:rPr>
            <w:rFonts w:ascii="Cambria Math" w:hAnsi="Cambria Math"/>
            <w:sz w:val="28"/>
            <w:szCs w:val="28"/>
          </w:rPr>
          <m:t>=10*50 + 50*60+50*20+40*30=5700 ткм</m:t>
        </m:r>
      </m:oMath>
      <w:r w:rsidR="0074640D">
        <w:rPr>
          <w:i/>
          <w:sz w:val="28"/>
          <w:szCs w:val="28"/>
        </w:rPr>
        <w:t xml:space="preserve"> </w:t>
      </w:r>
    </w:p>
    <w:p w:rsidR="0074640D" w:rsidRPr="0074640D" w:rsidRDefault="0074640D" w:rsidP="005D6CDF">
      <w:pPr>
        <w:pStyle w:val="a6"/>
        <w:widowControl w:val="0"/>
        <w:numPr>
          <w:ilvl w:val="0"/>
          <w:numId w:val="6"/>
        </w:numPr>
        <w:tabs>
          <w:tab w:val="left" w:pos="463"/>
        </w:tabs>
        <w:autoSpaceDE w:val="0"/>
        <w:autoSpaceDN w:val="0"/>
        <w:spacing w:after="0" w:line="360" w:lineRule="auto"/>
        <w:ind w:right="47"/>
        <w:rPr>
          <w:rFonts w:asciiTheme="majorHAnsi" w:hAnsiTheme="majorHAnsi" w:cstheme="majorHAnsi"/>
          <w:sz w:val="28"/>
          <w:szCs w:val="28"/>
        </w:rPr>
      </w:pPr>
      <w:r w:rsidRPr="0074640D">
        <w:rPr>
          <w:rFonts w:asciiTheme="majorHAnsi" w:hAnsiTheme="majorHAnsi" w:cstheme="majorHAnsi"/>
          <w:sz w:val="28"/>
          <w:szCs w:val="28"/>
        </w:rPr>
        <w:t>Определение коэффициента неравномерности.</w:t>
      </w:r>
      <w:r w:rsidRPr="0074640D">
        <w:rPr>
          <w:rFonts w:asciiTheme="majorHAnsi" w:hAnsiTheme="majorHAnsi" w:cstheme="majorHAnsi"/>
          <w:spacing w:val="-57"/>
          <w:sz w:val="28"/>
          <w:szCs w:val="28"/>
        </w:rPr>
        <w:t xml:space="preserve"> </w:t>
      </w:r>
    </w:p>
    <w:p w:rsidR="0074640D" w:rsidRPr="0074640D" w:rsidRDefault="0074640D" w:rsidP="005D6CDF">
      <w:pPr>
        <w:tabs>
          <w:tab w:val="left" w:pos="463"/>
        </w:tabs>
        <w:spacing w:line="360" w:lineRule="auto"/>
        <w:ind w:right="4705" w:firstLine="426"/>
        <w:rPr>
          <w:rFonts w:asciiTheme="majorHAnsi" w:hAnsiTheme="majorHAnsi" w:cstheme="majorHAnsi"/>
          <w:sz w:val="28"/>
          <w:szCs w:val="28"/>
          <w:lang w:val="en-US"/>
        </w:rPr>
      </w:pPr>
      <w:r w:rsidRPr="0074640D">
        <w:rPr>
          <w:rFonts w:asciiTheme="majorHAnsi" w:hAnsiTheme="majorHAnsi" w:cstheme="majorHAnsi"/>
          <w:sz w:val="28"/>
          <w:szCs w:val="28"/>
        </w:rPr>
        <w:t>а)</w:t>
      </w:r>
      <w:r w:rsidRPr="0074640D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74640D">
        <w:rPr>
          <w:rFonts w:asciiTheme="majorHAnsi" w:hAnsiTheme="majorHAnsi" w:cstheme="majorHAnsi"/>
          <w:sz w:val="28"/>
          <w:szCs w:val="28"/>
        </w:rPr>
        <w:t>для объема</w:t>
      </w:r>
      <w:r w:rsidRPr="0074640D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74640D">
        <w:rPr>
          <w:rFonts w:asciiTheme="majorHAnsi" w:hAnsiTheme="majorHAnsi" w:cstheme="majorHAnsi"/>
          <w:sz w:val="28"/>
          <w:szCs w:val="28"/>
        </w:rPr>
        <w:t>перевозок:</w:t>
      </w:r>
    </w:p>
    <w:p w:rsidR="0074640D" w:rsidRDefault="000417E1" w:rsidP="0074640D">
      <w:pPr>
        <w:pStyle w:val="a6"/>
        <w:tabs>
          <w:tab w:val="left" w:pos="463"/>
        </w:tabs>
        <w:ind w:left="0" w:right="47"/>
        <w:rPr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обр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p>
          </m:sSubSup>
        </m:oMath>
      </m:oMathPara>
    </w:p>
    <w:p w:rsidR="0074640D" w:rsidRDefault="000417E1" w:rsidP="0074640D">
      <w:pPr>
        <w:pStyle w:val="a6"/>
        <w:tabs>
          <w:tab w:val="left" w:pos="463"/>
        </w:tabs>
        <w:ind w:left="0" w:right="47"/>
        <w:rPr>
          <w:i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пр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обр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(200+200)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=200</m:t>
          </m:r>
        </m:oMath>
      </m:oMathPara>
    </w:p>
    <w:p w:rsidR="0074640D" w:rsidRDefault="000417E1" w:rsidP="0074640D">
      <w:pPr>
        <w:pStyle w:val="a6"/>
        <w:tabs>
          <w:tab w:val="left" w:pos="463"/>
        </w:tabs>
        <w:ind w:left="0" w:right="47"/>
        <w:rPr>
          <w:i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н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max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</m:t>
          </m:r>
        </m:oMath>
      </m:oMathPara>
    </w:p>
    <w:p w:rsidR="0074640D" w:rsidRPr="0074640D" w:rsidRDefault="0074640D" w:rsidP="0074640D">
      <w:pPr>
        <w:tabs>
          <w:tab w:val="left" w:pos="463"/>
        </w:tabs>
        <w:ind w:right="4705" w:firstLine="426"/>
        <w:rPr>
          <w:rFonts w:asciiTheme="minorHAnsi" w:hAnsiTheme="minorHAnsi" w:cstheme="minorHAnsi"/>
          <w:sz w:val="28"/>
          <w:szCs w:val="28"/>
        </w:rPr>
      </w:pPr>
      <w:r w:rsidRPr="0074640D">
        <w:rPr>
          <w:rFonts w:asciiTheme="minorHAnsi" w:hAnsiTheme="minorHAnsi" w:cstheme="minorHAnsi"/>
          <w:sz w:val="28"/>
          <w:szCs w:val="28"/>
        </w:rPr>
        <w:t>б)</w:t>
      </w:r>
      <w:r w:rsidRPr="0074640D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4640D">
        <w:rPr>
          <w:rFonts w:asciiTheme="minorHAnsi" w:hAnsiTheme="minorHAnsi" w:cstheme="minorHAnsi"/>
          <w:sz w:val="28"/>
          <w:szCs w:val="28"/>
        </w:rPr>
        <w:t>для грузооборота:</w:t>
      </w:r>
    </w:p>
    <w:p w:rsidR="0074640D" w:rsidRDefault="000417E1" w:rsidP="0074640D">
      <w:pPr>
        <w:pStyle w:val="a6"/>
        <w:tabs>
          <w:tab w:val="left" w:pos="463"/>
        </w:tabs>
        <w:ind w:right="47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пр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p>
          </m:sSubSup>
        </m:oMath>
      </m:oMathPara>
    </w:p>
    <w:p w:rsidR="00BD6432" w:rsidRPr="00BD6432" w:rsidRDefault="00BD6432" w:rsidP="0074640D">
      <w:pPr>
        <w:pStyle w:val="a6"/>
        <w:tabs>
          <w:tab w:val="left" w:pos="463"/>
        </w:tabs>
        <w:ind w:right="47"/>
        <w:rPr>
          <w:i/>
          <w:sz w:val="28"/>
          <w:szCs w:val="28"/>
        </w:rPr>
      </w:pPr>
    </w:p>
    <w:p w:rsidR="0074640D" w:rsidRPr="00BD6432" w:rsidRDefault="000417E1" w:rsidP="00BD6432">
      <w:pPr>
        <w:pStyle w:val="a6"/>
        <w:tabs>
          <w:tab w:val="left" w:pos="463"/>
        </w:tabs>
        <w:ind w:right="47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пр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обр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(9600+5700)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=7650 ткм</m:t>
          </m:r>
        </m:oMath>
      </m:oMathPara>
    </w:p>
    <w:p w:rsidR="0074640D" w:rsidRPr="002F4492" w:rsidRDefault="000417E1" w:rsidP="0074640D">
      <w:pPr>
        <w:pStyle w:val="a6"/>
        <w:tabs>
          <w:tab w:val="left" w:pos="463"/>
        </w:tabs>
        <w:ind w:right="47"/>
        <w:rPr>
          <w:i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н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max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9600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7650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=1,25</m:t>
          </m:r>
        </m:oMath>
      </m:oMathPara>
    </w:p>
    <w:p w:rsidR="0074640D" w:rsidRPr="002F4492" w:rsidRDefault="0074640D" w:rsidP="0074640D">
      <w:pPr>
        <w:pStyle w:val="a6"/>
        <w:tabs>
          <w:tab w:val="left" w:pos="463"/>
        </w:tabs>
        <w:ind w:left="0" w:right="47"/>
        <w:rPr>
          <w:i/>
          <w:sz w:val="28"/>
          <w:szCs w:val="28"/>
        </w:rPr>
      </w:pPr>
    </w:p>
    <w:p w:rsidR="0074640D" w:rsidRPr="0074640D" w:rsidRDefault="0074640D" w:rsidP="0074640D">
      <w:pPr>
        <w:pStyle w:val="a6"/>
        <w:tabs>
          <w:tab w:val="left" w:pos="463"/>
        </w:tabs>
        <w:ind w:left="0" w:right="47" w:firstLine="426"/>
        <w:rPr>
          <w:i/>
          <w:sz w:val="28"/>
          <w:szCs w:val="28"/>
        </w:rPr>
      </w:pPr>
    </w:p>
    <w:p w:rsidR="0074640D" w:rsidRPr="0074640D" w:rsidRDefault="0074640D" w:rsidP="0074640D">
      <w:pPr>
        <w:pStyle w:val="a6"/>
        <w:tabs>
          <w:tab w:val="left" w:pos="463"/>
        </w:tabs>
        <w:ind w:left="0" w:right="47" w:firstLine="426"/>
        <w:rPr>
          <w:i/>
          <w:sz w:val="28"/>
          <w:szCs w:val="28"/>
        </w:rPr>
      </w:pPr>
    </w:p>
    <w:p w:rsidR="008E6F0C" w:rsidRDefault="008E6F0C" w:rsidP="008E6F0C">
      <w:pPr>
        <w:tabs>
          <w:tab w:val="left" w:pos="463"/>
        </w:tabs>
        <w:ind w:right="47"/>
        <w:rPr>
          <w:i/>
          <w:sz w:val="28"/>
          <w:szCs w:val="28"/>
        </w:rPr>
      </w:pPr>
    </w:p>
    <w:p w:rsidR="00155F8D" w:rsidRDefault="00155F8D" w:rsidP="008E6F0C">
      <w:pPr>
        <w:tabs>
          <w:tab w:val="left" w:pos="463"/>
        </w:tabs>
        <w:ind w:right="47"/>
        <w:rPr>
          <w:i/>
          <w:sz w:val="28"/>
          <w:szCs w:val="28"/>
        </w:rPr>
      </w:pPr>
    </w:p>
    <w:p w:rsidR="00155F8D" w:rsidRDefault="00155F8D" w:rsidP="008E6F0C">
      <w:pPr>
        <w:tabs>
          <w:tab w:val="left" w:pos="463"/>
        </w:tabs>
        <w:ind w:right="47"/>
        <w:rPr>
          <w:i/>
          <w:sz w:val="28"/>
          <w:szCs w:val="28"/>
        </w:rPr>
      </w:pPr>
    </w:p>
    <w:p w:rsidR="00155F8D" w:rsidRDefault="00155F8D" w:rsidP="008E6F0C">
      <w:pPr>
        <w:tabs>
          <w:tab w:val="left" w:pos="463"/>
        </w:tabs>
        <w:ind w:right="47"/>
        <w:rPr>
          <w:i/>
          <w:sz w:val="28"/>
          <w:szCs w:val="28"/>
        </w:rPr>
      </w:pPr>
    </w:p>
    <w:p w:rsidR="00155F8D" w:rsidRDefault="00155F8D" w:rsidP="008E6F0C">
      <w:pPr>
        <w:tabs>
          <w:tab w:val="left" w:pos="463"/>
        </w:tabs>
        <w:ind w:right="47"/>
        <w:rPr>
          <w:i/>
          <w:sz w:val="28"/>
          <w:szCs w:val="28"/>
        </w:rPr>
      </w:pPr>
    </w:p>
    <w:p w:rsidR="00155F8D" w:rsidRDefault="00155F8D" w:rsidP="008E6F0C">
      <w:pPr>
        <w:tabs>
          <w:tab w:val="left" w:pos="463"/>
        </w:tabs>
        <w:ind w:right="47"/>
        <w:rPr>
          <w:i/>
          <w:sz w:val="28"/>
          <w:szCs w:val="28"/>
        </w:rPr>
      </w:pPr>
    </w:p>
    <w:p w:rsidR="00155F8D" w:rsidRDefault="00155F8D" w:rsidP="008E6F0C">
      <w:pPr>
        <w:tabs>
          <w:tab w:val="left" w:pos="463"/>
        </w:tabs>
        <w:ind w:right="47"/>
        <w:rPr>
          <w:i/>
          <w:sz w:val="28"/>
          <w:szCs w:val="28"/>
        </w:rPr>
      </w:pPr>
    </w:p>
    <w:p w:rsidR="00155F8D" w:rsidRDefault="00155F8D" w:rsidP="008E6F0C">
      <w:pPr>
        <w:tabs>
          <w:tab w:val="left" w:pos="463"/>
        </w:tabs>
        <w:ind w:right="47"/>
        <w:rPr>
          <w:i/>
          <w:sz w:val="28"/>
          <w:szCs w:val="28"/>
        </w:rPr>
      </w:pPr>
    </w:p>
    <w:p w:rsidR="00155F8D" w:rsidRDefault="00155F8D" w:rsidP="008E6F0C">
      <w:pPr>
        <w:tabs>
          <w:tab w:val="left" w:pos="463"/>
        </w:tabs>
        <w:ind w:right="47"/>
        <w:rPr>
          <w:i/>
          <w:sz w:val="28"/>
          <w:szCs w:val="28"/>
        </w:rPr>
      </w:pPr>
    </w:p>
    <w:p w:rsidR="00155F8D" w:rsidRDefault="00155F8D" w:rsidP="008E6F0C">
      <w:pPr>
        <w:tabs>
          <w:tab w:val="left" w:pos="463"/>
        </w:tabs>
        <w:ind w:right="47"/>
        <w:rPr>
          <w:i/>
          <w:sz w:val="28"/>
          <w:szCs w:val="28"/>
        </w:rPr>
      </w:pPr>
    </w:p>
    <w:p w:rsidR="00155F8D" w:rsidRDefault="00155F8D" w:rsidP="008E6F0C">
      <w:pPr>
        <w:tabs>
          <w:tab w:val="left" w:pos="463"/>
        </w:tabs>
        <w:ind w:right="47"/>
        <w:rPr>
          <w:i/>
          <w:sz w:val="28"/>
          <w:szCs w:val="28"/>
        </w:rPr>
      </w:pPr>
    </w:p>
    <w:p w:rsidR="00155F8D" w:rsidRDefault="00155F8D" w:rsidP="008E6F0C">
      <w:pPr>
        <w:tabs>
          <w:tab w:val="left" w:pos="463"/>
        </w:tabs>
        <w:ind w:right="47"/>
        <w:rPr>
          <w:i/>
          <w:sz w:val="28"/>
          <w:szCs w:val="28"/>
        </w:rPr>
      </w:pPr>
    </w:p>
    <w:p w:rsidR="00155F8D" w:rsidRDefault="00155F8D" w:rsidP="008E6F0C">
      <w:pPr>
        <w:tabs>
          <w:tab w:val="left" w:pos="463"/>
        </w:tabs>
        <w:ind w:right="47"/>
        <w:rPr>
          <w:i/>
          <w:sz w:val="28"/>
          <w:szCs w:val="28"/>
        </w:rPr>
      </w:pPr>
    </w:p>
    <w:p w:rsidR="00155F8D" w:rsidRDefault="00155F8D" w:rsidP="008E6F0C">
      <w:pPr>
        <w:tabs>
          <w:tab w:val="left" w:pos="463"/>
        </w:tabs>
        <w:ind w:right="47"/>
        <w:rPr>
          <w:i/>
          <w:sz w:val="28"/>
          <w:szCs w:val="28"/>
        </w:rPr>
      </w:pPr>
    </w:p>
    <w:p w:rsidR="00155F8D" w:rsidRDefault="00155F8D" w:rsidP="008E6F0C">
      <w:pPr>
        <w:tabs>
          <w:tab w:val="left" w:pos="463"/>
        </w:tabs>
        <w:ind w:right="47"/>
        <w:rPr>
          <w:i/>
          <w:sz w:val="28"/>
          <w:szCs w:val="28"/>
        </w:rPr>
      </w:pPr>
    </w:p>
    <w:p w:rsidR="00155F8D" w:rsidRDefault="00155F8D" w:rsidP="008E6F0C">
      <w:pPr>
        <w:tabs>
          <w:tab w:val="left" w:pos="463"/>
        </w:tabs>
        <w:ind w:right="47"/>
        <w:rPr>
          <w:i/>
          <w:sz w:val="28"/>
          <w:szCs w:val="28"/>
        </w:rPr>
      </w:pPr>
    </w:p>
    <w:p w:rsidR="00155F8D" w:rsidRPr="008E6F0C" w:rsidRDefault="00155F8D" w:rsidP="008E6F0C">
      <w:pPr>
        <w:tabs>
          <w:tab w:val="left" w:pos="463"/>
        </w:tabs>
        <w:ind w:right="47"/>
        <w:rPr>
          <w:i/>
          <w:sz w:val="28"/>
          <w:szCs w:val="28"/>
        </w:rPr>
      </w:pPr>
    </w:p>
    <w:p w:rsidR="008E6F0C" w:rsidRPr="008E6F0C" w:rsidRDefault="008E6F0C" w:rsidP="008E6F0C">
      <w:pPr>
        <w:widowControl w:val="0"/>
        <w:tabs>
          <w:tab w:val="left" w:pos="463"/>
        </w:tabs>
        <w:autoSpaceDE w:val="0"/>
        <w:autoSpaceDN w:val="0"/>
        <w:spacing w:after="0"/>
        <w:ind w:right="47"/>
        <w:jc w:val="both"/>
        <w:rPr>
          <w:rFonts w:asciiTheme="majorHAnsi" w:hAnsiTheme="majorHAnsi" w:cstheme="majorHAnsi"/>
          <w:sz w:val="28"/>
          <w:szCs w:val="28"/>
        </w:rPr>
      </w:pPr>
    </w:p>
    <w:p w:rsidR="00155F8D" w:rsidRDefault="00155F8D" w:rsidP="00155F8D">
      <w:pPr>
        <w:pStyle w:val="1"/>
        <w:numPr>
          <w:ilvl w:val="0"/>
          <w:numId w:val="2"/>
        </w:numPr>
        <w:spacing w:line="360" w:lineRule="auto"/>
        <w:rPr>
          <w:rFonts w:eastAsia="Times New Roman"/>
          <w:color w:val="000000" w:themeColor="text1"/>
        </w:rPr>
      </w:pPr>
      <w:bookmarkStart w:id="2" w:name="_Toc120217068"/>
      <w:r>
        <w:rPr>
          <w:rFonts w:eastAsia="Times New Roman"/>
          <w:color w:val="000000" w:themeColor="text1"/>
        </w:rPr>
        <w:lastRenderedPageBreak/>
        <w:t>Экспертные методы оценки готовности проекта</w:t>
      </w:r>
      <w:bookmarkEnd w:id="2"/>
    </w:p>
    <w:p w:rsidR="00155F8D" w:rsidRDefault="00155F8D" w:rsidP="00155F8D"/>
    <w:p w:rsidR="00155F8D" w:rsidRPr="00B56291" w:rsidRDefault="00155F8D" w:rsidP="00155F8D">
      <w:pPr>
        <w:pStyle w:val="stk-reset"/>
        <w:shd w:val="clear" w:color="auto" w:fill="FFFFFF"/>
        <w:spacing w:before="0" w:beforeAutospacing="0" w:line="360" w:lineRule="auto"/>
        <w:ind w:firstLine="425"/>
        <w:jc w:val="both"/>
        <w:textAlignment w:val="baseline"/>
        <w:rPr>
          <w:color w:val="000000"/>
          <w:sz w:val="28"/>
        </w:rPr>
      </w:pPr>
      <w:r w:rsidRPr="00B56291">
        <w:rPr>
          <w:color w:val="000000"/>
          <w:sz w:val="28"/>
        </w:rPr>
        <w:t>Наиболее распространённый инструмент оценки проекта — экспертная оценка, которую используют не только в проектном подходе.</w:t>
      </w:r>
    </w:p>
    <w:p w:rsidR="00155F8D" w:rsidRPr="00B56291" w:rsidRDefault="00155F8D" w:rsidP="00155F8D">
      <w:pPr>
        <w:pStyle w:val="stk-reset"/>
        <w:shd w:val="clear" w:color="auto" w:fill="FFFFFF"/>
        <w:spacing w:before="0" w:beforeAutospacing="0" w:line="360" w:lineRule="auto"/>
        <w:ind w:firstLine="425"/>
        <w:jc w:val="both"/>
        <w:textAlignment w:val="baseline"/>
        <w:rPr>
          <w:color w:val="000000"/>
          <w:sz w:val="28"/>
        </w:rPr>
      </w:pPr>
      <w:r w:rsidRPr="00B56291">
        <w:rPr>
          <w:color w:val="000000"/>
          <w:sz w:val="28"/>
        </w:rPr>
        <w:t>Экспертные оценки могут быть индивидуальные и коллективные.</w:t>
      </w:r>
    </w:p>
    <w:p w:rsidR="00155F8D" w:rsidRPr="00B56291" w:rsidRDefault="00155F8D" w:rsidP="00155F8D">
      <w:pPr>
        <w:pStyle w:val="stk-reset"/>
        <w:shd w:val="clear" w:color="auto" w:fill="FFFFFF"/>
        <w:spacing w:before="0" w:beforeAutospacing="0" w:line="360" w:lineRule="auto"/>
        <w:ind w:firstLine="425"/>
        <w:jc w:val="both"/>
        <w:textAlignment w:val="baseline"/>
        <w:rPr>
          <w:color w:val="000000"/>
          <w:sz w:val="28"/>
        </w:rPr>
      </w:pPr>
      <w:r w:rsidRPr="00B56291">
        <w:rPr>
          <w:rStyle w:val="ae"/>
          <w:color w:val="000000"/>
          <w:sz w:val="28"/>
          <w:bdr w:val="none" w:sz="0" w:space="0" w:color="auto" w:frame="1"/>
        </w:rPr>
        <w:t>Индивидуальная оценка</w:t>
      </w:r>
      <w:r w:rsidRPr="00B56291">
        <w:rPr>
          <w:color w:val="000000"/>
          <w:sz w:val="28"/>
        </w:rPr>
        <w:t> — процесс привлечения эксперта с опытом реализации аналогичных проектов. Эксперт анализирует основные точки, указывает для них допущения и риски, после чего высказывает предположение по оценке.</w:t>
      </w:r>
    </w:p>
    <w:p w:rsidR="00155F8D" w:rsidRPr="00B56291" w:rsidRDefault="00155F8D" w:rsidP="00155F8D">
      <w:pPr>
        <w:pStyle w:val="stk-reset"/>
        <w:shd w:val="clear" w:color="auto" w:fill="FFFFFF"/>
        <w:spacing w:before="0" w:beforeAutospacing="0" w:line="360" w:lineRule="auto"/>
        <w:ind w:firstLine="425"/>
        <w:jc w:val="both"/>
        <w:textAlignment w:val="baseline"/>
        <w:rPr>
          <w:color w:val="000000"/>
          <w:sz w:val="28"/>
        </w:rPr>
      </w:pPr>
      <w:r w:rsidRPr="00B56291">
        <w:rPr>
          <w:rStyle w:val="ae"/>
          <w:color w:val="000000"/>
          <w:sz w:val="28"/>
          <w:bdr w:val="none" w:sz="0" w:space="0" w:color="auto" w:frame="1"/>
        </w:rPr>
        <w:t>Коллективная оценка</w:t>
      </w:r>
      <w:r w:rsidRPr="00B56291">
        <w:rPr>
          <w:color w:val="000000"/>
          <w:sz w:val="28"/>
        </w:rPr>
        <w:t> — собрание, симпозиум или совет, на который приглашаются участники проекта, отвечающие за разные области и процессы. Каждый участник описывает предположение по продолжительности, сложности работ по своему участку или другому оцениваемому параметру. Руководитель проекта систематизирует выводы и выстраивает общий график или систему действий по проекту.</w:t>
      </w:r>
    </w:p>
    <w:p w:rsidR="00155F8D" w:rsidRPr="00B56291" w:rsidRDefault="00155F8D" w:rsidP="00155F8D">
      <w:pPr>
        <w:pStyle w:val="stk-reset"/>
        <w:shd w:val="clear" w:color="auto" w:fill="FFFFFF"/>
        <w:spacing w:before="0" w:beforeAutospacing="0" w:line="360" w:lineRule="auto"/>
        <w:ind w:firstLine="425"/>
        <w:jc w:val="both"/>
        <w:textAlignment w:val="baseline"/>
        <w:rPr>
          <w:color w:val="000000"/>
          <w:sz w:val="28"/>
        </w:rPr>
      </w:pPr>
      <w:r w:rsidRPr="00B56291">
        <w:rPr>
          <w:color w:val="000000"/>
          <w:sz w:val="28"/>
        </w:rPr>
        <w:t>Более точные и менее распространённые — количественные оценки, например, метод PERT.</w:t>
      </w:r>
    </w:p>
    <w:p w:rsidR="00155F8D" w:rsidRPr="00B56291" w:rsidRDefault="00155F8D" w:rsidP="00155F8D">
      <w:pPr>
        <w:pStyle w:val="stk-reset"/>
        <w:shd w:val="clear" w:color="auto" w:fill="FFFFFF"/>
        <w:spacing w:before="0" w:beforeAutospacing="0" w:line="360" w:lineRule="auto"/>
        <w:ind w:firstLine="425"/>
        <w:jc w:val="both"/>
        <w:textAlignment w:val="baseline"/>
        <w:rPr>
          <w:color w:val="000000"/>
          <w:sz w:val="28"/>
        </w:rPr>
      </w:pPr>
      <w:r w:rsidRPr="00B56291">
        <w:rPr>
          <w:rStyle w:val="ae"/>
          <w:color w:val="000000"/>
          <w:sz w:val="28"/>
          <w:bdr w:val="none" w:sz="0" w:space="0" w:color="auto" w:frame="1"/>
        </w:rPr>
        <w:t>Метод PERT</w:t>
      </w:r>
      <w:r w:rsidRPr="00B56291">
        <w:rPr>
          <w:color w:val="000000"/>
          <w:sz w:val="28"/>
        </w:rPr>
        <w:t xml:space="preserve"> (англ. </w:t>
      </w:r>
      <w:proofErr w:type="spellStart"/>
      <w:r w:rsidRPr="00B56291">
        <w:rPr>
          <w:color w:val="000000"/>
          <w:sz w:val="28"/>
        </w:rPr>
        <w:t>Program</w:t>
      </w:r>
      <w:proofErr w:type="spellEnd"/>
      <w:r w:rsidRPr="00B56291">
        <w:rPr>
          <w:color w:val="000000"/>
          <w:sz w:val="28"/>
        </w:rPr>
        <w:t xml:space="preserve"> </w:t>
      </w:r>
      <w:proofErr w:type="spellStart"/>
      <w:r w:rsidRPr="00B56291">
        <w:rPr>
          <w:color w:val="000000"/>
          <w:sz w:val="28"/>
        </w:rPr>
        <w:t>Evaluation</w:t>
      </w:r>
      <w:proofErr w:type="spellEnd"/>
      <w:r w:rsidRPr="00B56291">
        <w:rPr>
          <w:color w:val="000000"/>
          <w:sz w:val="28"/>
        </w:rPr>
        <w:t xml:space="preserve"> </w:t>
      </w:r>
      <w:proofErr w:type="spellStart"/>
      <w:r w:rsidRPr="00B56291">
        <w:rPr>
          <w:color w:val="000000"/>
          <w:sz w:val="28"/>
        </w:rPr>
        <w:t>Review</w:t>
      </w:r>
      <w:proofErr w:type="spellEnd"/>
      <w:r w:rsidRPr="00B56291">
        <w:rPr>
          <w:color w:val="000000"/>
          <w:sz w:val="28"/>
        </w:rPr>
        <w:t xml:space="preserve"> </w:t>
      </w:r>
      <w:proofErr w:type="spellStart"/>
      <w:r w:rsidRPr="00B56291">
        <w:rPr>
          <w:color w:val="000000"/>
          <w:sz w:val="28"/>
        </w:rPr>
        <w:t>Technique</w:t>
      </w:r>
      <w:proofErr w:type="spellEnd"/>
      <w:r w:rsidRPr="00B56291">
        <w:rPr>
          <w:color w:val="000000"/>
          <w:sz w:val="28"/>
        </w:rPr>
        <w:t>) используют для оценки времени выполнения задачи по проекту. Идея оценки заключается в использовании для расчёта оптимистичного и пессимистичного сроков выполнения задачи. Наиболее точный результат можно получить, если в качестве примера взять реальные сроки по схожим задачам в предыдущих проектах. При этом даже без знания чётких сроков можно воспользоваться экспертной оценкой опытных менеджеров проектов для вычисления результата.</w:t>
      </w:r>
    </w:p>
    <w:p w:rsidR="00155F8D" w:rsidRPr="00B56291" w:rsidRDefault="00155F8D" w:rsidP="00155F8D">
      <w:pPr>
        <w:pStyle w:val="stk-reset"/>
        <w:shd w:val="clear" w:color="auto" w:fill="FFFFFF"/>
        <w:spacing w:before="0" w:beforeAutospacing="0" w:line="360" w:lineRule="auto"/>
        <w:ind w:firstLine="425"/>
        <w:jc w:val="both"/>
        <w:textAlignment w:val="baseline"/>
        <w:rPr>
          <w:color w:val="000000"/>
          <w:sz w:val="28"/>
        </w:rPr>
      </w:pPr>
      <w:r w:rsidRPr="00B56291">
        <w:rPr>
          <w:color w:val="000000"/>
          <w:sz w:val="28"/>
        </w:rPr>
        <w:t>Формулы расчёта по методу PERT выглядят следующим образом:</w:t>
      </w:r>
    </w:p>
    <w:p w:rsidR="00155F8D" w:rsidRDefault="00155F8D" w:rsidP="00155F8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25780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F8D" w:rsidRDefault="00155F8D" w:rsidP="00155F8D">
      <w:pPr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sz w:val="28"/>
        </w:rPr>
        <w:t xml:space="preserve">Рис. 1. </w:t>
      </w:r>
      <w:r w:rsidRPr="00B56291">
        <w:rPr>
          <w:rFonts w:ascii="Times New Roman" w:hAnsi="Times New Roman" w:cs="Times New Roman"/>
          <w:color w:val="000000"/>
          <w:sz w:val="28"/>
        </w:rPr>
        <w:t>Формулы расчёта по методу PERT</w:t>
      </w:r>
    </w:p>
    <w:p w:rsidR="00155F8D" w:rsidRDefault="00155F8D" w:rsidP="00155F8D">
      <w:pPr>
        <w:pStyle w:val="stk-reset"/>
        <w:shd w:val="clear" w:color="auto" w:fill="FFFFFF"/>
        <w:spacing w:before="0" w:beforeAutospacing="0" w:line="360" w:lineRule="auto"/>
        <w:ind w:firstLine="425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г</w:t>
      </w:r>
      <w:r w:rsidRPr="00B56291">
        <w:rPr>
          <w:rFonts w:asciiTheme="minorHAnsi" w:hAnsiTheme="minorHAnsi" w:cstheme="minorHAnsi"/>
          <w:sz w:val="28"/>
          <w:szCs w:val="28"/>
        </w:rPr>
        <w:t>де</w:t>
      </w:r>
      <w:proofErr w:type="gramStart"/>
      <w:r w:rsidRPr="00B56291">
        <w:rPr>
          <w:rFonts w:asciiTheme="minorHAnsi" w:hAnsiTheme="minorHAnsi" w:cstheme="minorHAnsi"/>
          <w:sz w:val="28"/>
          <w:szCs w:val="28"/>
        </w:rPr>
        <w:t xml:space="preserve"> О</w:t>
      </w:r>
      <w:proofErr w:type="gramEnd"/>
      <w:r w:rsidRPr="00B56291">
        <w:rPr>
          <w:rFonts w:asciiTheme="minorHAnsi" w:hAnsiTheme="minorHAnsi" w:cstheme="minorHAnsi"/>
          <w:sz w:val="28"/>
          <w:szCs w:val="28"/>
        </w:rPr>
        <w:t xml:space="preserve"> = оптимистичная оценка: минимально возможная длительность выполнения задачи, если всё идет по плану. Риск</w:t>
      </w:r>
      <w:r>
        <w:rPr>
          <w:rFonts w:asciiTheme="minorHAnsi" w:hAnsiTheme="minorHAnsi" w:cstheme="minorHAnsi"/>
          <w:sz w:val="28"/>
          <w:szCs w:val="28"/>
        </w:rPr>
        <w:t xml:space="preserve">и учтены и не должны возникнуть; </w:t>
      </w:r>
      <w:proofErr w:type="gramStart"/>
      <w:r w:rsidRPr="00B56291">
        <w:rPr>
          <w:rFonts w:asciiTheme="minorHAnsi" w:hAnsiTheme="minorHAnsi" w:cstheme="minorHAnsi"/>
          <w:sz w:val="28"/>
          <w:szCs w:val="28"/>
        </w:rPr>
        <w:t>Р</w:t>
      </w:r>
      <w:proofErr w:type="gramEnd"/>
      <w:r w:rsidRPr="00B56291">
        <w:rPr>
          <w:rFonts w:asciiTheme="minorHAnsi" w:hAnsiTheme="minorHAnsi" w:cstheme="minorHAnsi"/>
          <w:sz w:val="28"/>
          <w:szCs w:val="28"/>
        </w:rPr>
        <w:t xml:space="preserve"> = реалистичная оценка: среднее значение для подобных задач, с учётом возникновения рисков, которые не оказывают значительного воздейств</w:t>
      </w:r>
      <w:r>
        <w:rPr>
          <w:rFonts w:asciiTheme="minorHAnsi" w:hAnsiTheme="minorHAnsi" w:cstheme="minorHAnsi"/>
          <w:sz w:val="28"/>
          <w:szCs w:val="28"/>
        </w:rPr>
        <w:t xml:space="preserve">ия на продолжительность проекта; </w:t>
      </w:r>
      <w:r w:rsidRPr="00B56291">
        <w:rPr>
          <w:rFonts w:asciiTheme="minorHAnsi" w:hAnsiTheme="minorHAnsi" w:cstheme="minorHAnsi"/>
          <w:sz w:val="28"/>
          <w:szCs w:val="28"/>
        </w:rPr>
        <w:t>П = пессимистическая оценка: закладываем вероятность возникновения средних и серьёзных рисков, при возникновении которых существует вероятность значительного переноса сроков.</w:t>
      </w:r>
    </w:p>
    <w:p w:rsidR="00155F8D" w:rsidRPr="00B56291" w:rsidRDefault="00155F8D" w:rsidP="00155F8D">
      <w:pPr>
        <w:pStyle w:val="stk-reset"/>
        <w:shd w:val="clear" w:color="auto" w:fill="FFFFFF"/>
        <w:spacing w:before="0" w:beforeAutospacing="0" w:line="360" w:lineRule="auto"/>
        <w:ind w:firstLine="425"/>
        <w:textAlignment w:val="baseline"/>
        <w:rPr>
          <w:rFonts w:asciiTheme="minorHAnsi" w:hAnsiTheme="minorHAnsi" w:cstheme="minorHAnsi"/>
          <w:color w:val="000000"/>
          <w:sz w:val="28"/>
        </w:rPr>
      </w:pPr>
      <w:r w:rsidRPr="00B56291">
        <w:rPr>
          <w:rFonts w:asciiTheme="minorHAnsi" w:hAnsiTheme="minorHAnsi" w:cstheme="minorHAnsi"/>
          <w:color w:val="000000"/>
          <w:sz w:val="28"/>
        </w:rPr>
        <w:t>Метод PERT хорошо подходит для высокоуровневой оценки проектов и оценки общих трудозатрат, но при более детальной декомпозиции работ процесс анализа может быть неоправданно трудоёмким или ошибочным. Поэтому не рекомендуется использовать данный метод при расчёте непродолжительных задач.</w:t>
      </w:r>
    </w:p>
    <w:p w:rsidR="00155F8D" w:rsidRPr="00B56291" w:rsidRDefault="00155F8D" w:rsidP="00155F8D">
      <w:pPr>
        <w:pStyle w:val="stk-reset"/>
        <w:shd w:val="clear" w:color="auto" w:fill="FFFFFF"/>
        <w:spacing w:before="0" w:beforeAutospacing="0" w:after="0" w:afterAutospacing="0" w:line="360" w:lineRule="auto"/>
        <w:ind w:firstLine="425"/>
        <w:textAlignment w:val="baseline"/>
        <w:rPr>
          <w:rFonts w:asciiTheme="minorHAnsi" w:hAnsiTheme="minorHAnsi" w:cstheme="minorHAnsi"/>
          <w:color w:val="000000"/>
          <w:sz w:val="28"/>
        </w:rPr>
      </w:pPr>
      <w:r w:rsidRPr="00B56291">
        <w:rPr>
          <w:rFonts w:asciiTheme="minorHAnsi" w:hAnsiTheme="minorHAnsi" w:cstheme="minorHAnsi"/>
          <w:color w:val="000000"/>
          <w:sz w:val="28"/>
        </w:rPr>
        <w:t xml:space="preserve">Для определения объёма непродолжительных задач наилучшим образом подходят методы и инструменты оценки работ, принятые </w:t>
      </w:r>
      <w:proofErr w:type="gramStart"/>
      <w:r w:rsidRPr="00B56291">
        <w:rPr>
          <w:rFonts w:asciiTheme="minorHAnsi" w:hAnsiTheme="minorHAnsi" w:cstheme="minorHAnsi"/>
          <w:color w:val="000000"/>
          <w:sz w:val="28"/>
        </w:rPr>
        <w:t>в</w:t>
      </w:r>
      <w:proofErr w:type="gramEnd"/>
      <w:r w:rsidRPr="00B56291">
        <w:rPr>
          <w:rFonts w:asciiTheme="minorHAnsi" w:hAnsiTheme="minorHAnsi" w:cstheme="minorHAnsi"/>
          <w:color w:val="000000"/>
          <w:sz w:val="28"/>
        </w:rPr>
        <w:t xml:space="preserve"> различных Agile-подходах.</w:t>
      </w:r>
    </w:p>
    <w:p w:rsidR="00155F8D" w:rsidRPr="00155F8D" w:rsidRDefault="00155F8D" w:rsidP="00155F8D"/>
    <w:p w:rsidR="008E6F0C" w:rsidRPr="008E6F0C" w:rsidRDefault="008E6F0C" w:rsidP="00155F8D">
      <w:pPr>
        <w:pStyle w:val="a7"/>
        <w:spacing w:before="8" w:line="360" w:lineRule="auto"/>
        <w:ind w:left="462"/>
        <w:rPr>
          <w:rFonts w:ascii="Times New Roman" w:hAnsi="Times New Roman" w:cs="Times New Roman"/>
          <w:sz w:val="28"/>
        </w:rPr>
      </w:pPr>
    </w:p>
    <w:sectPr w:rsidR="008E6F0C" w:rsidRPr="008E6F0C" w:rsidSect="002D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803" w:rsidRDefault="00884803" w:rsidP="00516B7D">
      <w:pPr>
        <w:spacing w:after="0" w:line="240" w:lineRule="auto"/>
      </w:pPr>
      <w:r>
        <w:separator/>
      </w:r>
    </w:p>
  </w:endnote>
  <w:endnote w:type="continuationSeparator" w:id="0">
    <w:p w:rsidR="00884803" w:rsidRDefault="00884803" w:rsidP="0051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63428"/>
      <w:docPartObj>
        <w:docPartGallery w:val="Page Numbers (Bottom of Page)"/>
        <w:docPartUnique/>
      </w:docPartObj>
    </w:sdtPr>
    <w:sdtContent>
      <w:p w:rsidR="00C064C2" w:rsidRDefault="000417E1">
        <w:pPr>
          <w:pStyle w:val="ac"/>
          <w:jc w:val="center"/>
        </w:pPr>
        <w:fldSimple w:instr=" PAGE   \* MERGEFORMAT ">
          <w:r w:rsidR="00566984">
            <w:rPr>
              <w:noProof/>
            </w:rPr>
            <w:t>2</w:t>
          </w:r>
        </w:fldSimple>
      </w:p>
    </w:sdtContent>
  </w:sdt>
  <w:p w:rsidR="00C064C2" w:rsidRDefault="00C064C2">
    <w:pPr>
      <w:pStyle w:val="a7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803" w:rsidRDefault="00884803" w:rsidP="00516B7D">
      <w:pPr>
        <w:spacing w:after="0" w:line="240" w:lineRule="auto"/>
      </w:pPr>
      <w:r>
        <w:separator/>
      </w:r>
    </w:p>
  </w:footnote>
  <w:footnote w:type="continuationSeparator" w:id="0">
    <w:p w:rsidR="00884803" w:rsidRDefault="00884803" w:rsidP="00516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5C9"/>
    <w:multiLevelType w:val="hybridMultilevel"/>
    <w:tmpl w:val="8FD0C198"/>
    <w:lvl w:ilvl="0" w:tplc="504846AE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1" w:tplc="36A239F2">
      <w:numFmt w:val="bullet"/>
      <w:lvlText w:val="•"/>
      <w:lvlJc w:val="left"/>
      <w:pPr>
        <w:ind w:left="1410" w:hanging="240"/>
      </w:pPr>
      <w:rPr>
        <w:rFonts w:hint="default"/>
        <w:lang w:val="ru-RU" w:eastAsia="en-US" w:bidi="ar-SA"/>
      </w:rPr>
    </w:lvl>
    <w:lvl w:ilvl="2" w:tplc="8310A20C">
      <w:numFmt w:val="bullet"/>
      <w:lvlText w:val="•"/>
      <w:lvlJc w:val="left"/>
      <w:pPr>
        <w:ind w:left="2361" w:hanging="240"/>
      </w:pPr>
      <w:rPr>
        <w:rFonts w:hint="default"/>
        <w:lang w:val="ru-RU" w:eastAsia="en-US" w:bidi="ar-SA"/>
      </w:rPr>
    </w:lvl>
    <w:lvl w:ilvl="3" w:tplc="3AD69008">
      <w:numFmt w:val="bullet"/>
      <w:lvlText w:val="•"/>
      <w:lvlJc w:val="left"/>
      <w:pPr>
        <w:ind w:left="3311" w:hanging="240"/>
      </w:pPr>
      <w:rPr>
        <w:rFonts w:hint="default"/>
        <w:lang w:val="ru-RU" w:eastAsia="en-US" w:bidi="ar-SA"/>
      </w:rPr>
    </w:lvl>
    <w:lvl w:ilvl="4" w:tplc="2BBAF066">
      <w:numFmt w:val="bullet"/>
      <w:lvlText w:val="•"/>
      <w:lvlJc w:val="left"/>
      <w:pPr>
        <w:ind w:left="4262" w:hanging="240"/>
      </w:pPr>
      <w:rPr>
        <w:rFonts w:hint="default"/>
        <w:lang w:val="ru-RU" w:eastAsia="en-US" w:bidi="ar-SA"/>
      </w:rPr>
    </w:lvl>
    <w:lvl w:ilvl="5" w:tplc="2C202942">
      <w:numFmt w:val="bullet"/>
      <w:lvlText w:val="•"/>
      <w:lvlJc w:val="left"/>
      <w:pPr>
        <w:ind w:left="5213" w:hanging="240"/>
      </w:pPr>
      <w:rPr>
        <w:rFonts w:hint="default"/>
        <w:lang w:val="ru-RU" w:eastAsia="en-US" w:bidi="ar-SA"/>
      </w:rPr>
    </w:lvl>
    <w:lvl w:ilvl="6" w:tplc="1158B60C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7" w:tplc="9934D864">
      <w:numFmt w:val="bullet"/>
      <w:lvlText w:val="•"/>
      <w:lvlJc w:val="left"/>
      <w:pPr>
        <w:ind w:left="7114" w:hanging="240"/>
      </w:pPr>
      <w:rPr>
        <w:rFonts w:hint="default"/>
        <w:lang w:val="ru-RU" w:eastAsia="en-US" w:bidi="ar-SA"/>
      </w:rPr>
    </w:lvl>
    <w:lvl w:ilvl="8" w:tplc="2FA646B2">
      <w:numFmt w:val="bullet"/>
      <w:lvlText w:val="•"/>
      <w:lvlJc w:val="left"/>
      <w:pPr>
        <w:ind w:left="8065" w:hanging="240"/>
      </w:pPr>
      <w:rPr>
        <w:rFonts w:hint="default"/>
        <w:lang w:val="ru-RU" w:eastAsia="en-US" w:bidi="ar-SA"/>
      </w:rPr>
    </w:lvl>
  </w:abstractNum>
  <w:abstractNum w:abstractNumId="1">
    <w:nsid w:val="209B0556"/>
    <w:multiLevelType w:val="hybridMultilevel"/>
    <w:tmpl w:val="57BA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212A7"/>
    <w:multiLevelType w:val="hybridMultilevel"/>
    <w:tmpl w:val="85C673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A63F4E"/>
    <w:multiLevelType w:val="hybridMultilevel"/>
    <w:tmpl w:val="8FD0C198"/>
    <w:lvl w:ilvl="0" w:tplc="504846AE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1" w:tplc="36A239F2">
      <w:numFmt w:val="bullet"/>
      <w:lvlText w:val="•"/>
      <w:lvlJc w:val="left"/>
      <w:pPr>
        <w:ind w:left="1410" w:hanging="240"/>
      </w:pPr>
      <w:rPr>
        <w:rFonts w:hint="default"/>
        <w:lang w:val="ru-RU" w:eastAsia="en-US" w:bidi="ar-SA"/>
      </w:rPr>
    </w:lvl>
    <w:lvl w:ilvl="2" w:tplc="8310A20C">
      <w:numFmt w:val="bullet"/>
      <w:lvlText w:val="•"/>
      <w:lvlJc w:val="left"/>
      <w:pPr>
        <w:ind w:left="2361" w:hanging="240"/>
      </w:pPr>
      <w:rPr>
        <w:rFonts w:hint="default"/>
        <w:lang w:val="ru-RU" w:eastAsia="en-US" w:bidi="ar-SA"/>
      </w:rPr>
    </w:lvl>
    <w:lvl w:ilvl="3" w:tplc="3AD69008">
      <w:numFmt w:val="bullet"/>
      <w:lvlText w:val="•"/>
      <w:lvlJc w:val="left"/>
      <w:pPr>
        <w:ind w:left="3311" w:hanging="240"/>
      </w:pPr>
      <w:rPr>
        <w:rFonts w:hint="default"/>
        <w:lang w:val="ru-RU" w:eastAsia="en-US" w:bidi="ar-SA"/>
      </w:rPr>
    </w:lvl>
    <w:lvl w:ilvl="4" w:tplc="2BBAF066">
      <w:numFmt w:val="bullet"/>
      <w:lvlText w:val="•"/>
      <w:lvlJc w:val="left"/>
      <w:pPr>
        <w:ind w:left="4262" w:hanging="240"/>
      </w:pPr>
      <w:rPr>
        <w:rFonts w:hint="default"/>
        <w:lang w:val="ru-RU" w:eastAsia="en-US" w:bidi="ar-SA"/>
      </w:rPr>
    </w:lvl>
    <w:lvl w:ilvl="5" w:tplc="2C202942">
      <w:numFmt w:val="bullet"/>
      <w:lvlText w:val="•"/>
      <w:lvlJc w:val="left"/>
      <w:pPr>
        <w:ind w:left="5213" w:hanging="240"/>
      </w:pPr>
      <w:rPr>
        <w:rFonts w:hint="default"/>
        <w:lang w:val="ru-RU" w:eastAsia="en-US" w:bidi="ar-SA"/>
      </w:rPr>
    </w:lvl>
    <w:lvl w:ilvl="6" w:tplc="1158B60C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7" w:tplc="9934D864">
      <w:numFmt w:val="bullet"/>
      <w:lvlText w:val="•"/>
      <w:lvlJc w:val="left"/>
      <w:pPr>
        <w:ind w:left="7114" w:hanging="240"/>
      </w:pPr>
      <w:rPr>
        <w:rFonts w:hint="default"/>
        <w:lang w:val="ru-RU" w:eastAsia="en-US" w:bidi="ar-SA"/>
      </w:rPr>
    </w:lvl>
    <w:lvl w:ilvl="8" w:tplc="2FA646B2">
      <w:numFmt w:val="bullet"/>
      <w:lvlText w:val="•"/>
      <w:lvlJc w:val="left"/>
      <w:pPr>
        <w:ind w:left="8065" w:hanging="240"/>
      </w:pPr>
      <w:rPr>
        <w:rFonts w:hint="default"/>
        <w:lang w:val="ru-RU" w:eastAsia="en-US" w:bidi="ar-SA"/>
      </w:rPr>
    </w:lvl>
  </w:abstractNum>
  <w:abstractNum w:abstractNumId="4">
    <w:nsid w:val="4D9D562C"/>
    <w:multiLevelType w:val="hybridMultilevel"/>
    <w:tmpl w:val="8496DB14"/>
    <w:lvl w:ilvl="0" w:tplc="51AEED5C">
      <w:start w:val="4"/>
      <w:numFmt w:val="decimal"/>
      <w:lvlText w:val="%1."/>
      <w:lvlJc w:val="left"/>
      <w:pPr>
        <w:ind w:left="58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5">
    <w:nsid w:val="5D304637"/>
    <w:multiLevelType w:val="hybridMultilevel"/>
    <w:tmpl w:val="BD423160"/>
    <w:lvl w:ilvl="0" w:tplc="821CD274">
      <w:start w:val="1"/>
      <w:numFmt w:val="decimal"/>
      <w:lvlText w:val="%1."/>
      <w:lvlJc w:val="left"/>
      <w:pPr>
        <w:ind w:left="895" w:hanging="327"/>
      </w:pPr>
      <w:rPr>
        <w:rFonts w:asciiTheme="minorHAnsi" w:eastAsia="Times New Roman" w:hAnsiTheme="minorHAnsi" w:cstheme="minorHAnsi" w:hint="default"/>
        <w:b/>
        <w:i w:val="0"/>
        <w:w w:val="99"/>
        <w:sz w:val="28"/>
        <w:szCs w:val="28"/>
        <w:lang w:val="ru-RU" w:eastAsia="en-US" w:bidi="ar-SA"/>
      </w:rPr>
    </w:lvl>
    <w:lvl w:ilvl="1" w:tplc="846A38E4">
      <w:numFmt w:val="bullet"/>
      <w:lvlText w:val="•"/>
      <w:lvlJc w:val="left"/>
      <w:pPr>
        <w:ind w:left="1736" w:hanging="327"/>
      </w:pPr>
      <w:rPr>
        <w:rFonts w:hint="default"/>
        <w:lang w:val="ru-RU" w:eastAsia="en-US" w:bidi="ar-SA"/>
      </w:rPr>
    </w:lvl>
    <w:lvl w:ilvl="2" w:tplc="F2846E60">
      <w:numFmt w:val="bullet"/>
      <w:lvlText w:val="•"/>
      <w:lvlJc w:val="left"/>
      <w:pPr>
        <w:ind w:left="2652" w:hanging="327"/>
      </w:pPr>
      <w:rPr>
        <w:rFonts w:hint="default"/>
        <w:lang w:val="ru-RU" w:eastAsia="en-US" w:bidi="ar-SA"/>
      </w:rPr>
    </w:lvl>
    <w:lvl w:ilvl="3" w:tplc="CACA4576">
      <w:numFmt w:val="bullet"/>
      <w:lvlText w:val="•"/>
      <w:lvlJc w:val="left"/>
      <w:pPr>
        <w:ind w:left="3569" w:hanging="327"/>
      </w:pPr>
      <w:rPr>
        <w:rFonts w:hint="default"/>
        <w:lang w:val="ru-RU" w:eastAsia="en-US" w:bidi="ar-SA"/>
      </w:rPr>
    </w:lvl>
    <w:lvl w:ilvl="4" w:tplc="46CC8E44">
      <w:numFmt w:val="bullet"/>
      <w:lvlText w:val="•"/>
      <w:lvlJc w:val="left"/>
      <w:pPr>
        <w:ind w:left="4485" w:hanging="327"/>
      </w:pPr>
      <w:rPr>
        <w:rFonts w:hint="default"/>
        <w:lang w:val="ru-RU" w:eastAsia="en-US" w:bidi="ar-SA"/>
      </w:rPr>
    </w:lvl>
    <w:lvl w:ilvl="5" w:tplc="5B80CCEC">
      <w:numFmt w:val="bullet"/>
      <w:lvlText w:val="•"/>
      <w:lvlJc w:val="left"/>
      <w:pPr>
        <w:ind w:left="5402" w:hanging="327"/>
      </w:pPr>
      <w:rPr>
        <w:rFonts w:hint="default"/>
        <w:lang w:val="ru-RU" w:eastAsia="en-US" w:bidi="ar-SA"/>
      </w:rPr>
    </w:lvl>
    <w:lvl w:ilvl="6" w:tplc="14AA0088">
      <w:numFmt w:val="bullet"/>
      <w:lvlText w:val="•"/>
      <w:lvlJc w:val="left"/>
      <w:pPr>
        <w:ind w:left="6318" w:hanging="327"/>
      </w:pPr>
      <w:rPr>
        <w:rFonts w:hint="default"/>
        <w:lang w:val="ru-RU" w:eastAsia="en-US" w:bidi="ar-SA"/>
      </w:rPr>
    </w:lvl>
    <w:lvl w:ilvl="7" w:tplc="DB2E154C">
      <w:numFmt w:val="bullet"/>
      <w:lvlText w:val="•"/>
      <w:lvlJc w:val="left"/>
      <w:pPr>
        <w:ind w:left="7234" w:hanging="327"/>
      </w:pPr>
      <w:rPr>
        <w:rFonts w:hint="default"/>
        <w:lang w:val="ru-RU" w:eastAsia="en-US" w:bidi="ar-SA"/>
      </w:rPr>
    </w:lvl>
    <w:lvl w:ilvl="8" w:tplc="6A8AB0FE">
      <w:numFmt w:val="bullet"/>
      <w:lvlText w:val="•"/>
      <w:lvlJc w:val="left"/>
      <w:pPr>
        <w:ind w:left="8151" w:hanging="327"/>
      </w:pPr>
      <w:rPr>
        <w:rFonts w:hint="default"/>
        <w:lang w:val="ru-RU" w:eastAsia="en-US" w:bidi="ar-SA"/>
      </w:rPr>
    </w:lvl>
  </w:abstractNum>
  <w:abstractNum w:abstractNumId="6">
    <w:nsid w:val="6BD81F2B"/>
    <w:multiLevelType w:val="hybridMultilevel"/>
    <w:tmpl w:val="8FD0C198"/>
    <w:lvl w:ilvl="0" w:tplc="504846AE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1" w:tplc="36A239F2">
      <w:numFmt w:val="bullet"/>
      <w:lvlText w:val="•"/>
      <w:lvlJc w:val="left"/>
      <w:pPr>
        <w:ind w:left="1410" w:hanging="240"/>
      </w:pPr>
      <w:rPr>
        <w:rFonts w:hint="default"/>
        <w:lang w:val="ru-RU" w:eastAsia="en-US" w:bidi="ar-SA"/>
      </w:rPr>
    </w:lvl>
    <w:lvl w:ilvl="2" w:tplc="8310A20C">
      <w:numFmt w:val="bullet"/>
      <w:lvlText w:val="•"/>
      <w:lvlJc w:val="left"/>
      <w:pPr>
        <w:ind w:left="2361" w:hanging="240"/>
      </w:pPr>
      <w:rPr>
        <w:rFonts w:hint="default"/>
        <w:lang w:val="ru-RU" w:eastAsia="en-US" w:bidi="ar-SA"/>
      </w:rPr>
    </w:lvl>
    <w:lvl w:ilvl="3" w:tplc="3AD69008">
      <w:numFmt w:val="bullet"/>
      <w:lvlText w:val="•"/>
      <w:lvlJc w:val="left"/>
      <w:pPr>
        <w:ind w:left="3311" w:hanging="240"/>
      </w:pPr>
      <w:rPr>
        <w:rFonts w:hint="default"/>
        <w:lang w:val="ru-RU" w:eastAsia="en-US" w:bidi="ar-SA"/>
      </w:rPr>
    </w:lvl>
    <w:lvl w:ilvl="4" w:tplc="2BBAF066">
      <w:numFmt w:val="bullet"/>
      <w:lvlText w:val="•"/>
      <w:lvlJc w:val="left"/>
      <w:pPr>
        <w:ind w:left="4262" w:hanging="240"/>
      </w:pPr>
      <w:rPr>
        <w:rFonts w:hint="default"/>
        <w:lang w:val="ru-RU" w:eastAsia="en-US" w:bidi="ar-SA"/>
      </w:rPr>
    </w:lvl>
    <w:lvl w:ilvl="5" w:tplc="2C202942">
      <w:numFmt w:val="bullet"/>
      <w:lvlText w:val="•"/>
      <w:lvlJc w:val="left"/>
      <w:pPr>
        <w:ind w:left="5213" w:hanging="240"/>
      </w:pPr>
      <w:rPr>
        <w:rFonts w:hint="default"/>
        <w:lang w:val="ru-RU" w:eastAsia="en-US" w:bidi="ar-SA"/>
      </w:rPr>
    </w:lvl>
    <w:lvl w:ilvl="6" w:tplc="1158B60C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7" w:tplc="9934D864">
      <w:numFmt w:val="bullet"/>
      <w:lvlText w:val="•"/>
      <w:lvlJc w:val="left"/>
      <w:pPr>
        <w:ind w:left="7114" w:hanging="240"/>
      </w:pPr>
      <w:rPr>
        <w:rFonts w:hint="default"/>
        <w:lang w:val="ru-RU" w:eastAsia="en-US" w:bidi="ar-SA"/>
      </w:rPr>
    </w:lvl>
    <w:lvl w:ilvl="8" w:tplc="2FA646B2">
      <w:numFmt w:val="bullet"/>
      <w:lvlText w:val="•"/>
      <w:lvlJc w:val="left"/>
      <w:pPr>
        <w:ind w:left="8065" w:hanging="240"/>
      </w:pPr>
      <w:rPr>
        <w:rFonts w:hint="default"/>
        <w:lang w:val="ru-RU" w:eastAsia="en-US" w:bidi="ar-SA"/>
      </w:rPr>
    </w:lvl>
  </w:abstractNum>
  <w:abstractNum w:abstractNumId="7">
    <w:nsid w:val="7C9F3AE9"/>
    <w:multiLevelType w:val="hybridMultilevel"/>
    <w:tmpl w:val="8E805040"/>
    <w:lvl w:ilvl="0" w:tplc="FD80BB24">
      <w:numFmt w:val="bullet"/>
      <w:lvlText w:val="–"/>
      <w:lvlJc w:val="left"/>
      <w:pPr>
        <w:ind w:left="22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B8EAFE">
      <w:numFmt w:val="bullet"/>
      <w:lvlText w:val="•"/>
      <w:lvlJc w:val="left"/>
      <w:pPr>
        <w:ind w:left="1194" w:hanging="346"/>
      </w:pPr>
      <w:rPr>
        <w:rFonts w:hint="default"/>
        <w:lang w:val="ru-RU" w:eastAsia="en-US" w:bidi="ar-SA"/>
      </w:rPr>
    </w:lvl>
    <w:lvl w:ilvl="2" w:tplc="C43820DC">
      <w:numFmt w:val="bullet"/>
      <w:lvlText w:val="•"/>
      <w:lvlJc w:val="left"/>
      <w:pPr>
        <w:ind w:left="2169" w:hanging="346"/>
      </w:pPr>
      <w:rPr>
        <w:rFonts w:hint="default"/>
        <w:lang w:val="ru-RU" w:eastAsia="en-US" w:bidi="ar-SA"/>
      </w:rPr>
    </w:lvl>
    <w:lvl w:ilvl="3" w:tplc="E39C625C">
      <w:numFmt w:val="bullet"/>
      <w:lvlText w:val="•"/>
      <w:lvlJc w:val="left"/>
      <w:pPr>
        <w:ind w:left="3143" w:hanging="346"/>
      </w:pPr>
      <w:rPr>
        <w:rFonts w:hint="default"/>
        <w:lang w:val="ru-RU" w:eastAsia="en-US" w:bidi="ar-SA"/>
      </w:rPr>
    </w:lvl>
    <w:lvl w:ilvl="4" w:tplc="DF5417D8">
      <w:numFmt w:val="bullet"/>
      <w:lvlText w:val="•"/>
      <w:lvlJc w:val="left"/>
      <w:pPr>
        <w:ind w:left="4118" w:hanging="346"/>
      </w:pPr>
      <w:rPr>
        <w:rFonts w:hint="default"/>
        <w:lang w:val="ru-RU" w:eastAsia="en-US" w:bidi="ar-SA"/>
      </w:rPr>
    </w:lvl>
    <w:lvl w:ilvl="5" w:tplc="39FA874E">
      <w:numFmt w:val="bullet"/>
      <w:lvlText w:val="•"/>
      <w:lvlJc w:val="left"/>
      <w:pPr>
        <w:ind w:left="5093" w:hanging="346"/>
      </w:pPr>
      <w:rPr>
        <w:rFonts w:hint="default"/>
        <w:lang w:val="ru-RU" w:eastAsia="en-US" w:bidi="ar-SA"/>
      </w:rPr>
    </w:lvl>
    <w:lvl w:ilvl="6" w:tplc="35E8532A">
      <w:numFmt w:val="bullet"/>
      <w:lvlText w:val="•"/>
      <w:lvlJc w:val="left"/>
      <w:pPr>
        <w:ind w:left="6067" w:hanging="346"/>
      </w:pPr>
      <w:rPr>
        <w:rFonts w:hint="default"/>
        <w:lang w:val="ru-RU" w:eastAsia="en-US" w:bidi="ar-SA"/>
      </w:rPr>
    </w:lvl>
    <w:lvl w:ilvl="7" w:tplc="DE6EBEFC">
      <w:numFmt w:val="bullet"/>
      <w:lvlText w:val="•"/>
      <w:lvlJc w:val="left"/>
      <w:pPr>
        <w:ind w:left="7042" w:hanging="346"/>
      </w:pPr>
      <w:rPr>
        <w:rFonts w:hint="default"/>
        <w:lang w:val="ru-RU" w:eastAsia="en-US" w:bidi="ar-SA"/>
      </w:rPr>
    </w:lvl>
    <w:lvl w:ilvl="8" w:tplc="80D4CD36">
      <w:numFmt w:val="bullet"/>
      <w:lvlText w:val="•"/>
      <w:lvlJc w:val="left"/>
      <w:pPr>
        <w:ind w:left="8017" w:hanging="34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55D3C"/>
    <w:rsid w:val="000417E1"/>
    <w:rsid w:val="000557B0"/>
    <w:rsid w:val="0012314E"/>
    <w:rsid w:val="00155F8D"/>
    <w:rsid w:val="001A6D65"/>
    <w:rsid w:val="001F13D6"/>
    <w:rsid w:val="002171B4"/>
    <w:rsid w:val="002A3664"/>
    <w:rsid w:val="002B1C88"/>
    <w:rsid w:val="002C5394"/>
    <w:rsid w:val="002D451D"/>
    <w:rsid w:val="0034375C"/>
    <w:rsid w:val="0035707B"/>
    <w:rsid w:val="003B10F4"/>
    <w:rsid w:val="004C10D1"/>
    <w:rsid w:val="00516B7D"/>
    <w:rsid w:val="00566984"/>
    <w:rsid w:val="00586770"/>
    <w:rsid w:val="005D6CDF"/>
    <w:rsid w:val="006053C1"/>
    <w:rsid w:val="00610817"/>
    <w:rsid w:val="00625C7D"/>
    <w:rsid w:val="00636D33"/>
    <w:rsid w:val="006A0012"/>
    <w:rsid w:val="006D718C"/>
    <w:rsid w:val="0074640D"/>
    <w:rsid w:val="00764050"/>
    <w:rsid w:val="007B6289"/>
    <w:rsid w:val="00884803"/>
    <w:rsid w:val="008E4F9A"/>
    <w:rsid w:val="008E6F0C"/>
    <w:rsid w:val="00B55D3C"/>
    <w:rsid w:val="00BD6432"/>
    <w:rsid w:val="00BF7F73"/>
    <w:rsid w:val="00C064C2"/>
    <w:rsid w:val="00C527AA"/>
    <w:rsid w:val="00DD770B"/>
    <w:rsid w:val="00E07C72"/>
    <w:rsid w:val="00F6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65"/>
    <w:rPr>
      <w:rFonts w:ascii="Calibri" w:eastAsia="Calibri" w:hAnsi="Calibri" w:cs="SimSun"/>
    </w:rPr>
  </w:style>
  <w:style w:type="paragraph" w:styleId="1">
    <w:name w:val="heading 1"/>
    <w:basedOn w:val="a"/>
    <w:next w:val="a"/>
    <w:link w:val="10"/>
    <w:uiPriority w:val="9"/>
    <w:qFormat/>
    <w:rsid w:val="007B62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2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Placeholder Text"/>
    <w:basedOn w:val="a0"/>
    <w:uiPriority w:val="99"/>
    <w:semiHidden/>
    <w:rsid w:val="007B628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B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28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E07C72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F7F73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F7F73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516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16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16B7D"/>
    <w:rPr>
      <w:rFonts w:ascii="Calibri" w:eastAsia="Calibri" w:hAnsi="Calibri" w:cs="SimSun"/>
    </w:rPr>
  </w:style>
  <w:style w:type="paragraph" w:styleId="ac">
    <w:name w:val="footer"/>
    <w:basedOn w:val="a"/>
    <w:link w:val="ad"/>
    <w:uiPriority w:val="99"/>
    <w:unhideWhenUsed/>
    <w:rsid w:val="00516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16B7D"/>
    <w:rPr>
      <w:rFonts w:ascii="Calibri" w:eastAsia="Calibri" w:hAnsi="Calibri" w:cs="SimSun"/>
    </w:rPr>
  </w:style>
  <w:style w:type="paragraph" w:customStyle="1" w:styleId="stk-reset">
    <w:name w:val="stk-reset"/>
    <w:basedOn w:val="a"/>
    <w:rsid w:val="0015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55F8D"/>
    <w:rPr>
      <w:b/>
      <w:bCs/>
    </w:rPr>
  </w:style>
  <w:style w:type="paragraph" w:styleId="af">
    <w:name w:val="TOC Heading"/>
    <w:basedOn w:val="1"/>
    <w:next w:val="a"/>
    <w:uiPriority w:val="39"/>
    <w:semiHidden/>
    <w:unhideWhenUsed/>
    <w:qFormat/>
    <w:rsid w:val="0056698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66984"/>
    <w:pPr>
      <w:spacing w:after="100"/>
    </w:pPr>
  </w:style>
  <w:style w:type="character" w:styleId="af0">
    <w:name w:val="Hyperlink"/>
    <w:basedOn w:val="a0"/>
    <w:uiPriority w:val="99"/>
    <w:unhideWhenUsed/>
    <w:rsid w:val="005669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ы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9F257-F421-4EE4-916E-9DBB5A35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14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</dc:creator>
  <cp:keywords/>
  <dc:description/>
  <cp:lastModifiedBy>Макар</cp:lastModifiedBy>
  <cp:revision>8</cp:revision>
  <dcterms:created xsi:type="dcterms:W3CDTF">2022-11-14T08:26:00Z</dcterms:created>
  <dcterms:modified xsi:type="dcterms:W3CDTF">2022-11-24T11:18:00Z</dcterms:modified>
</cp:coreProperties>
</file>