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9330" w14:textId="529BD638" w:rsidR="00D77E6A" w:rsidRPr="00D77E6A" w:rsidRDefault="00D77E6A" w:rsidP="00D77E6A">
      <w:pPr>
        <w:spacing w:line="240" w:lineRule="auto"/>
        <w:jc w:val="center"/>
        <w:rPr>
          <w:rFonts w:ascii="Times New Roman" w:hAnsi="Times New Roman" w:cs="Times New Roman"/>
          <w:color w:val="000000"/>
          <w:sz w:val="28"/>
          <w:szCs w:val="28"/>
          <w:shd w:val="clear" w:color="auto" w:fill="FFFFFF"/>
        </w:rPr>
      </w:pPr>
      <w:bookmarkStart w:id="0" w:name="_Hlk144928321"/>
      <w:bookmarkEnd w:id="0"/>
      <w:r w:rsidRPr="00D77E6A">
        <w:rPr>
          <w:rFonts w:ascii="Times New Roman" w:hAnsi="Times New Roman" w:cs="Times New Roman"/>
          <w:color w:val="000000"/>
          <w:sz w:val="28"/>
          <w:szCs w:val="28"/>
          <w:shd w:val="clear" w:color="auto" w:fill="FFFFFF"/>
        </w:rPr>
        <w:t>О</w:t>
      </w:r>
      <w:r w:rsidR="00C8399E">
        <w:rPr>
          <w:rFonts w:ascii="Times New Roman" w:hAnsi="Times New Roman" w:cs="Times New Roman"/>
          <w:color w:val="000000"/>
          <w:sz w:val="28"/>
          <w:szCs w:val="28"/>
          <w:shd w:val="clear" w:color="auto" w:fill="FFFFFF"/>
        </w:rPr>
        <w:t xml:space="preserve">рганизация дополнительного образования «Муниципальное автономное учреждение </w:t>
      </w:r>
      <w:r w:rsidR="00C8399E" w:rsidRPr="00D77E6A">
        <w:rPr>
          <w:rFonts w:ascii="Times New Roman" w:hAnsi="Times New Roman" w:cs="Times New Roman"/>
          <w:color w:val="000000"/>
          <w:sz w:val="28"/>
          <w:szCs w:val="28"/>
          <w:shd w:val="clear" w:color="auto" w:fill="FFFFFF"/>
        </w:rPr>
        <w:t>«</w:t>
      </w:r>
      <w:r w:rsidRPr="00D77E6A">
        <w:rPr>
          <w:rFonts w:ascii="Times New Roman" w:hAnsi="Times New Roman" w:cs="Times New Roman"/>
          <w:color w:val="000000"/>
          <w:sz w:val="28"/>
          <w:szCs w:val="28"/>
          <w:shd w:val="clear" w:color="auto" w:fill="FFFFFF"/>
        </w:rPr>
        <w:t>Центр дополнительного образования детей г. Ишима»</w:t>
      </w:r>
    </w:p>
    <w:p w14:paraId="51D660E4"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284FFD78"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00013FF3"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4AFEFE0E"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33654271"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4EB2CB35"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p>
    <w:p w14:paraId="3C2A8825" w14:textId="52FF688C" w:rsidR="00D77E6A" w:rsidRDefault="00D77E6A" w:rsidP="00D77E6A">
      <w:pPr>
        <w:spacing w:line="240" w:lineRule="auto"/>
        <w:jc w:val="both"/>
        <w:rPr>
          <w:rFonts w:ascii="Times New Roman" w:hAnsi="Times New Roman" w:cs="Times New Roman"/>
          <w:color w:val="000000"/>
          <w:sz w:val="28"/>
          <w:szCs w:val="28"/>
          <w:shd w:val="clear" w:color="auto" w:fill="FFFFFF"/>
        </w:rPr>
      </w:pPr>
    </w:p>
    <w:p w14:paraId="2B5A9B47" w14:textId="77777777" w:rsidR="00A64339" w:rsidRPr="00D77E6A" w:rsidRDefault="00A64339" w:rsidP="00D77E6A">
      <w:pPr>
        <w:spacing w:line="240" w:lineRule="auto"/>
        <w:jc w:val="both"/>
        <w:rPr>
          <w:rFonts w:ascii="Times New Roman" w:hAnsi="Times New Roman" w:cs="Times New Roman"/>
          <w:color w:val="000000"/>
          <w:sz w:val="28"/>
          <w:szCs w:val="28"/>
          <w:shd w:val="clear" w:color="auto" w:fill="FFFFFF"/>
        </w:rPr>
      </w:pPr>
    </w:p>
    <w:p w14:paraId="46B5CFC1" w14:textId="77777777" w:rsidR="00D77E6A" w:rsidRPr="00D77E6A" w:rsidRDefault="00D77E6A" w:rsidP="00D77E6A">
      <w:pPr>
        <w:spacing w:after="0" w:line="240" w:lineRule="auto"/>
        <w:jc w:val="center"/>
        <w:rPr>
          <w:rFonts w:ascii="Times New Roman" w:hAnsi="Times New Roman" w:cs="Times New Roman"/>
          <w:b/>
          <w:sz w:val="28"/>
          <w:szCs w:val="28"/>
        </w:rPr>
      </w:pPr>
      <w:r w:rsidRPr="00D77E6A">
        <w:rPr>
          <w:rFonts w:ascii="Times New Roman" w:hAnsi="Times New Roman" w:cs="Times New Roman"/>
          <w:b/>
          <w:sz w:val="28"/>
          <w:szCs w:val="28"/>
        </w:rPr>
        <w:t>ВЫРАЩИВАНИЕ РАЗЛИЧНЫХ СОРТОВ ЛУКА РЕПЧАТОГО В ДВУЛЕТНЕЙ КУЛЬТУРЕ НА ЮГЕ ТЮМЕНСКОЙ ОБЛАСТИ</w:t>
      </w:r>
    </w:p>
    <w:p w14:paraId="47EFF08F" w14:textId="77777777" w:rsidR="00D77E6A" w:rsidRPr="00D77E6A" w:rsidRDefault="00D77E6A" w:rsidP="00D77E6A">
      <w:pPr>
        <w:spacing w:after="0" w:line="240" w:lineRule="auto"/>
        <w:jc w:val="both"/>
        <w:rPr>
          <w:rFonts w:ascii="Times New Roman" w:hAnsi="Times New Roman" w:cs="Times New Roman"/>
          <w:b/>
          <w:sz w:val="28"/>
          <w:szCs w:val="28"/>
        </w:rPr>
      </w:pPr>
    </w:p>
    <w:p w14:paraId="5AEC88CC" w14:textId="77777777" w:rsidR="00D77E6A" w:rsidRPr="00D77E6A" w:rsidRDefault="00D77E6A" w:rsidP="00D77E6A">
      <w:pPr>
        <w:spacing w:after="0" w:line="240" w:lineRule="auto"/>
        <w:jc w:val="both"/>
        <w:rPr>
          <w:rFonts w:ascii="Times New Roman" w:hAnsi="Times New Roman" w:cs="Times New Roman"/>
          <w:b/>
          <w:sz w:val="28"/>
          <w:szCs w:val="28"/>
        </w:rPr>
      </w:pPr>
    </w:p>
    <w:p w14:paraId="3F48D4B3" w14:textId="77777777" w:rsidR="00D77E6A" w:rsidRPr="00D77E6A" w:rsidRDefault="00D77E6A" w:rsidP="00D77E6A">
      <w:pPr>
        <w:spacing w:after="0" w:line="240" w:lineRule="auto"/>
        <w:jc w:val="both"/>
        <w:rPr>
          <w:rFonts w:ascii="Times New Roman" w:hAnsi="Times New Roman" w:cs="Times New Roman"/>
          <w:b/>
          <w:sz w:val="28"/>
          <w:szCs w:val="28"/>
        </w:rPr>
      </w:pPr>
    </w:p>
    <w:p w14:paraId="6814A1A7" w14:textId="77777777" w:rsidR="00D77E6A" w:rsidRPr="00D77E6A" w:rsidRDefault="00D77E6A" w:rsidP="00D77E6A">
      <w:pPr>
        <w:spacing w:after="0" w:line="240" w:lineRule="auto"/>
        <w:jc w:val="both"/>
        <w:rPr>
          <w:rFonts w:ascii="Times New Roman" w:hAnsi="Times New Roman" w:cs="Times New Roman"/>
          <w:b/>
          <w:sz w:val="28"/>
          <w:szCs w:val="28"/>
        </w:rPr>
      </w:pPr>
    </w:p>
    <w:p w14:paraId="7A8A8092"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 xml:space="preserve">Автор: </w:t>
      </w:r>
      <w:proofErr w:type="spellStart"/>
      <w:r w:rsidRPr="00D77E6A">
        <w:rPr>
          <w:rFonts w:ascii="Times New Roman" w:hAnsi="Times New Roman" w:cs="Times New Roman"/>
          <w:b/>
          <w:sz w:val="28"/>
          <w:szCs w:val="28"/>
        </w:rPr>
        <w:t>Башкирева</w:t>
      </w:r>
      <w:proofErr w:type="spellEnd"/>
      <w:r w:rsidRPr="00D77E6A">
        <w:rPr>
          <w:rFonts w:ascii="Times New Roman" w:hAnsi="Times New Roman" w:cs="Times New Roman"/>
          <w:b/>
          <w:sz w:val="28"/>
          <w:szCs w:val="28"/>
        </w:rPr>
        <w:t xml:space="preserve"> Варвара,</w:t>
      </w:r>
    </w:p>
    <w:p w14:paraId="2E735960"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7 класс, ОДО МАУ ЦДОДГИ</w:t>
      </w:r>
    </w:p>
    <w:p w14:paraId="1A3886ED"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 xml:space="preserve">Руководитель: </w:t>
      </w:r>
    </w:p>
    <w:p w14:paraId="059CFDC7"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Кузнецова Елена Александровна,</w:t>
      </w:r>
    </w:p>
    <w:p w14:paraId="72C0804D"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педагог дополнительного образования.</w:t>
      </w:r>
    </w:p>
    <w:p w14:paraId="5E06EEF9" w14:textId="77777777" w:rsidR="00D77E6A" w:rsidRPr="00D77E6A" w:rsidRDefault="00D77E6A" w:rsidP="00D77E6A">
      <w:pPr>
        <w:spacing w:after="0" w:line="240" w:lineRule="auto"/>
        <w:jc w:val="right"/>
        <w:rPr>
          <w:rFonts w:ascii="Times New Roman" w:hAnsi="Times New Roman" w:cs="Times New Roman"/>
          <w:b/>
          <w:sz w:val="28"/>
          <w:szCs w:val="28"/>
        </w:rPr>
      </w:pPr>
      <w:r w:rsidRPr="00D77E6A">
        <w:rPr>
          <w:rFonts w:ascii="Times New Roman" w:hAnsi="Times New Roman" w:cs="Times New Roman"/>
          <w:b/>
          <w:sz w:val="28"/>
          <w:szCs w:val="28"/>
        </w:rPr>
        <w:t xml:space="preserve"> ОДО МАУ ЦДОДГИ</w:t>
      </w:r>
    </w:p>
    <w:p w14:paraId="4B0AC0F7" w14:textId="77777777" w:rsidR="00D77E6A" w:rsidRPr="00D77E6A" w:rsidRDefault="00D77E6A" w:rsidP="00D77E6A">
      <w:pPr>
        <w:spacing w:after="0" w:line="240" w:lineRule="auto"/>
        <w:jc w:val="right"/>
        <w:rPr>
          <w:rFonts w:ascii="Times New Roman" w:hAnsi="Times New Roman" w:cs="Times New Roman"/>
          <w:b/>
          <w:sz w:val="28"/>
          <w:szCs w:val="28"/>
        </w:rPr>
      </w:pPr>
    </w:p>
    <w:p w14:paraId="76999CE4" w14:textId="77777777" w:rsidR="00D77E6A" w:rsidRPr="00D77E6A" w:rsidRDefault="00D77E6A" w:rsidP="00D77E6A">
      <w:pPr>
        <w:spacing w:after="0" w:line="240" w:lineRule="auto"/>
        <w:jc w:val="both"/>
        <w:rPr>
          <w:rFonts w:ascii="Times New Roman" w:hAnsi="Times New Roman" w:cs="Times New Roman"/>
          <w:b/>
          <w:sz w:val="28"/>
          <w:szCs w:val="28"/>
        </w:rPr>
      </w:pPr>
    </w:p>
    <w:p w14:paraId="7E24DCDF" w14:textId="77777777" w:rsidR="00D77E6A" w:rsidRPr="00D77E6A" w:rsidRDefault="00D77E6A" w:rsidP="00D77E6A">
      <w:pPr>
        <w:spacing w:after="0" w:line="240" w:lineRule="auto"/>
        <w:jc w:val="both"/>
        <w:rPr>
          <w:rFonts w:ascii="Times New Roman" w:hAnsi="Times New Roman" w:cs="Times New Roman"/>
          <w:b/>
          <w:sz w:val="28"/>
          <w:szCs w:val="28"/>
        </w:rPr>
      </w:pPr>
    </w:p>
    <w:p w14:paraId="673A5590" w14:textId="77777777" w:rsidR="00D77E6A" w:rsidRPr="00D77E6A" w:rsidRDefault="00D77E6A" w:rsidP="00D77E6A">
      <w:pPr>
        <w:spacing w:after="0" w:line="240" w:lineRule="auto"/>
        <w:jc w:val="both"/>
        <w:rPr>
          <w:rFonts w:ascii="Times New Roman" w:hAnsi="Times New Roman" w:cs="Times New Roman"/>
          <w:b/>
          <w:sz w:val="28"/>
          <w:szCs w:val="28"/>
        </w:rPr>
      </w:pPr>
    </w:p>
    <w:p w14:paraId="43F16D93" w14:textId="77777777" w:rsidR="00D77E6A" w:rsidRPr="00D77E6A" w:rsidRDefault="00D77E6A" w:rsidP="00D77E6A">
      <w:pPr>
        <w:spacing w:after="0" w:line="240" w:lineRule="auto"/>
        <w:jc w:val="both"/>
        <w:rPr>
          <w:rFonts w:ascii="Times New Roman" w:hAnsi="Times New Roman" w:cs="Times New Roman"/>
          <w:b/>
          <w:sz w:val="28"/>
          <w:szCs w:val="28"/>
        </w:rPr>
      </w:pPr>
    </w:p>
    <w:p w14:paraId="20056856" w14:textId="77777777" w:rsidR="00D77E6A" w:rsidRPr="00D77E6A" w:rsidRDefault="00D77E6A" w:rsidP="00D77E6A">
      <w:pPr>
        <w:spacing w:after="0" w:line="240" w:lineRule="auto"/>
        <w:jc w:val="both"/>
        <w:rPr>
          <w:rFonts w:ascii="Times New Roman" w:hAnsi="Times New Roman" w:cs="Times New Roman"/>
          <w:b/>
          <w:sz w:val="28"/>
          <w:szCs w:val="28"/>
        </w:rPr>
      </w:pPr>
    </w:p>
    <w:p w14:paraId="0A806D1C" w14:textId="77777777" w:rsidR="00D77E6A" w:rsidRPr="00D77E6A" w:rsidRDefault="00D77E6A" w:rsidP="00D77E6A">
      <w:pPr>
        <w:spacing w:after="0" w:line="240" w:lineRule="auto"/>
        <w:jc w:val="both"/>
        <w:rPr>
          <w:rFonts w:ascii="Times New Roman" w:hAnsi="Times New Roman" w:cs="Times New Roman"/>
          <w:b/>
          <w:sz w:val="28"/>
          <w:szCs w:val="28"/>
        </w:rPr>
      </w:pPr>
    </w:p>
    <w:p w14:paraId="7BE671AF" w14:textId="77777777" w:rsidR="00D77E6A" w:rsidRPr="00D77E6A" w:rsidRDefault="00D77E6A" w:rsidP="00D77E6A">
      <w:pPr>
        <w:spacing w:after="0" w:line="240" w:lineRule="auto"/>
        <w:jc w:val="both"/>
        <w:rPr>
          <w:rFonts w:ascii="Times New Roman" w:hAnsi="Times New Roman" w:cs="Times New Roman"/>
          <w:b/>
          <w:sz w:val="28"/>
          <w:szCs w:val="28"/>
        </w:rPr>
      </w:pPr>
    </w:p>
    <w:p w14:paraId="52A42E59" w14:textId="77777777" w:rsidR="00D77E6A" w:rsidRPr="00D77E6A" w:rsidRDefault="00D77E6A" w:rsidP="00D77E6A">
      <w:pPr>
        <w:spacing w:after="0" w:line="240" w:lineRule="auto"/>
        <w:jc w:val="both"/>
        <w:rPr>
          <w:rFonts w:ascii="Times New Roman" w:hAnsi="Times New Roman" w:cs="Times New Roman"/>
          <w:b/>
          <w:sz w:val="28"/>
          <w:szCs w:val="28"/>
        </w:rPr>
      </w:pPr>
    </w:p>
    <w:p w14:paraId="7F92FC32" w14:textId="77777777" w:rsidR="00D77E6A" w:rsidRPr="00D77E6A" w:rsidRDefault="00D77E6A" w:rsidP="00D77E6A">
      <w:pPr>
        <w:spacing w:after="0" w:line="240" w:lineRule="auto"/>
        <w:jc w:val="both"/>
        <w:rPr>
          <w:rFonts w:ascii="Times New Roman" w:hAnsi="Times New Roman" w:cs="Times New Roman"/>
          <w:b/>
          <w:sz w:val="28"/>
          <w:szCs w:val="28"/>
        </w:rPr>
      </w:pPr>
    </w:p>
    <w:p w14:paraId="44E211A2" w14:textId="77777777" w:rsidR="00D77E6A" w:rsidRPr="00D77E6A" w:rsidRDefault="00D77E6A" w:rsidP="00D77E6A">
      <w:pPr>
        <w:spacing w:after="0" w:line="240" w:lineRule="auto"/>
        <w:jc w:val="both"/>
        <w:rPr>
          <w:rFonts w:ascii="Times New Roman" w:hAnsi="Times New Roman" w:cs="Times New Roman"/>
          <w:b/>
          <w:sz w:val="28"/>
          <w:szCs w:val="28"/>
        </w:rPr>
      </w:pPr>
    </w:p>
    <w:p w14:paraId="2FCB5D47" w14:textId="77777777" w:rsidR="00D77E6A" w:rsidRPr="00D77E6A" w:rsidRDefault="00D77E6A" w:rsidP="00D77E6A">
      <w:pPr>
        <w:spacing w:after="0" w:line="240" w:lineRule="auto"/>
        <w:jc w:val="both"/>
        <w:rPr>
          <w:rFonts w:ascii="Times New Roman" w:hAnsi="Times New Roman" w:cs="Times New Roman"/>
          <w:b/>
          <w:sz w:val="28"/>
          <w:szCs w:val="28"/>
        </w:rPr>
      </w:pPr>
    </w:p>
    <w:p w14:paraId="27C63613" w14:textId="77777777" w:rsidR="00D77E6A" w:rsidRPr="00D77E6A" w:rsidRDefault="00D77E6A" w:rsidP="00D77E6A">
      <w:pPr>
        <w:spacing w:after="0" w:line="240" w:lineRule="auto"/>
        <w:jc w:val="both"/>
        <w:rPr>
          <w:rFonts w:ascii="Times New Roman" w:hAnsi="Times New Roman" w:cs="Times New Roman"/>
          <w:b/>
          <w:sz w:val="28"/>
          <w:szCs w:val="28"/>
        </w:rPr>
      </w:pPr>
    </w:p>
    <w:p w14:paraId="7A15431A" w14:textId="77777777" w:rsidR="00D77E6A" w:rsidRPr="00D77E6A" w:rsidRDefault="00D77E6A" w:rsidP="00D77E6A">
      <w:pPr>
        <w:spacing w:after="0" w:line="240" w:lineRule="auto"/>
        <w:jc w:val="both"/>
        <w:rPr>
          <w:rFonts w:ascii="Times New Roman" w:hAnsi="Times New Roman" w:cs="Times New Roman"/>
          <w:b/>
          <w:sz w:val="28"/>
          <w:szCs w:val="28"/>
        </w:rPr>
      </w:pPr>
    </w:p>
    <w:p w14:paraId="6F9E8ECE" w14:textId="709CE525" w:rsidR="00D77E6A" w:rsidRPr="00D77E6A" w:rsidRDefault="00D77E6A" w:rsidP="00D77E6A">
      <w:pPr>
        <w:spacing w:after="0" w:line="240" w:lineRule="auto"/>
        <w:jc w:val="both"/>
        <w:rPr>
          <w:rFonts w:ascii="Times New Roman" w:hAnsi="Times New Roman" w:cs="Times New Roman"/>
          <w:b/>
          <w:sz w:val="28"/>
          <w:szCs w:val="28"/>
        </w:rPr>
      </w:pPr>
    </w:p>
    <w:p w14:paraId="30D96BC0" w14:textId="2ACCED86" w:rsidR="00D77E6A" w:rsidRPr="00D77E6A" w:rsidRDefault="00D77E6A" w:rsidP="00D77E6A">
      <w:pPr>
        <w:spacing w:after="0" w:line="240" w:lineRule="auto"/>
        <w:jc w:val="center"/>
        <w:rPr>
          <w:rFonts w:ascii="Times New Roman" w:hAnsi="Times New Roman" w:cs="Times New Roman"/>
          <w:b/>
          <w:sz w:val="28"/>
          <w:szCs w:val="28"/>
        </w:rPr>
      </w:pPr>
      <w:r w:rsidRPr="00D77E6A">
        <w:rPr>
          <w:rFonts w:ascii="Times New Roman" w:hAnsi="Times New Roman" w:cs="Times New Roman"/>
          <w:b/>
          <w:sz w:val="28"/>
          <w:szCs w:val="28"/>
        </w:rPr>
        <w:t>Ишим, 2023</w:t>
      </w:r>
    </w:p>
    <w:p w14:paraId="2007626B" w14:textId="4E0FAACF" w:rsidR="00D77E6A" w:rsidRPr="00D77E6A" w:rsidRDefault="00D77E6A" w:rsidP="00D77E6A">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040" behindDoc="0" locked="0" layoutInCell="1" allowOverlap="1" wp14:anchorId="1FC44505" wp14:editId="6B383347">
                <wp:simplePos x="0" y="0"/>
                <wp:positionH relativeFrom="column">
                  <wp:posOffset>2948940</wp:posOffset>
                </wp:positionH>
                <wp:positionV relativeFrom="paragraph">
                  <wp:posOffset>254635</wp:posOffset>
                </wp:positionV>
                <wp:extent cx="266700" cy="247650"/>
                <wp:effectExtent l="0" t="0" r="19050" b="19050"/>
                <wp:wrapNone/>
                <wp:docPr id="55" name="Прямоугольник 55"/>
                <wp:cNvGraphicFramePr/>
                <a:graphic xmlns:a="http://schemas.openxmlformats.org/drawingml/2006/main">
                  <a:graphicData uri="http://schemas.microsoft.com/office/word/2010/wordprocessingShape">
                    <wps:wsp>
                      <wps:cNvSpPr/>
                      <wps:spPr>
                        <a:xfrm>
                          <a:off x="0" y="0"/>
                          <a:ext cx="266700" cy="247650"/>
                        </a:xfrm>
                        <a:prstGeom prst="rect">
                          <a:avLst/>
                        </a:prstGeom>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1CF85" id="Прямоугольник 55" o:spid="_x0000_s1026" style="position:absolute;margin-left:232.2pt;margin-top:20.05pt;width:2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" fillcolor="white [3201]" strokecolor="#f2f2f2 [3052]" strokeweight="1pt"/>
            </w:pict>
          </mc:Fallback>
        </mc:AlternateContent>
      </w:r>
    </w:p>
    <w:p w14:paraId="56576927" w14:textId="76082FB8" w:rsidR="00D77E6A" w:rsidRDefault="00D77E6A" w:rsidP="00D77E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331B9796" w14:textId="77777777" w:rsidR="00E6543B" w:rsidRDefault="00E6543B" w:rsidP="00D77E6A">
      <w:pPr>
        <w:spacing w:after="0" w:line="240" w:lineRule="auto"/>
        <w:jc w:val="center"/>
        <w:rPr>
          <w:rFonts w:ascii="Times New Roman" w:hAnsi="Times New Roman" w:cs="Times New Roman"/>
          <w:b/>
          <w:sz w:val="28"/>
          <w:szCs w:val="28"/>
        </w:rPr>
      </w:pPr>
    </w:p>
    <w:tbl>
      <w:tblPr>
        <w:tblStyle w:val="a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978"/>
      </w:tblGrid>
      <w:tr w:rsidR="00E6543B" w:rsidRPr="00C8399E" w14:paraId="43AC8F89" w14:textId="77777777" w:rsidTr="00C8399E">
        <w:tc>
          <w:tcPr>
            <w:tcW w:w="7650" w:type="dxa"/>
          </w:tcPr>
          <w:p w14:paraId="27315F3B" w14:textId="50A9DEE1" w:rsidR="00E6543B" w:rsidRPr="00C8399E" w:rsidRDefault="00E6543B" w:rsidP="00E6543B">
            <w:pPr>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 xml:space="preserve">Глава 1. Введение </w:t>
            </w:r>
          </w:p>
        </w:tc>
        <w:tc>
          <w:tcPr>
            <w:tcW w:w="1978" w:type="dxa"/>
          </w:tcPr>
          <w:p w14:paraId="2C1F3121" w14:textId="1FD84D29"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3</w:t>
            </w:r>
          </w:p>
        </w:tc>
      </w:tr>
      <w:tr w:rsidR="00E6543B" w:rsidRPr="00C8399E" w14:paraId="4DB6FE99" w14:textId="77777777" w:rsidTr="00C8399E">
        <w:tc>
          <w:tcPr>
            <w:tcW w:w="7650" w:type="dxa"/>
          </w:tcPr>
          <w:p w14:paraId="4E0B5EB9" w14:textId="560AA8F2" w:rsidR="00E6543B" w:rsidRPr="00C8399E" w:rsidRDefault="00E6543B" w:rsidP="00E6543B">
            <w:pPr>
              <w:tabs>
                <w:tab w:val="left" w:pos="91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1.1 Обзор литературы</w:t>
            </w:r>
          </w:p>
        </w:tc>
        <w:tc>
          <w:tcPr>
            <w:tcW w:w="1978" w:type="dxa"/>
          </w:tcPr>
          <w:p w14:paraId="253DC4E3" w14:textId="72001EA2"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4</w:t>
            </w:r>
          </w:p>
        </w:tc>
      </w:tr>
      <w:tr w:rsidR="00E6543B" w:rsidRPr="00C8399E" w14:paraId="3BF121CC" w14:textId="77777777" w:rsidTr="00C8399E">
        <w:tc>
          <w:tcPr>
            <w:tcW w:w="7650" w:type="dxa"/>
          </w:tcPr>
          <w:p w14:paraId="00520E06" w14:textId="1F39EE8C" w:rsidR="00E6543B" w:rsidRPr="00C8399E" w:rsidRDefault="00E6543B" w:rsidP="00E6543B">
            <w:pPr>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Глава 2. Методика проведения исследования</w:t>
            </w:r>
          </w:p>
        </w:tc>
        <w:tc>
          <w:tcPr>
            <w:tcW w:w="1978" w:type="dxa"/>
          </w:tcPr>
          <w:p w14:paraId="66F0B8DF" w14:textId="77777777" w:rsidR="00E6543B" w:rsidRPr="00C8399E" w:rsidRDefault="00E6543B" w:rsidP="00D77E6A">
            <w:pPr>
              <w:spacing w:after="0" w:line="240" w:lineRule="auto"/>
              <w:jc w:val="center"/>
              <w:rPr>
                <w:rFonts w:ascii="Times New Roman" w:hAnsi="Times New Roman" w:cs="Times New Roman"/>
                <w:bCs/>
                <w:sz w:val="28"/>
                <w:szCs w:val="28"/>
              </w:rPr>
            </w:pPr>
          </w:p>
        </w:tc>
      </w:tr>
      <w:tr w:rsidR="00E6543B" w:rsidRPr="00C8399E" w14:paraId="6E97343F" w14:textId="77777777" w:rsidTr="00C8399E">
        <w:tc>
          <w:tcPr>
            <w:tcW w:w="7650" w:type="dxa"/>
          </w:tcPr>
          <w:p w14:paraId="2CAA6EB8" w14:textId="36005F42" w:rsidR="00E6543B" w:rsidRPr="00C8399E" w:rsidRDefault="00E6543B" w:rsidP="00E6543B">
            <w:pPr>
              <w:tabs>
                <w:tab w:val="left" w:pos="960"/>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 xml:space="preserve">2.1 </w:t>
            </w:r>
            <w:r w:rsidRPr="00C8399E">
              <w:rPr>
                <w:rFonts w:ascii="Times New Roman" w:eastAsia="Times New Roman" w:hAnsi="Times New Roman" w:cs="Times New Roman"/>
                <w:bCs/>
                <w:sz w:val="28"/>
                <w:szCs w:val="28"/>
                <w:lang w:eastAsia="ru-RU"/>
              </w:rPr>
              <w:t>Характеристика почвенно-климатических условий юга Тюменской области.</w:t>
            </w:r>
          </w:p>
        </w:tc>
        <w:tc>
          <w:tcPr>
            <w:tcW w:w="1978" w:type="dxa"/>
          </w:tcPr>
          <w:p w14:paraId="216659FE" w14:textId="706E2977"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5</w:t>
            </w:r>
          </w:p>
        </w:tc>
      </w:tr>
      <w:tr w:rsidR="00E6543B" w:rsidRPr="00C8399E" w14:paraId="2B2091A3" w14:textId="77777777" w:rsidTr="00C8399E">
        <w:tc>
          <w:tcPr>
            <w:tcW w:w="7650" w:type="dxa"/>
          </w:tcPr>
          <w:p w14:paraId="39BC3FF6" w14:textId="130D0C13" w:rsidR="00E6543B" w:rsidRPr="00C8399E" w:rsidRDefault="00E6543B" w:rsidP="00E6543B">
            <w:pPr>
              <w:tabs>
                <w:tab w:val="left" w:pos="990"/>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2.2 Методика исследования</w:t>
            </w:r>
          </w:p>
        </w:tc>
        <w:tc>
          <w:tcPr>
            <w:tcW w:w="1978" w:type="dxa"/>
          </w:tcPr>
          <w:p w14:paraId="05EE8993" w14:textId="7694FB55"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6</w:t>
            </w:r>
          </w:p>
        </w:tc>
      </w:tr>
      <w:tr w:rsidR="00E6543B" w:rsidRPr="00C8399E" w14:paraId="11D0C30E" w14:textId="77777777" w:rsidTr="00C8399E">
        <w:tc>
          <w:tcPr>
            <w:tcW w:w="7650" w:type="dxa"/>
          </w:tcPr>
          <w:p w14:paraId="1B7FEDC3" w14:textId="04D0389C" w:rsidR="00E6543B" w:rsidRPr="00C8399E" w:rsidRDefault="00E6543B" w:rsidP="00E6543B">
            <w:pPr>
              <w:tabs>
                <w:tab w:val="left" w:pos="1020"/>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2.3 Описание сортов исследуемого лука</w:t>
            </w:r>
          </w:p>
        </w:tc>
        <w:tc>
          <w:tcPr>
            <w:tcW w:w="1978" w:type="dxa"/>
          </w:tcPr>
          <w:p w14:paraId="15D119A0" w14:textId="43186DF2"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7</w:t>
            </w:r>
          </w:p>
        </w:tc>
      </w:tr>
      <w:tr w:rsidR="00E6543B" w:rsidRPr="00C8399E" w14:paraId="780139D2" w14:textId="77777777" w:rsidTr="00C8399E">
        <w:tc>
          <w:tcPr>
            <w:tcW w:w="7650" w:type="dxa"/>
          </w:tcPr>
          <w:p w14:paraId="10D79ED8" w14:textId="7736013D" w:rsidR="00E6543B" w:rsidRPr="00C8399E" w:rsidRDefault="00E6543B" w:rsidP="00E6543B">
            <w:pPr>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Глава 3. Результаты исследования</w:t>
            </w:r>
          </w:p>
        </w:tc>
        <w:tc>
          <w:tcPr>
            <w:tcW w:w="1978" w:type="dxa"/>
          </w:tcPr>
          <w:p w14:paraId="3AF58522" w14:textId="6FADA078" w:rsidR="00E6543B" w:rsidRPr="00C8399E" w:rsidRDefault="00E6543B"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13</w:t>
            </w:r>
          </w:p>
        </w:tc>
      </w:tr>
      <w:tr w:rsidR="00E6543B" w:rsidRPr="00C8399E" w14:paraId="3BD48A15" w14:textId="77777777" w:rsidTr="00C8399E">
        <w:tc>
          <w:tcPr>
            <w:tcW w:w="7650" w:type="dxa"/>
          </w:tcPr>
          <w:p w14:paraId="621430A3" w14:textId="6F92F8A6" w:rsidR="00E6543B" w:rsidRPr="00C8399E" w:rsidRDefault="00C8399E" w:rsidP="00E6543B">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 xml:space="preserve">              </w:t>
            </w:r>
            <w:r w:rsidR="00E6543B" w:rsidRPr="00C8399E">
              <w:rPr>
                <w:rFonts w:ascii="Times New Roman" w:hAnsi="Times New Roman" w:cs="Times New Roman"/>
                <w:bCs/>
                <w:sz w:val="28"/>
                <w:szCs w:val="28"/>
              </w:rPr>
              <w:t>3.1 Экономическая эффективность</w:t>
            </w:r>
          </w:p>
        </w:tc>
        <w:tc>
          <w:tcPr>
            <w:tcW w:w="1978" w:type="dxa"/>
          </w:tcPr>
          <w:p w14:paraId="3B9AC717" w14:textId="7E30A809" w:rsidR="00E6543B" w:rsidRPr="00C8399E" w:rsidRDefault="00C8399E"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19</w:t>
            </w:r>
          </w:p>
        </w:tc>
      </w:tr>
      <w:tr w:rsidR="00C8399E" w:rsidRPr="00C8399E" w14:paraId="3251E7DE" w14:textId="77777777" w:rsidTr="00C8399E">
        <w:tc>
          <w:tcPr>
            <w:tcW w:w="7650" w:type="dxa"/>
          </w:tcPr>
          <w:p w14:paraId="50C41838" w14:textId="168CF7F0" w:rsidR="00C8399E" w:rsidRPr="00C8399E" w:rsidRDefault="00C8399E" w:rsidP="00E6543B">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Глава 4. Выводы и заключения</w:t>
            </w:r>
          </w:p>
        </w:tc>
        <w:tc>
          <w:tcPr>
            <w:tcW w:w="1978" w:type="dxa"/>
          </w:tcPr>
          <w:p w14:paraId="0DE20120" w14:textId="77777777" w:rsidR="00C8399E" w:rsidRPr="00C8399E" w:rsidRDefault="00C8399E" w:rsidP="00D77E6A">
            <w:pPr>
              <w:spacing w:after="0" w:line="240" w:lineRule="auto"/>
              <w:jc w:val="center"/>
              <w:rPr>
                <w:rFonts w:ascii="Times New Roman" w:hAnsi="Times New Roman" w:cs="Times New Roman"/>
                <w:bCs/>
                <w:sz w:val="28"/>
                <w:szCs w:val="28"/>
              </w:rPr>
            </w:pPr>
          </w:p>
        </w:tc>
      </w:tr>
      <w:tr w:rsidR="00C8399E" w:rsidRPr="00C8399E" w14:paraId="6D0745C9" w14:textId="77777777" w:rsidTr="00C8399E">
        <w:tc>
          <w:tcPr>
            <w:tcW w:w="7650" w:type="dxa"/>
          </w:tcPr>
          <w:p w14:paraId="60BBBF01" w14:textId="32672B77" w:rsidR="00C8399E" w:rsidRPr="00C8399E" w:rsidRDefault="00C8399E" w:rsidP="00C8399E">
            <w:pPr>
              <w:tabs>
                <w:tab w:val="left" w:pos="930"/>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 xml:space="preserve"> 4.1 Выводы</w:t>
            </w:r>
          </w:p>
        </w:tc>
        <w:tc>
          <w:tcPr>
            <w:tcW w:w="1978" w:type="dxa"/>
          </w:tcPr>
          <w:p w14:paraId="1D9B61E5" w14:textId="5173EDD0" w:rsidR="00C8399E" w:rsidRPr="00C8399E" w:rsidRDefault="00C8399E"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19</w:t>
            </w:r>
          </w:p>
        </w:tc>
      </w:tr>
      <w:tr w:rsidR="00C8399E" w:rsidRPr="00C8399E" w14:paraId="4EB14483" w14:textId="77777777" w:rsidTr="00C8399E">
        <w:tc>
          <w:tcPr>
            <w:tcW w:w="7650" w:type="dxa"/>
          </w:tcPr>
          <w:p w14:paraId="2FA9B30A" w14:textId="6DBEC62A" w:rsidR="00C8399E" w:rsidRPr="00C8399E" w:rsidRDefault="00C8399E" w:rsidP="00C8399E">
            <w:pPr>
              <w:tabs>
                <w:tab w:val="left" w:pos="103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ab/>
              <w:t>4.2 Заключение</w:t>
            </w:r>
          </w:p>
        </w:tc>
        <w:tc>
          <w:tcPr>
            <w:tcW w:w="1978" w:type="dxa"/>
          </w:tcPr>
          <w:p w14:paraId="1C464427" w14:textId="5EF8D10C" w:rsidR="00C8399E" w:rsidRPr="00C8399E" w:rsidRDefault="00C8399E"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20</w:t>
            </w:r>
          </w:p>
        </w:tc>
      </w:tr>
      <w:tr w:rsidR="00C8399E" w:rsidRPr="00C8399E" w14:paraId="10D0FCA9" w14:textId="77777777" w:rsidTr="00C8399E">
        <w:tc>
          <w:tcPr>
            <w:tcW w:w="7650" w:type="dxa"/>
          </w:tcPr>
          <w:p w14:paraId="2DC9A13A" w14:textId="69A9D0F5" w:rsidR="00C8399E" w:rsidRPr="00C8399E" w:rsidRDefault="00C8399E" w:rsidP="00E6543B">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Список литературы</w:t>
            </w:r>
          </w:p>
        </w:tc>
        <w:tc>
          <w:tcPr>
            <w:tcW w:w="1978" w:type="dxa"/>
          </w:tcPr>
          <w:p w14:paraId="2B3AFB8C" w14:textId="5E83B858" w:rsidR="00C8399E" w:rsidRPr="00C8399E" w:rsidRDefault="00C8399E"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21</w:t>
            </w:r>
          </w:p>
        </w:tc>
      </w:tr>
      <w:tr w:rsidR="00C8399E" w:rsidRPr="00C8399E" w14:paraId="0410D578" w14:textId="77777777" w:rsidTr="00C8399E">
        <w:tc>
          <w:tcPr>
            <w:tcW w:w="7650" w:type="dxa"/>
          </w:tcPr>
          <w:p w14:paraId="413F0F09" w14:textId="546ADFDE" w:rsidR="00C8399E" w:rsidRPr="00C8399E" w:rsidRDefault="00C8399E" w:rsidP="00E6543B">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1</w:t>
            </w:r>
          </w:p>
        </w:tc>
        <w:tc>
          <w:tcPr>
            <w:tcW w:w="1978" w:type="dxa"/>
          </w:tcPr>
          <w:p w14:paraId="2B30A403" w14:textId="65338F4F" w:rsidR="00C8399E" w:rsidRPr="00C8399E" w:rsidRDefault="00C8399E" w:rsidP="00D77E6A">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22</w:t>
            </w:r>
          </w:p>
        </w:tc>
      </w:tr>
      <w:tr w:rsidR="00C8399E" w:rsidRPr="00C8399E" w14:paraId="2B2AD963" w14:textId="77777777" w:rsidTr="00C8399E">
        <w:tc>
          <w:tcPr>
            <w:tcW w:w="7650" w:type="dxa"/>
          </w:tcPr>
          <w:p w14:paraId="6CF607F1" w14:textId="53C9F5AA" w:rsidR="00C8399E" w:rsidRPr="00C8399E" w:rsidRDefault="00C8399E" w:rsidP="00C8399E">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2</w:t>
            </w:r>
          </w:p>
        </w:tc>
        <w:tc>
          <w:tcPr>
            <w:tcW w:w="1978" w:type="dxa"/>
          </w:tcPr>
          <w:p w14:paraId="359B8ADC" w14:textId="590D69A5" w:rsidR="00C8399E" w:rsidRPr="00C8399E" w:rsidRDefault="00C8399E" w:rsidP="00C8399E">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23</w:t>
            </w:r>
          </w:p>
        </w:tc>
      </w:tr>
      <w:tr w:rsidR="00C8399E" w:rsidRPr="00C8399E" w14:paraId="5CD5569B" w14:textId="77777777" w:rsidTr="00C8399E">
        <w:tc>
          <w:tcPr>
            <w:tcW w:w="7650" w:type="dxa"/>
          </w:tcPr>
          <w:p w14:paraId="588E1999" w14:textId="33DABC03" w:rsidR="00C8399E" w:rsidRPr="00C8399E" w:rsidRDefault="00C8399E" w:rsidP="00C8399E">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3</w:t>
            </w:r>
          </w:p>
        </w:tc>
        <w:tc>
          <w:tcPr>
            <w:tcW w:w="1978" w:type="dxa"/>
          </w:tcPr>
          <w:p w14:paraId="5E78D6CD" w14:textId="38D172BD" w:rsidR="00C8399E" w:rsidRPr="00C8399E" w:rsidRDefault="00C8399E" w:rsidP="00C8399E">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23</w:t>
            </w:r>
          </w:p>
        </w:tc>
      </w:tr>
      <w:tr w:rsidR="00C8399E" w:rsidRPr="00C8399E" w14:paraId="29648522" w14:textId="77777777" w:rsidTr="00C8399E">
        <w:tc>
          <w:tcPr>
            <w:tcW w:w="7650" w:type="dxa"/>
          </w:tcPr>
          <w:p w14:paraId="071CAD2D" w14:textId="7B86F5CD" w:rsidR="00C8399E" w:rsidRPr="00C8399E" w:rsidRDefault="00C8399E" w:rsidP="00C8399E">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4</w:t>
            </w:r>
          </w:p>
        </w:tc>
        <w:tc>
          <w:tcPr>
            <w:tcW w:w="1978" w:type="dxa"/>
          </w:tcPr>
          <w:p w14:paraId="722C5277" w14:textId="6ED09B1F" w:rsidR="00C8399E" w:rsidRPr="00C8399E" w:rsidRDefault="00C8399E" w:rsidP="00C8399E">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24</w:t>
            </w:r>
          </w:p>
        </w:tc>
      </w:tr>
      <w:tr w:rsidR="00C8399E" w:rsidRPr="00C8399E" w14:paraId="7884FA61" w14:textId="77777777" w:rsidTr="00C8399E">
        <w:tc>
          <w:tcPr>
            <w:tcW w:w="7650" w:type="dxa"/>
          </w:tcPr>
          <w:p w14:paraId="1FFD127B" w14:textId="60138BE8" w:rsidR="00C8399E" w:rsidRPr="00C8399E" w:rsidRDefault="00C8399E" w:rsidP="00C8399E">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5</w:t>
            </w:r>
          </w:p>
        </w:tc>
        <w:tc>
          <w:tcPr>
            <w:tcW w:w="1978" w:type="dxa"/>
          </w:tcPr>
          <w:p w14:paraId="4ABABA2C" w14:textId="352D8E5C" w:rsidR="00C8399E" w:rsidRPr="00C8399E" w:rsidRDefault="00C8399E" w:rsidP="00C8399E">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24</w:t>
            </w:r>
          </w:p>
        </w:tc>
      </w:tr>
      <w:tr w:rsidR="00C8399E" w:rsidRPr="00C8399E" w14:paraId="11DDA218" w14:textId="77777777" w:rsidTr="00C8399E">
        <w:tc>
          <w:tcPr>
            <w:tcW w:w="7650" w:type="dxa"/>
          </w:tcPr>
          <w:p w14:paraId="50193D1F" w14:textId="20E287C0" w:rsidR="00C8399E" w:rsidRPr="00C8399E" w:rsidRDefault="00C8399E" w:rsidP="00C8399E">
            <w:pPr>
              <w:tabs>
                <w:tab w:val="left" w:pos="1155"/>
              </w:tabs>
              <w:spacing w:after="0" w:line="240" w:lineRule="auto"/>
              <w:rPr>
                <w:rFonts w:ascii="Times New Roman" w:hAnsi="Times New Roman" w:cs="Times New Roman"/>
                <w:bCs/>
                <w:sz w:val="28"/>
                <w:szCs w:val="28"/>
              </w:rPr>
            </w:pPr>
            <w:r w:rsidRPr="00C8399E">
              <w:rPr>
                <w:rFonts w:ascii="Times New Roman" w:hAnsi="Times New Roman" w:cs="Times New Roman"/>
                <w:bCs/>
                <w:sz w:val="28"/>
                <w:szCs w:val="28"/>
              </w:rPr>
              <w:t>Приложение 6</w:t>
            </w:r>
          </w:p>
        </w:tc>
        <w:tc>
          <w:tcPr>
            <w:tcW w:w="1978" w:type="dxa"/>
          </w:tcPr>
          <w:p w14:paraId="734AA660" w14:textId="3AB6465A" w:rsidR="00C8399E" w:rsidRPr="00C8399E" w:rsidRDefault="00C8399E" w:rsidP="00C8399E">
            <w:pPr>
              <w:spacing w:after="0" w:line="240" w:lineRule="auto"/>
              <w:jc w:val="center"/>
              <w:rPr>
                <w:rFonts w:ascii="Times New Roman" w:hAnsi="Times New Roman" w:cs="Times New Roman"/>
                <w:bCs/>
                <w:sz w:val="28"/>
                <w:szCs w:val="28"/>
              </w:rPr>
            </w:pPr>
            <w:r w:rsidRPr="00C8399E">
              <w:rPr>
                <w:rFonts w:ascii="Times New Roman" w:hAnsi="Times New Roman" w:cs="Times New Roman"/>
                <w:bCs/>
                <w:sz w:val="28"/>
                <w:szCs w:val="28"/>
              </w:rPr>
              <w:t>25</w:t>
            </w:r>
          </w:p>
        </w:tc>
      </w:tr>
    </w:tbl>
    <w:p w14:paraId="505EC96D" w14:textId="77777777" w:rsidR="00E6543B" w:rsidRPr="00D77E6A" w:rsidRDefault="00E6543B" w:rsidP="00D77E6A">
      <w:pPr>
        <w:spacing w:after="0" w:line="240" w:lineRule="auto"/>
        <w:jc w:val="center"/>
        <w:rPr>
          <w:rFonts w:ascii="Times New Roman" w:hAnsi="Times New Roman" w:cs="Times New Roman"/>
          <w:b/>
          <w:sz w:val="28"/>
          <w:szCs w:val="28"/>
        </w:rPr>
      </w:pPr>
    </w:p>
    <w:p w14:paraId="7269E58A" w14:textId="77777777" w:rsidR="00D77E6A" w:rsidRPr="00D77E6A" w:rsidRDefault="00D77E6A" w:rsidP="00D77E6A">
      <w:pPr>
        <w:spacing w:after="0" w:line="240" w:lineRule="auto"/>
        <w:jc w:val="both"/>
        <w:rPr>
          <w:rFonts w:ascii="Times New Roman" w:hAnsi="Times New Roman" w:cs="Times New Roman"/>
          <w:b/>
          <w:sz w:val="28"/>
          <w:szCs w:val="28"/>
        </w:rPr>
      </w:pPr>
    </w:p>
    <w:p w14:paraId="237E78F8"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2984A19B"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74DA73D6"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7D3F9C24"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5E0CBB74"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34FAD0FC"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74D6DA4C"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11C7D09F"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10B72FBA"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6FF38BB2"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45BA2C9A"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514B1E7C"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4CBD86BD" w14:textId="77777777" w:rsidR="00E6543B" w:rsidRDefault="00E6543B" w:rsidP="00D77E6A">
      <w:pPr>
        <w:spacing w:line="240" w:lineRule="auto"/>
        <w:jc w:val="center"/>
        <w:rPr>
          <w:rFonts w:ascii="Times New Roman" w:hAnsi="Times New Roman" w:cs="Times New Roman"/>
          <w:b/>
          <w:bCs/>
          <w:color w:val="000000"/>
          <w:sz w:val="28"/>
          <w:szCs w:val="28"/>
          <w:shd w:val="clear" w:color="auto" w:fill="FFFFFF"/>
        </w:rPr>
      </w:pPr>
    </w:p>
    <w:p w14:paraId="5485163B" w14:textId="13BB9D83" w:rsidR="00D77E6A" w:rsidRPr="00D77E6A" w:rsidRDefault="00D77E6A" w:rsidP="00D77E6A">
      <w:pPr>
        <w:spacing w:line="240" w:lineRule="auto"/>
        <w:jc w:val="center"/>
        <w:rPr>
          <w:rFonts w:ascii="Times New Roman" w:hAnsi="Times New Roman" w:cs="Times New Roman"/>
          <w:b/>
          <w:bCs/>
          <w:color w:val="000000"/>
          <w:sz w:val="28"/>
          <w:szCs w:val="28"/>
          <w:shd w:val="clear" w:color="auto" w:fill="FFFFFF"/>
        </w:rPr>
      </w:pPr>
      <w:r w:rsidRPr="00D77E6A">
        <w:rPr>
          <w:rFonts w:ascii="Times New Roman" w:hAnsi="Times New Roman" w:cs="Times New Roman"/>
          <w:b/>
          <w:bCs/>
          <w:color w:val="000000"/>
          <w:sz w:val="28"/>
          <w:szCs w:val="28"/>
          <w:shd w:val="clear" w:color="auto" w:fill="FFFFFF"/>
        </w:rPr>
        <w:lastRenderedPageBreak/>
        <w:t>Глава 1. Введение</w:t>
      </w:r>
    </w:p>
    <w:p w14:paraId="10B2C5FB"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r w:rsidRPr="00D77E6A">
        <w:rPr>
          <w:rFonts w:ascii="Times New Roman" w:hAnsi="Times New Roman" w:cs="Times New Roman"/>
          <w:color w:val="000000"/>
          <w:sz w:val="28"/>
          <w:szCs w:val="28"/>
          <w:shd w:val="clear" w:color="auto" w:fill="FFFFFF"/>
        </w:rPr>
        <w:t xml:space="preserve">Лук относится к популярным, востребованным овощным культурам, при этом, стоит отметить, что данная овощная культура абсолютно неприхотлива и не требовательна к условиям ухода и выращивания, и, если придерживаться всех необходимых агротехнических требований, можно получить довольно хороший урожай. Не маловажной основой богатого урожая является правильный выбор сорта лука. На сегодняшний день в магазинах можно встретить большое разнообразие сортов лука репчатого, которого можно выращивать на приусадебном участке из семян и из севка. </w:t>
      </w:r>
    </w:p>
    <w:p w14:paraId="3561DAEB" w14:textId="77777777" w:rsidR="00D77E6A" w:rsidRPr="00D77E6A" w:rsidRDefault="00D77E6A" w:rsidP="00D77E6A">
      <w:pPr>
        <w:spacing w:line="240" w:lineRule="auto"/>
        <w:jc w:val="both"/>
        <w:rPr>
          <w:rFonts w:ascii="Times New Roman" w:hAnsi="Times New Roman" w:cs="Times New Roman"/>
          <w:color w:val="000000"/>
          <w:sz w:val="28"/>
          <w:szCs w:val="28"/>
          <w:shd w:val="clear" w:color="auto" w:fill="FFFFFF"/>
        </w:rPr>
      </w:pPr>
      <w:r w:rsidRPr="00D77E6A">
        <w:rPr>
          <w:rFonts w:ascii="Times New Roman" w:hAnsi="Times New Roman" w:cs="Times New Roman"/>
          <w:color w:val="000000"/>
          <w:sz w:val="28"/>
          <w:szCs w:val="28"/>
          <w:shd w:val="clear" w:color="auto" w:fill="FFFFFF"/>
        </w:rPr>
        <w:t>В нашей работе мы изучили несколько сортов лука репчатого, который можно выращивать на приусадебном участке на юге Тюменской области. Лук репчатый мы выращивали из севка, который был получен в результате опытно-полевого эксперимента в 2022 году.</w:t>
      </w:r>
    </w:p>
    <w:p w14:paraId="06182DB6" w14:textId="77777777" w:rsidR="00D77E6A" w:rsidRPr="00D77E6A" w:rsidRDefault="00D77E6A" w:rsidP="00D77E6A">
      <w:pPr>
        <w:pStyle w:val="a7"/>
        <w:jc w:val="both"/>
        <w:rPr>
          <w:rFonts w:ascii="Times New Roman" w:hAnsi="Times New Roman" w:cs="Times New Roman"/>
          <w:sz w:val="28"/>
          <w:szCs w:val="28"/>
          <w:shd w:val="clear" w:color="auto" w:fill="FFFFFF"/>
        </w:rPr>
      </w:pPr>
      <w:r w:rsidRPr="00D77E6A">
        <w:rPr>
          <w:rFonts w:ascii="Times New Roman" w:hAnsi="Times New Roman" w:cs="Times New Roman"/>
          <w:b/>
          <w:sz w:val="28"/>
          <w:szCs w:val="28"/>
          <w:shd w:val="clear" w:color="auto" w:fill="FFFFFF"/>
        </w:rPr>
        <w:t>Цель работы:</w:t>
      </w:r>
      <w:r w:rsidRPr="00D77E6A">
        <w:rPr>
          <w:rFonts w:ascii="Times New Roman" w:hAnsi="Times New Roman" w:cs="Times New Roman"/>
          <w:sz w:val="28"/>
          <w:szCs w:val="28"/>
          <w:shd w:val="clear" w:color="auto" w:fill="FFFFFF"/>
        </w:rPr>
        <w:t xml:space="preserve"> </w:t>
      </w:r>
      <w:bookmarkStart w:id="1" w:name="_Hlk145874635"/>
      <w:r w:rsidRPr="00D77E6A">
        <w:rPr>
          <w:rFonts w:ascii="Times New Roman" w:hAnsi="Times New Roman" w:cs="Times New Roman"/>
          <w:sz w:val="28"/>
          <w:szCs w:val="28"/>
          <w:shd w:val="clear" w:color="auto" w:fill="FFFFFF"/>
        </w:rPr>
        <w:t xml:space="preserve">выявить наиболее перспективные сорта лука репчатого для выращивания на юге Тюменской области. </w:t>
      </w:r>
      <w:bookmarkEnd w:id="1"/>
    </w:p>
    <w:p w14:paraId="689E4567" w14:textId="77777777" w:rsidR="00D77E6A" w:rsidRPr="00D77E6A" w:rsidRDefault="00D77E6A" w:rsidP="00D77E6A">
      <w:pPr>
        <w:pStyle w:val="a7"/>
        <w:jc w:val="both"/>
        <w:rPr>
          <w:rFonts w:ascii="Times New Roman" w:hAnsi="Times New Roman" w:cs="Times New Roman"/>
          <w:b/>
          <w:sz w:val="28"/>
          <w:szCs w:val="28"/>
          <w:shd w:val="clear" w:color="auto" w:fill="FFFFFF"/>
        </w:rPr>
      </w:pPr>
      <w:r w:rsidRPr="00D77E6A">
        <w:rPr>
          <w:rFonts w:ascii="Times New Roman" w:hAnsi="Times New Roman" w:cs="Times New Roman"/>
          <w:b/>
          <w:sz w:val="28"/>
          <w:szCs w:val="28"/>
          <w:shd w:val="clear" w:color="auto" w:fill="FFFFFF"/>
        </w:rPr>
        <w:t xml:space="preserve">Задачи: </w:t>
      </w:r>
    </w:p>
    <w:p w14:paraId="1AD979A8" w14:textId="77777777" w:rsidR="00D77E6A" w:rsidRPr="00D77E6A" w:rsidRDefault="00D77E6A" w:rsidP="00D77E6A">
      <w:pPr>
        <w:pStyle w:val="a7"/>
        <w:jc w:val="both"/>
        <w:rPr>
          <w:rFonts w:ascii="Times New Roman" w:hAnsi="Times New Roman" w:cs="Times New Roman"/>
          <w:sz w:val="28"/>
          <w:szCs w:val="28"/>
          <w:shd w:val="clear" w:color="auto" w:fill="FFFFFF"/>
        </w:rPr>
      </w:pPr>
      <w:r w:rsidRPr="00D77E6A">
        <w:rPr>
          <w:rFonts w:ascii="Times New Roman" w:hAnsi="Times New Roman" w:cs="Times New Roman"/>
          <w:sz w:val="28"/>
          <w:szCs w:val="28"/>
          <w:shd w:val="clear" w:color="auto" w:fill="FFFFFF"/>
        </w:rPr>
        <w:t>- изучить литературу по теме исследования</w:t>
      </w:r>
    </w:p>
    <w:p w14:paraId="241CD177" w14:textId="77777777" w:rsidR="00D77E6A" w:rsidRPr="00D77E6A" w:rsidRDefault="00D77E6A" w:rsidP="00D77E6A">
      <w:pPr>
        <w:pStyle w:val="a7"/>
        <w:jc w:val="both"/>
        <w:rPr>
          <w:rFonts w:ascii="Times New Roman" w:hAnsi="Times New Roman" w:cs="Times New Roman"/>
          <w:sz w:val="28"/>
          <w:szCs w:val="28"/>
        </w:rPr>
      </w:pPr>
      <w:r w:rsidRPr="00D77E6A">
        <w:rPr>
          <w:rFonts w:ascii="Times New Roman" w:hAnsi="Times New Roman" w:cs="Times New Roman"/>
          <w:sz w:val="28"/>
          <w:szCs w:val="28"/>
          <w:shd w:val="clear" w:color="auto" w:fill="FFFFFF"/>
        </w:rPr>
        <w:t>-</w:t>
      </w:r>
      <w:r w:rsidRPr="00D77E6A">
        <w:rPr>
          <w:rFonts w:ascii="Times New Roman" w:hAnsi="Times New Roman" w:cs="Times New Roman"/>
          <w:sz w:val="28"/>
          <w:szCs w:val="28"/>
        </w:rPr>
        <w:t xml:space="preserve"> </w:t>
      </w:r>
      <w:bookmarkStart w:id="2" w:name="_Hlk145874745"/>
      <w:r w:rsidRPr="00D77E6A">
        <w:rPr>
          <w:rFonts w:ascii="Times New Roman" w:hAnsi="Times New Roman" w:cs="Times New Roman"/>
          <w:sz w:val="28"/>
          <w:szCs w:val="28"/>
        </w:rPr>
        <w:t>изучить рост и развитие различных сортов лука репчатого и их урожайность.</w:t>
      </w:r>
    </w:p>
    <w:bookmarkEnd w:id="2"/>
    <w:p w14:paraId="009C74E3" w14:textId="77777777" w:rsidR="00D77E6A" w:rsidRPr="00D77E6A" w:rsidRDefault="00D77E6A" w:rsidP="00D77E6A">
      <w:pPr>
        <w:tabs>
          <w:tab w:val="left" w:pos="1080"/>
        </w:tabs>
        <w:spacing w:after="0" w:line="240" w:lineRule="auto"/>
        <w:jc w:val="both"/>
        <w:rPr>
          <w:rFonts w:ascii="Times New Roman" w:hAnsi="Times New Roman" w:cs="Times New Roman"/>
          <w:sz w:val="28"/>
          <w:szCs w:val="28"/>
        </w:rPr>
      </w:pPr>
      <w:r w:rsidRPr="00D77E6A">
        <w:rPr>
          <w:rFonts w:ascii="Times New Roman" w:hAnsi="Times New Roman" w:cs="Times New Roman"/>
          <w:b/>
          <w:sz w:val="28"/>
          <w:szCs w:val="28"/>
        </w:rPr>
        <w:t>Новизна работы:</w:t>
      </w:r>
      <w:r w:rsidRPr="00D77E6A">
        <w:rPr>
          <w:rFonts w:ascii="Times New Roman" w:hAnsi="Times New Roman" w:cs="Times New Roman"/>
          <w:sz w:val="28"/>
          <w:szCs w:val="28"/>
        </w:rPr>
        <w:t xml:space="preserve"> данная научно-исследовательская работа проводилась впервые на учебно-опытном участке ОДО МАУ ЦДОДГИ из семенного материала выращенного самостоятельно.</w:t>
      </w:r>
    </w:p>
    <w:p w14:paraId="0D3CD3DA" w14:textId="090C65D9" w:rsidR="00D77E6A" w:rsidRDefault="00D77E6A" w:rsidP="00D77E6A">
      <w:pPr>
        <w:spacing w:after="0" w:line="240" w:lineRule="auto"/>
        <w:jc w:val="both"/>
        <w:rPr>
          <w:rFonts w:ascii="Times New Roman" w:hAnsi="Times New Roman" w:cs="Times New Roman"/>
          <w:sz w:val="28"/>
          <w:szCs w:val="28"/>
        </w:rPr>
      </w:pPr>
      <w:r w:rsidRPr="00D77E6A">
        <w:rPr>
          <w:rFonts w:ascii="Times New Roman" w:hAnsi="Times New Roman" w:cs="Times New Roman"/>
          <w:b/>
          <w:sz w:val="28"/>
          <w:szCs w:val="28"/>
        </w:rPr>
        <w:t xml:space="preserve">Гипотеза: </w:t>
      </w:r>
      <w:r w:rsidRPr="00D77E6A">
        <w:rPr>
          <w:rFonts w:ascii="Times New Roman" w:hAnsi="Times New Roman" w:cs="Times New Roman"/>
          <w:sz w:val="28"/>
          <w:szCs w:val="28"/>
        </w:rPr>
        <w:t>урожайность лука репчатого в двулетней культуре зависит от сортовых особенностей растения.</w:t>
      </w:r>
    </w:p>
    <w:p w14:paraId="2274BA81" w14:textId="7C77F3B1" w:rsidR="00D77E6A" w:rsidRPr="00D77E6A" w:rsidRDefault="00D77E6A" w:rsidP="00D77E6A">
      <w:pPr>
        <w:pStyle w:val="a4"/>
        <w:shd w:val="clear" w:color="auto" w:fill="FFFFFF"/>
        <w:spacing w:after="150"/>
        <w:jc w:val="both"/>
        <w:rPr>
          <w:rFonts w:eastAsiaTheme="minorHAnsi"/>
          <w:bCs/>
          <w:sz w:val="28"/>
          <w:szCs w:val="28"/>
          <w:lang w:eastAsia="en-US"/>
        </w:rPr>
      </w:pPr>
      <w:r w:rsidRPr="00D77E6A">
        <w:rPr>
          <w:rFonts w:eastAsiaTheme="minorHAnsi"/>
          <w:b/>
          <w:sz w:val="28"/>
          <w:szCs w:val="28"/>
          <w:lang w:eastAsia="en-US"/>
        </w:rPr>
        <w:t>Актуальность</w:t>
      </w:r>
      <w:r w:rsidRPr="00D77E6A">
        <w:rPr>
          <w:rFonts w:eastAsiaTheme="minorHAnsi"/>
          <w:bCs/>
          <w:sz w:val="28"/>
          <w:szCs w:val="28"/>
          <w:lang w:eastAsia="en-US"/>
        </w:rPr>
        <w:t xml:space="preserve"> работы заключается в том, что овощная культура лука репчатого имеет очень большое значение для питания человека, входит в «борщовой набор», (Борщовой набор — это условный набор продуктов для приготовления борща. В набор включаются овощи, которые входят в состав борща: картофель, капуста, морковь, репчатый лук, свекла. По указанным продуктам можно оценивать примерный уровень цен, доступность овощей для разных категорий граждан.). Поэтому изучение различных сортов лука репчатого в нашем регионе поможет выявить самые урожайные и вкусные сорта для дальнейшей рекомендации населению. Новые сорта появляются ежегодно и сортоиспытание – это очень важный этап в формирование культуры возделывания лука репчатого на</w:t>
      </w:r>
      <w:r>
        <w:rPr>
          <w:rFonts w:eastAsiaTheme="minorHAnsi"/>
          <w:bCs/>
          <w:sz w:val="28"/>
          <w:szCs w:val="28"/>
          <w:lang w:eastAsia="en-US"/>
        </w:rPr>
        <w:t xml:space="preserve"> </w:t>
      </w:r>
      <w:r w:rsidRPr="00D77E6A">
        <w:rPr>
          <w:rFonts w:eastAsiaTheme="minorHAnsi"/>
          <w:bCs/>
          <w:sz w:val="28"/>
          <w:szCs w:val="28"/>
          <w:lang w:eastAsia="en-US"/>
        </w:rPr>
        <w:t>юге Тюменской области.</w:t>
      </w:r>
    </w:p>
    <w:p w14:paraId="71980C30" w14:textId="77777777" w:rsidR="00D77E6A" w:rsidRPr="00D77E6A" w:rsidRDefault="00D77E6A" w:rsidP="00D77E6A">
      <w:pPr>
        <w:spacing w:after="0" w:line="240" w:lineRule="auto"/>
        <w:jc w:val="both"/>
        <w:rPr>
          <w:rFonts w:ascii="Times New Roman" w:hAnsi="Times New Roman" w:cs="Times New Roman"/>
          <w:sz w:val="28"/>
          <w:szCs w:val="28"/>
        </w:rPr>
      </w:pPr>
      <w:r w:rsidRPr="00D77E6A">
        <w:rPr>
          <w:rFonts w:ascii="Times New Roman" w:hAnsi="Times New Roman" w:cs="Times New Roman"/>
          <w:b/>
          <w:sz w:val="28"/>
          <w:szCs w:val="28"/>
        </w:rPr>
        <w:t>Практическая значимость:</w:t>
      </w:r>
      <w:r w:rsidRPr="00D77E6A">
        <w:rPr>
          <w:rFonts w:ascii="Times New Roman" w:hAnsi="Times New Roman" w:cs="Times New Roman"/>
          <w:sz w:val="28"/>
          <w:szCs w:val="28"/>
        </w:rPr>
        <w:t xml:space="preserve"> разработаны элементы технологии выращивания лука репчатого в двулетней культуре путем подбора сортов на приусадебных участках для выращивания на юге Тюменской области. </w:t>
      </w:r>
    </w:p>
    <w:p w14:paraId="71188967" w14:textId="77777777" w:rsidR="00D77E6A" w:rsidRPr="00D77E6A" w:rsidRDefault="00D77E6A" w:rsidP="00D77E6A">
      <w:pPr>
        <w:spacing w:after="0" w:line="240" w:lineRule="auto"/>
        <w:jc w:val="both"/>
        <w:rPr>
          <w:rFonts w:ascii="Times New Roman" w:hAnsi="Times New Roman" w:cs="Times New Roman"/>
          <w:sz w:val="28"/>
          <w:szCs w:val="28"/>
        </w:rPr>
      </w:pPr>
      <w:r w:rsidRPr="00D77E6A">
        <w:rPr>
          <w:rFonts w:ascii="Times New Roman" w:hAnsi="Times New Roman" w:cs="Times New Roman"/>
          <w:b/>
          <w:sz w:val="28"/>
          <w:szCs w:val="28"/>
        </w:rPr>
        <w:t>Объект исследования:</w:t>
      </w:r>
      <w:r w:rsidRPr="00D77E6A">
        <w:rPr>
          <w:rFonts w:ascii="Times New Roman" w:hAnsi="Times New Roman" w:cs="Times New Roman"/>
          <w:sz w:val="28"/>
          <w:szCs w:val="28"/>
        </w:rPr>
        <w:t xml:space="preserve"> лук репчатый</w:t>
      </w:r>
    </w:p>
    <w:p w14:paraId="555C35AB" w14:textId="7984D3DD" w:rsidR="00D77E6A" w:rsidRDefault="00D77E6A" w:rsidP="00D77E6A">
      <w:pPr>
        <w:shd w:val="clear" w:color="auto" w:fill="FFFFFF"/>
        <w:spacing w:after="150" w:line="240" w:lineRule="auto"/>
        <w:jc w:val="both"/>
        <w:outlineLvl w:val="1"/>
        <w:rPr>
          <w:rFonts w:ascii="Times New Roman" w:hAnsi="Times New Roman" w:cs="Times New Roman"/>
          <w:sz w:val="28"/>
          <w:szCs w:val="28"/>
        </w:rPr>
      </w:pPr>
      <w:r w:rsidRPr="00D77E6A">
        <w:rPr>
          <w:rFonts w:ascii="Times New Roman" w:hAnsi="Times New Roman" w:cs="Times New Roman"/>
          <w:b/>
          <w:sz w:val="28"/>
          <w:szCs w:val="28"/>
        </w:rPr>
        <w:t>Предмет исследования:</w:t>
      </w:r>
      <w:r w:rsidRPr="00D77E6A">
        <w:rPr>
          <w:rFonts w:ascii="Times New Roman" w:hAnsi="Times New Roman" w:cs="Times New Roman"/>
          <w:sz w:val="28"/>
          <w:szCs w:val="28"/>
        </w:rPr>
        <w:t xml:space="preserve"> сорта лука репчатого </w:t>
      </w:r>
      <w:proofErr w:type="spellStart"/>
      <w:r w:rsidRPr="00D77E6A">
        <w:rPr>
          <w:rFonts w:ascii="Times New Roman" w:hAnsi="Times New Roman" w:cs="Times New Roman"/>
          <w:sz w:val="28"/>
          <w:szCs w:val="28"/>
        </w:rPr>
        <w:t>Эксибишен</w:t>
      </w:r>
      <w:proofErr w:type="spellEnd"/>
      <w:r w:rsidRPr="00D77E6A">
        <w:rPr>
          <w:rFonts w:ascii="Times New Roman" w:hAnsi="Times New Roman" w:cs="Times New Roman"/>
          <w:sz w:val="28"/>
          <w:szCs w:val="28"/>
        </w:rPr>
        <w:t xml:space="preserve">, </w:t>
      </w:r>
      <w:proofErr w:type="spellStart"/>
      <w:r w:rsidRPr="00D77E6A">
        <w:rPr>
          <w:rFonts w:ascii="Times New Roman" w:hAnsi="Times New Roman" w:cs="Times New Roman"/>
          <w:sz w:val="28"/>
          <w:szCs w:val="28"/>
        </w:rPr>
        <w:t>Шетана</w:t>
      </w:r>
      <w:proofErr w:type="spellEnd"/>
      <w:r w:rsidRPr="00D77E6A">
        <w:rPr>
          <w:rFonts w:ascii="Times New Roman" w:hAnsi="Times New Roman" w:cs="Times New Roman"/>
          <w:sz w:val="28"/>
          <w:szCs w:val="28"/>
        </w:rPr>
        <w:t xml:space="preserve">, Ред Барон, Халцедон, Опорто, </w:t>
      </w:r>
      <w:proofErr w:type="spellStart"/>
      <w:r w:rsidRPr="00D77E6A">
        <w:rPr>
          <w:rFonts w:ascii="Times New Roman" w:hAnsi="Times New Roman" w:cs="Times New Roman"/>
          <w:sz w:val="28"/>
          <w:szCs w:val="28"/>
        </w:rPr>
        <w:t>Стригуновский</w:t>
      </w:r>
      <w:proofErr w:type="spellEnd"/>
      <w:r w:rsidRPr="00D77E6A">
        <w:rPr>
          <w:rFonts w:ascii="Times New Roman" w:hAnsi="Times New Roman" w:cs="Times New Roman"/>
          <w:sz w:val="28"/>
          <w:szCs w:val="28"/>
        </w:rPr>
        <w:t>, Бессоновский, Северное сияние, Центурион</w:t>
      </w:r>
      <w:r w:rsidR="00ED2BD6">
        <w:rPr>
          <w:rFonts w:ascii="Times New Roman" w:hAnsi="Times New Roman" w:cs="Times New Roman"/>
          <w:sz w:val="28"/>
          <w:szCs w:val="28"/>
        </w:rPr>
        <w:t>.</w:t>
      </w:r>
    </w:p>
    <w:p w14:paraId="392BA0BF" w14:textId="0F3FE929" w:rsidR="00ED2BD6" w:rsidRPr="00D77E6A" w:rsidRDefault="00ED2BD6" w:rsidP="00ED2BD6">
      <w:pPr>
        <w:pStyle w:val="a7"/>
        <w:jc w:val="center"/>
        <w:rPr>
          <w:rFonts w:ascii="Times New Roman" w:hAnsi="Times New Roman" w:cs="Times New Roman"/>
          <w:b/>
          <w:bCs/>
          <w:sz w:val="28"/>
          <w:szCs w:val="28"/>
        </w:rPr>
      </w:pPr>
      <w:r w:rsidRPr="00D77E6A">
        <w:rPr>
          <w:rFonts w:ascii="Times New Roman" w:hAnsi="Times New Roman" w:cs="Times New Roman"/>
          <w:b/>
          <w:bCs/>
          <w:sz w:val="28"/>
          <w:szCs w:val="28"/>
        </w:rPr>
        <w:lastRenderedPageBreak/>
        <w:t>1.</w:t>
      </w:r>
      <w:r>
        <w:rPr>
          <w:rFonts w:ascii="Times New Roman" w:hAnsi="Times New Roman" w:cs="Times New Roman"/>
          <w:b/>
          <w:bCs/>
          <w:sz w:val="28"/>
          <w:szCs w:val="28"/>
        </w:rPr>
        <w:t>1</w:t>
      </w:r>
      <w:r w:rsidRPr="00D77E6A">
        <w:rPr>
          <w:rFonts w:ascii="Times New Roman" w:hAnsi="Times New Roman" w:cs="Times New Roman"/>
          <w:b/>
          <w:bCs/>
          <w:sz w:val="28"/>
          <w:szCs w:val="28"/>
        </w:rPr>
        <w:t>. Обзор литературы</w:t>
      </w:r>
    </w:p>
    <w:p w14:paraId="59C27F26" w14:textId="77777777" w:rsidR="00ED2BD6" w:rsidRPr="00D77E6A" w:rsidRDefault="00ED2BD6" w:rsidP="00ED2BD6">
      <w:pPr>
        <w:pStyle w:val="a4"/>
        <w:shd w:val="clear" w:color="auto" w:fill="FFFFFF"/>
        <w:spacing w:before="144" w:beforeAutospacing="0" w:after="288" w:afterAutospacing="0"/>
        <w:jc w:val="both"/>
        <w:rPr>
          <w:color w:val="191A19"/>
          <w:sz w:val="28"/>
          <w:szCs w:val="28"/>
        </w:rPr>
      </w:pPr>
      <w:r w:rsidRPr="00D77E6A">
        <w:rPr>
          <w:color w:val="000000"/>
          <w:sz w:val="28"/>
          <w:szCs w:val="28"/>
          <w:shd w:val="clear" w:color="auto" w:fill="FFFFFF"/>
        </w:rPr>
        <w:t>Лук – многолетние травянистое растение семейства Луковые, относится к широко распространенной овощной культуре. Впервые данную овощную культуру начали культивировать около 4 тыс. лет тому назад. На сегодняшний день просто невозможно представить ни одну кухню мира без применения репчатого лука.</w:t>
      </w:r>
      <w:r w:rsidRPr="00D77E6A">
        <w:rPr>
          <w:rStyle w:val="apple-converted-space"/>
          <w:rFonts w:eastAsiaTheme="majorEastAsia"/>
          <w:color w:val="000000"/>
          <w:sz w:val="28"/>
          <w:szCs w:val="28"/>
          <w:shd w:val="clear" w:color="auto" w:fill="FFFFFF"/>
        </w:rPr>
        <w:t> </w:t>
      </w:r>
      <w:r w:rsidRPr="00D77E6A">
        <w:rPr>
          <w:color w:val="000000"/>
          <w:sz w:val="28"/>
          <w:szCs w:val="28"/>
        </w:rPr>
        <w:br/>
      </w:r>
      <w:r w:rsidRPr="00D77E6A">
        <w:rPr>
          <w:color w:val="191A19"/>
          <w:sz w:val="28"/>
          <w:szCs w:val="28"/>
        </w:rPr>
        <w:t>По ботанической классификации луки относят к классу однодольные растения (</w:t>
      </w:r>
      <w:proofErr w:type="spellStart"/>
      <w:r w:rsidRPr="00D77E6A">
        <w:rPr>
          <w:color w:val="191A19"/>
          <w:sz w:val="28"/>
          <w:szCs w:val="28"/>
        </w:rPr>
        <w:t>Monocotyledones</w:t>
      </w:r>
      <w:proofErr w:type="spellEnd"/>
      <w:r w:rsidRPr="00D77E6A">
        <w:rPr>
          <w:color w:val="191A19"/>
          <w:sz w:val="28"/>
          <w:szCs w:val="28"/>
        </w:rPr>
        <w:t>), семейству Луковые (</w:t>
      </w:r>
      <w:proofErr w:type="spellStart"/>
      <w:r w:rsidRPr="00D77E6A">
        <w:rPr>
          <w:color w:val="191A19"/>
          <w:sz w:val="28"/>
          <w:szCs w:val="28"/>
        </w:rPr>
        <w:t>Allасеа</w:t>
      </w:r>
      <w:proofErr w:type="spellEnd"/>
      <w:r w:rsidRPr="00D77E6A">
        <w:rPr>
          <w:color w:val="191A19"/>
          <w:sz w:val="28"/>
          <w:szCs w:val="28"/>
        </w:rPr>
        <w:t>), роду лук (</w:t>
      </w:r>
      <w:proofErr w:type="spellStart"/>
      <w:r w:rsidRPr="00D77E6A">
        <w:rPr>
          <w:color w:val="191A19"/>
          <w:sz w:val="28"/>
          <w:szCs w:val="28"/>
        </w:rPr>
        <w:t>Allium</w:t>
      </w:r>
      <w:proofErr w:type="spellEnd"/>
      <w:r w:rsidRPr="00D77E6A">
        <w:rPr>
          <w:color w:val="191A19"/>
          <w:sz w:val="28"/>
          <w:szCs w:val="28"/>
        </w:rPr>
        <w:t xml:space="preserve">). </w:t>
      </w:r>
      <w:r w:rsidRPr="00D77E6A">
        <w:rPr>
          <w:rStyle w:val="a9"/>
          <w:rFonts w:eastAsiaTheme="majorEastAsia"/>
          <w:color w:val="191A19"/>
          <w:sz w:val="28"/>
          <w:szCs w:val="28"/>
        </w:rPr>
        <w:t>Строение лука</w:t>
      </w:r>
      <w:r w:rsidRPr="00D77E6A">
        <w:rPr>
          <w:rStyle w:val="apple-converted-space"/>
          <w:rFonts w:eastAsiaTheme="majorEastAsia"/>
          <w:color w:val="191A19"/>
          <w:sz w:val="28"/>
          <w:szCs w:val="28"/>
        </w:rPr>
        <w:t> </w:t>
      </w:r>
      <w:r w:rsidRPr="00D77E6A">
        <w:rPr>
          <w:color w:val="191A19"/>
          <w:sz w:val="28"/>
          <w:szCs w:val="28"/>
        </w:rPr>
        <w:t xml:space="preserve">не так четко разделяются на корни, стебли и листья, как мы привыкли наблюдать у других садовых и огородных культур. У лука репчатого лист дудчатый. </w:t>
      </w:r>
      <w:r w:rsidRPr="00D77E6A">
        <w:rPr>
          <w:rStyle w:val="apple-converted-space"/>
          <w:rFonts w:eastAsiaTheme="majorEastAsia"/>
          <w:color w:val="191A19"/>
          <w:sz w:val="28"/>
          <w:szCs w:val="28"/>
        </w:rPr>
        <w:t> </w:t>
      </w:r>
      <w:r w:rsidRPr="00D77E6A">
        <w:rPr>
          <w:color w:val="191A19"/>
          <w:sz w:val="28"/>
          <w:szCs w:val="28"/>
        </w:rPr>
        <w:br/>
        <w:t xml:space="preserve">Окраска листьев от светло- до темно-зеленой, даже сизой. Обычно листья лука покрыты восковым налетом различной интенсивности, но он может и отсутствовать. Восковое покрытие выполняет защитную функцию, предохраняя листья от поражения </w:t>
      </w:r>
      <w:proofErr w:type="spellStart"/>
      <w:r w:rsidRPr="00D77E6A">
        <w:rPr>
          <w:color w:val="191A19"/>
          <w:sz w:val="28"/>
          <w:szCs w:val="28"/>
        </w:rPr>
        <w:t>фитопатогенами</w:t>
      </w:r>
      <w:proofErr w:type="spellEnd"/>
      <w:r w:rsidRPr="00D77E6A">
        <w:rPr>
          <w:color w:val="191A19"/>
          <w:sz w:val="28"/>
          <w:szCs w:val="28"/>
        </w:rPr>
        <w:t xml:space="preserve"> и повреждения переносчиками вирусов. Число листьев варьирует от одного-двух до сорока и более. Стебель репчатого лука сильно укорочен и называется донцем (рис. 2). На донце развивается одна или несколько почек. У вегетативно размножаемых (размножаемых при помощи частей растения, а не семенами) растений нижнюю часть донца — остаток донца материнской луковицы — называют пяткой. Отмершие ткани пятки очень плотные твердые и препятствуют доступу влаги к донцу, предохраняя луковицу от преждевременного отрастания корней. Луковицы, выращенные из семян, пятки не имеют.</w:t>
      </w:r>
    </w:p>
    <w:p w14:paraId="1594C4C0" w14:textId="77777777" w:rsidR="00ED2BD6" w:rsidRPr="00D77E6A" w:rsidRDefault="00ED2BD6" w:rsidP="00ED2BD6">
      <w:pPr>
        <w:pStyle w:val="a4"/>
        <w:shd w:val="clear" w:color="auto" w:fill="FFFFFF"/>
        <w:spacing w:before="144" w:beforeAutospacing="0" w:after="288" w:afterAutospacing="0"/>
        <w:jc w:val="both"/>
        <w:rPr>
          <w:color w:val="191A19"/>
          <w:sz w:val="28"/>
          <w:szCs w:val="28"/>
        </w:rPr>
      </w:pPr>
      <w:r w:rsidRPr="00D77E6A">
        <w:rPr>
          <w:noProof/>
          <w:sz w:val="28"/>
          <w:szCs w:val="28"/>
        </w:rPr>
        <w:drawing>
          <wp:anchor distT="95250" distB="95250" distL="95250" distR="95250" simplePos="0" relativeHeight="251676160" behindDoc="0" locked="0" layoutInCell="1" allowOverlap="0" wp14:anchorId="25C0832C" wp14:editId="6574F8A3">
            <wp:simplePos x="0" y="0"/>
            <wp:positionH relativeFrom="column">
              <wp:align>left</wp:align>
            </wp:positionH>
            <wp:positionV relativeFrom="line">
              <wp:posOffset>0</wp:posOffset>
            </wp:positionV>
            <wp:extent cx="2857500" cy="1533525"/>
            <wp:effectExtent l="0" t="0" r="0" b="9525"/>
            <wp:wrapSquare wrapText="bothSides"/>
            <wp:docPr id="54" name="Рисунок 54" descr="Строение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троение лу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pic:spPr>
                </pic:pic>
              </a:graphicData>
            </a:graphic>
            <wp14:sizeRelH relativeFrom="page">
              <wp14:pctWidth>0</wp14:pctWidth>
            </wp14:sizeRelH>
            <wp14:sizeRelV relativeFrom="page">
              <wp14:pctHeight>0</wp14:pctHeight>
            </wp14:sizeRelV>
          </wp:anchor>
        </w:drawing>
      </w:r>
      <w:r w:rsidRPr="00D77E6A">
        <w:rPr>
          <w:color w:val="191A19"/>
          <w:sz w:val="28"/>
          <w:szCs w:val="28"/>
        </w:rPr>
        <w:t>Рис. 2.</w:t>
      </w:r>
      <w:r w:rsidRPr="00D77E6A">
        <w:rPr>
          <w:rStyle w:val="apple-converted-space"/>
          <w:rFonts w:eastAsiaTheme="majorEastAsia"/>
          <w:color w:val="191A19"/>
          <w:sz w:val="28"/>
          <w:szCs w:val="28"/>
        </w:rPr>
        <w:t> </w:t>
      </w:r>
      <w:r w:rsidRPr="00D77E6A">
        <w:rPr>
          <w:rStyle w:val="aa"/>
          <w:rFonts w:eastAsiaTheme="majorEastAsia"/>
          <w:color w:val="191A19"/>
          <w:sz w:val="28"/>
          <w:szCs w:val="28"/>
        </w:rPr>
        <w:t>Строение лука</w:t>
      </w:r>
      <w:r w:rsidRPr="00D77E6A">
        <w:rPr>
          <w:rStyle w:val="apple-converted-space"/>
          <w:rFonts w:eastAsiaTheme="majorEastAsia"/>
          <w:color w:val="191A19"/>
          <w:sz w:val="28"/>
          <w:szCs w:val="28"/>
        </w:rPr>
        <w:t> </w:t>
      </w:r>
      <w:r w:rsidRPr="00D77E6A">
        <w:rPr>
          <w:color w:val="191A19"/>
          <w:sz w:val="28"/>
          <w:szCs w:val="28"/>
        </w:rPr>
        <w:t>(слева — продольный разрез, справа — поперечный):</w:t>
      </w:r>
      <w:r w:rsidRPr="00D77E6A">
        <w:rPr>
          <w:color w:val="191A19"/>
          <w:sz w:val="28"/>
          <w:szCs w:val="28"/>
        </w:rPr>
        <w:br/>
        <w:t>  1 — сухая покровная чешуя; 2 — открытые сочные чешуи; 3 — закрытые сочные чешуи; 4 — зачатки; 5 — донце; б — пятка; 7 — шейка</w:t>
      </w:r>
    </w:p>
    <w:p w14:paraId="074CBB77" w14:textId="77777777" w:rsidR="00ED2BD6" w:rsidRPr="00D77E6A" w:rsidRDefault="00ED2BD6" w:rsidP="00ED2BD6">
      <w:pPr>
        <w:pStyle w:val="a4"/>
        <w:shd w:val="clear" w:color="auto" w:fill="FFFFFF"/>
        <w:spacing w:before="144" w:beforeAutospacing="0" w:after="288" w:afterAutospacing="0"/>
        <w:jc w:val="both"/>
        <w:rPr>
          <w:color w:val="000000"/>
          <w:sz w:val="28"/>
          <w:szCs w:val="28"/>
          <w:shd w:val="clear" w:color="auto" w:fill="FFFFFF"/>
        </w:rPr>
      </w:pPr>
      <w:r w:rsidRPr="00D77E6A">
        <w:rPr>
          <w:color w:val="191A19"/>
          <w:sz w:val="28"/>
          <w:szCs w:val="28"/>
        </w:rPr>
        <w:t> По мере роста в строении лука происходит утолщение оснований листьев, образуются мясистые чешуи, из которых формируется луковица. Постепенно листья отмирают, начиная с самых первых по времени появления, ложный стебель подсыхает, образуя шейку луковицы. Чем раньше подсыхает шейка, тем она тоньше и тем скорее созревает луковица. Луковица состоит из донца с сидящими на нем видоизмененными листьями—чешуями и почкой внутри. Снаружи луковица репчатого лука покрыта сухими чешуями различной окраски. Масса луковиц может быть разной — от 1 г и менее до 1 кг, в зависимости от вида, сорта, места и условий произрастания.</w:t>
      </w:r>
      <w:r w:rsidRPr="00D77E6A">
        <w:rPr>
          <w:color w:val="191A19"/>
          <w:sz w:val="28"/>
          <w:szCs w:val="28"/>
        </w:rPr>
        <w:br/>
      </w:r>
      <w:r w:rsidRPr="00D77E6A">
        <w:rPr>
          <w:color w:val="000000"/>
          <w:sz w:val="28"/>
          <w:szCs w:val="28"/>
          <w:shd w:val="clear" w:color="auto" w:fill="FFFFFF"/>
        </w:rPr>
        <w:t xml:space="preserve">Данная овощная культура очень требовательна к составу и качеству грунта на участке, поэтому перед посадкой необходимо заранее подготовить почву на </w:t>
      </w:r>
      <w:r w:rsidRPr="00D77E6A">
        <w:rPr>
          <w:color w:val="000000"/>
          <w:sz w:val="28"/>
          <w:szCs w:val="28"/>
          <w:shd w:val="clear" w:color="auto" w:fill="FFFFFF"/>
        </w:rPr>
        <w:lastRenderedPageBreak/>
        <w:t>участке.</w:t>
      </w:r>
      <w:r w:rsidRPr="00D77E6A">
        <w:rPr>
          <w:color w:val="000000"/>
          <w:sz w:val="28"/>
          <w:szCs w:val="28"/>
        </w:rPr>
        <w:br/>
      </w:r>
      <w:r w:rsidRPr="00D77E6A">
        <w:rPr>
          <w:color w:val="000000"/>
          <w:sz w:val="28"/>
          <w:szCs w:val="28"/>
          <w:shd w:val="clear" w:color="auto" w:fill="FFFFFF"/>
        </w:rPr>
        <w:t>Репчатый лук можно вырастить семенным способом, рассадным способом из севка. Семена высевают в хорошо прогретую почву в конце вены или же во второй половине лета. Для севка выбирают здоровые, целостные луковички среднего диаметра. За несколько суток перед посадкой севок можно на несколько суток замочить в навозной жиже или другом питательном растворе. Грунт должен быть легким, питательным, плодородным и обязательно хорошо дренированным, а также богатым органикой. Реакция грунта должна быть нейтральной. Если почва на участке имеет кислую реакцию – проводят известкование грунта. Лучше всего выделить хорошо освещенный, солнечный и защищенный от ветра участок приусадебного участка. При этом очень важно, чтобы уровень грунтовых вод располагался как можно ниже, так как чрезмерная влага может привести к гниению луковиц.</w:t>
      </w:r>
      <w:r w:rsidRPr="00D77E6A">
        <w:rPr>
          <w:rStyle w:val="apple-converted-space"/>
          <w:rFonts w:eastAsiaTheme="majorEastAsia"/>
          <w:color w:val="000000"/>
          <w:sz w:val="28"/>
          <w:szCs w:val="28"/>
          <w:shd w:val="clear" w:color="auto" w:fill="FFFFFF"/>
        </w:rPr>
        <w:t> </w:t>
      </w:r>
      <w:r w:rsidRPr="00D77E6A">
        <w:rPr>
          <w:color w:val="000000"/>
          <w:sz w:val="28"/>
          <w:szCs w:val="28"/>
        </w:rPr>
        <w:br/>
      </w:r>
      <w:r w:rsidRPr="00D77E6A">
        <w:rPr>
          <w:color w:val="000000"/>
          <w:sz w:val="28"/>
          <w:szCs w:val="28"/>
          <w:shd w:val="clear" w:color="auto" w:fill="FFFFFF"/>
        </w:rPr>
        <w:t>Важным подготовительным этапом является выкорчевывание сорных растений на участке, так как это приводит к измельчению и недоразвитию корневой системы, к тому же корневая система, независимо от сорта лука слаборазвитая.</w:t>
      </w:r>
      <w:r w:rsidRPr="00D77E6A">
        <w:rPr>
          <w:rStyle w:val="apple-converted-space"/>
          <w:rFonts w:eastAsiaTheme="majorEastAsia"/>
          <w:color w:val="000000"/>
          <w:sz w:val="28"/>
          <w:szCs w:val="28"/>
          <w:shd w:val="clear" w:color="auto" w:fill="FFFFFF"/>
        </w:rPr>
        <w:t> </w:t>
      </w:r>
      <w:r w:rsidRPr="00D77E6A">
        <w:rPr>
          <w:color w:val="000000"/>
          <w:sz w:val="28"/>
          <w:szCs w:val="28"/>
        </w:rPr>
        <w:br/>
      </w:r>
      <w:r w:rsidRPr="00D77E6A">
        <w:rPr>
          <w:color w:val="000000"/>
          <w:sz w:val="28"/>
          <w:szCs w:val="28"/>
          <w:shd w:val="clear" w:color="auto" w:fill="FFFFFF"/>
        </w:rPr>
        <w:t>Самыми лучшими предшественниками перед высадкой репчатого лука являются картофель, капуста, огурцы, томаты, бобовые культуры, чеснок.</w:t>
      </w:r>
      <w:r w:rsidRPr="00D77E6A">
        <w:rPr>
          <w:rStyle w:val="apple-converted-space"/>
          <w:rFonts w:eastAsiaTheme="majorEastAsia"/>
          <w:color w:val="000000"/>
          <w:sz w:val="28"/>
          <w:szCs w:val="28"/>
          <w:shd w:val="clear" w:color="auto" w:fill="FFFFFF"/>
        </w:rPr>
        <w:t> </w:t>
      </w:r>
      <w:r w:rsidRPr="00D77E6A">
        <w:rPr>
          <w:color w:val="000000"/>
          <w:sz w:val="28"/>
          <w:szCs w:val="28"/>
        </w:rPr>
        <w:br/>
      </w:r>
      <w:r w:rsidRPr="00D77E6A">
        <w:rPr>
          <w:color w:val="000000"/>
          <w:sz w:val="28"/>
          <w:szCs w:val="28"/>
          <w:shd w:val="clear" w:color="auto" w:fill="FFFFFF"/>
        </w:rPr>
        <w:t>Поскольку лук относится к холодостойким культурам, оптимальный температурный режим для проращивания семян должен быть в пределах 1-3 градусов Цельсия. Повышение температур способствует более быстрому укоренению и разрастанию зеленой массы.</w:t>
      </w:r>
      <w:r w:rsidRPr="00D77E6A">
        <w:rPr>
          <w:color w:val="000000"/>
          <w:sz w:val="28"/>
          <w:szCs w:val="28"/>
        </w:rPr>
        <w:br/>
      </w:r>
      <w:r w:rsidRPr="00D77E6A">
        <w:rPr>
          <w:color w:val="000000"/>
          <w:sz w:val="28"/>
          <w:szCs w:val="28"/>
          <w:shd w:val="clear" w:color="auto" w:fill="FFFFFF"/>
        </w:rPr>
        <w:t>Особое внимание необходимо уделить регулярным поливам в период активной вегетации. После того, как начинается формироваться луковицы культуры, частоту поливов сокращают. В период вегетации необходимо обеспечить не только своевременный полив, но и своевременную подкормку растений, поскольку недостаточное количество питательных веществ может спровоцировать измельчение и снижение урожайности культуры. В качестве подкормок используют азотосодержащие или фосфорные удобрения.</w:t>
      </w:r>
      <w:r w:rsidRPr="00D77E6A">
        <w:rPr>
          <w:rStyle w:val="apple-converted-space"/>
          <w:rFonts w:eastAsiaTheme="majorEastAsia"/>
          <w:color w:val="000000"/>
          <w:sz w:val="28"/>
          <w:szCs w:val="28"/>
          <w:shd w:val="clear" w:color="auto" w:fill="FFFFFF"/>
        </w:rPr>
        <w:t> </w:t>
      </w:r>
      <w:r w:rsidRPr="00D77E6A">
        <w:rPr>
          <w:color w:val="000000"/>
          <w:sz w:val="28"/>
          <w:szCs w:val="28"/>
        </w:rPr>
        <w:br/>
      </w:r>
      <w:r w:rsidRPr="00D77E6A">
        <w:rPr>
          <w:color w:val="000000"/>
          <w:sz w:val="28"/>
          <w:szCs w:val="28"/>
          <w:shd w:val="clear" w:color="auto" w:fill="FFFFFF"/>
        </w:rPr>
        <w:t>Сбор урожая проводят после того, как листья севка начинают желтеть и сохнуть. Луковицы выкапывают из грядки и раскладывают на поверхности для дальнейшей просушки, периодически переворачивая. Сухие листья удаляют, а лук помещают на хранение в прохладное, сухое и темное место.</w:t>
      </w:r>
    </w:p>
    <w:p w14:paraId="089329E8" w14:textId="73378B57" w:rsidR="00D77E6A" w:rsidRDefault="00D77E6A" w:rsidP="00D77E6A">
      <w:pPr>
        <w:shd w:val="clear" w:color="auto" w:fill="FFFFFF"/>
        <w:spacing w:after="150" w:line="240" w:lineRule="auto"/>
        <w:jc w:val="center"/>
        <w:outlineLvl w:val="1"/>
        <w:rPr>
          <w:rFonts w:ascii="Times New Roman" w:hAnsi="Times New Roman" w:cs="Times New Roman"/>
          <w:b/>
          <w:bCs/>
          <w:sz w:val="28"/>
          <w:szCs w:val="28"/>
        </w:rPr>
      </w:pPr>
      <w:r w:rsidRPr="00D77E6A">
        <w:rPr>
          <w:rFonts w:ascii="Times New Roman" w:hAnsi="Times New Roman" w:cs="Times New Roman"/>
          <w:b/>
          <w:bCs/>
          <w:sz w:val="28"/>
          <w:szCs w:val="28"/>
        </w:rPr>
        <w:t>Глава 2. Методика проведения исследования</w:t>
      </w:r>
    </w:p>
    <w:p w14:paraId="7AD9A57B" w14:textId="3F97B042" w:rsidR="00285CA3" w:rsidRPr="00D77E6A" w:rsidRDefault="00ED2BD6" w:rsidP="00285CA3">
      <w:pPr>
        <w:pStyle w:val="a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285CA3">
        <w:rPr>
          <w:rFonts w:ascii="Times New Roman" w:eastAsia="Times New Roman" w:hAnsi="Times New Roman" w:cs="Times New Roman"/>
          <w:b/>
          <w:bCs/>
          <w:sz w:val="28"/>
          <w:szCs w:val="28"/>
          <w:lang w:eastAsia="ru-RU"/>
        </w:rPr>
        <w:t xml:space="preserve">.1. </w:t>
      </w:r>
      <w:r w:rsidR="00285CA3" w:rsidRPr="00D77E6A">
        <w:rPr>
          <w:rFonts w:ascii="Times New Roman" w:eastAsia="Times New Roman" w:hAnsi="Times New Roman" w:cs="Times New Roman"/>
          <w:b/>
          <w:bCs/>
          <w:sz w:val="28"/>
          <w:szCs w:val="28"/>
          <w:lang w:eastAsia="ru-RU"/>
        </w:rPr>
        <w:t>Характеристика почвенно-климатических условий юга Тюменской области.</w:t>
      </w:r>
    </w:p>
    <w:p w14:paraId="0AAE66DC" w14:textId="77777777" w:rsidR="00285CA3" w:rsidRPr="00D77E6A" w:rsidRDefault="00285CA3" w:rsidP="00285CA3">
      <w:pPr>
        <w:pStyle w:val="a7"/>
        <w:jc w:val="both"/>
        <w:rPr>
          <w:rFonts w:ascii="Times New Roman" w:eastAsia="Times New Roman" w:hAnsi="Times New Roman" w:cs="Times New Roman"/>
          <w:sz w:val="28"/>
          <w:szCs w:val="28"/>
          <w:lang w:eastAsia="ru-RU"/>
        </w:rPr>
      </w:pPr>
      <w:r w:rsidRPr="00D77E6A">
        <w:rPr>
          <w:rFonts w:ascii="Times New Roman" w:eastAsia="Times New Roman" w:hAnsi="Times New Roman" w:cs="Times New Roman"/>
          <w:sz w:val="28"/>
          <w:szCs w:val="28"/>
          <w:lang w:eastAsia="ru-RU"/>
        </w:rPr>
        <w:t xml:space="preserve">Тюменская область расположена за Уральским плато и относится к Западно-Сибирской низменности. Погодные условия Тюменской области формируются исключительно из условий географического расположения. Климат характеризуется как резко континентальный. Беспрепятственное проникновение арктических масс воздуха с севера, сухих из Казахстана и Средней Азии создают резкие изменения погоды в течение суток. Почвенный покров Тюменской области достаточно сложен. Его генеральные черты имеют две особенности – </w:t>
      </w:r>
      <w:r w:rsidRPr="00D77E6A">
        <w:rPr>
          <w:rFonts w:ascii="Times New Roman" w:eastAsia="Times New Roman" w:hAnsi="Times New Roman" w:cs="Times New Roman"/>
          <w:sz w:val="28"/>
          <w:szCs w:val="28"/>
          <w:lang w:eastAsia="ru-RU"/>
        </w:rPr>
        <w:lastRenderedPageBreak/>
        <w:t xml:space="preserve">зональность почв дренированных водоразделах и широкую изменчивость в пределах одной и той же зоны в связи с рельефом, пестротой почвообразующих пород, условиями увлажнения и засоления грунтов. Почвенный покров зависит от местоположения и физико-географических процессов. В лесостепной зоне зональными являются как черноземы, так и серые лесные. Лето жаркое, но не продолжительное. В летний период выпадает большая часть осадков, чаще дожди выпадают во второй половине лета. Продолжительность дня в летние месяцы составляет 15-18 часов, что является благоприятным фактором для развития сельскохозяйственных культур. Осень ранняя, пасмурная, прохладная с обильными, иногда с умеренными осадками. Среднегодовое количество осадков 400 - 600 мм. До 65% осадков приходится на теплый период с апреля по октябрь, что является положительным фактором климата и лишь 35% приходится на холодный период с ноября по март. Велики колебания количества осадков по годам, особенно в теплые месяцы. Сумма положительных температур варьирует в пределах 1700-2500 градусов </w:t>
      </w:r>
    </w:p>
    <w:p w14:paraId="34E9727B" w14:textId="0B89337E" w:rsidR="00285CA3" w:rsidRPr="00D77E6A" w:rsidRDefault="00ED2BD6" w:rsidP="00285CA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00285CA3">
        <w:rPr>
          <w:rFonts w:ascii="Times New Roman" w:hAnsi="Times New Roman" w:cs="Times New Roman"/>
          <w:b/>
          <w:bCs/>
          <w:sz w:val="28"/>
          <w:szCs w:val="28"/>
        </w:rPr>
        <w:t xml:space="preserve">.2. </w:t>
      </w:r>
      <w:r w:rsidR="00285CA3" w:rsidRPr="00D77E6A">
        <w:rPr>
          <w:rFonts w:ascii="Times New Roman" w:hAnsi="Times New Roman" w:cs="Times New Roman"/>
          <w:b/>
          <w:bCs/>
          <w:sz w:val="28"/>
          <w:szCs w:val="28"/>
        </w:rPr>
        <w:t>Методика исследования</w:t>
      </w:r>
    </w:p>
    <w:p w14:paraId="4D83C7B3" w14:textId="36507C88" w:rsidR="00D77E6A" w:rsidRPr="00D77E6A" w:rsidRDefault="00D77E6A" w:rsidP="00E970F5">
      <w:pPr>
        <w:pStyle w:val="a7"/>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Научно-исследовательская работа проводилась на учебно-опытном участке ОДО МАУ ЦДОД г. Ишима.</w:t>
      </w:r>
    </w:p>
    <w:p w14:paraId="5390EB0E" w14:textId="0995247C" w:rsidR="00D77E6A" w:rsidRPr="00D77E6A" w:rsidRDefault="00D77E6A" w:rsidP="00E970F5">
      <w:pPr>
        <w:pStyle w:val="a7"/>
        <w:jc w:val="both"/>
        <w:rPr>
          <w:rFonts w:ascii="Times New Roman" w:hAnsi="Times New Roman" w:cs="Times New Roman"/>
          <w:sz w:val="28"/>
          <w:szCs w:val="28"/>
        </w:rPr>
      </w:pPr>
      <w:r w:rsidRPr="00D77E6A">
        <w:rPr>
          <w:rFonts w:ascii="Times New Roman" w:hAnsi="Times New Roman" w:cs="Times New Roman"/>
          <w:sz w:val="28"/>
          <w:szCs w:val="28"/>
        </w:rPr>
        <w:t xml:space="preserve">Полевой эксперимент проводился в период с мая </w:t>
      </w:r>
      <w:r>
        <w:rPr>
          <w:rFonts w:ascii="Times New Roman" w:hAnsi="Times New Roman" w:cs="Times New Roman"/>
          <w:sz w:val="28"/>
          <w:szCs w:val="28"/>
        </w:rPr>
        <w:t xml:space="preserve">2022 года </w:t>
      </w:r>
      <w:r w:rsidRPr="00D77E6A">
        <w:rPr>
          <w:rFonts w:ascii="Times New Roman" w:hAnsi="Times New Roman" w:cs="Times New Roman"/>
          <w:sz w:val="28"/>
          <w:szCs w:val="28"/>
        </w:rPr>
        <w:t xml:space="preserve">по август 2023 года. </w:t>
      </w:r>
    </w:p>
    <w:p w14:paraId="71A4C3D0" w14:textId="77777777" w:rsidR="00285CA3" w:rsidRPr="00ED2BD6" w:rsidRDefault="00285CA3" w:rsidP="00E970F5">
      <w:pPr>
        <w:pStyle w:val="a4"/>
        <w:shd w:val="clear" w:color="auto" w:fill="FFFFFF"/>
        <w:spacing w:after="120"/>
        <w:jc w:val="both"/>
        <w:rPr>
          <w:rFonts w:eastAsiaTheme="minorHAnsi"/>
          <w:sz w:val="28"/>
          <w:szCs w:val="28"/>
          <w:lang w:eastAsia="en-US"/>
        </w:rPr>
      </w:pPr>
      <w:r w:rsidRPr="00ED2BD6">
        <w:rPr>
          <w:rFonts w:eastAsiaTheme="minorHAnsi"/>
          <w:noProof/>
          <w:sz w:val="28"/>
          <w:szCs w:val="28"/>
          <w:lang w:eastAsia="en-US"/>
        </w:rPr>
        <w:drawing>
          <wp:anchor distT="0" distB="0" distL="114300" distR="114300" simplePos="0" relativeHeight="251672064" behindDoc="0" locked="0" layoutInCell="1" allowOverlap="1" wp14:anchorId="3BBB1AF4" wp14:editId="38B3E148">
            <wp:simplePos x="0" y="0"/>
            <wp:positionH relativeFrom="margin">
              <wp:align>left</wp:align>
            </wp:positionH>
            <wp:positionV relativeFrom="paragraph">
              <wp:posOffset>6089650</wp:posOffset>
            </wp:positionV>
            <wp:extent cx="1372235" cy="1829435"/>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235" cy="1829435"/>
                    </a:xfrm>
                    <a:prstGeom prst="rect">
                      <a:avLst/>
                    </a:prstGeom>
                    <a:noFill/>
                  </pic:spPr>
                </pic:pic>
              </a:graphicData>
            </a:graphic>
            <wp14:sizeRelH relativeFrom="page">
              <wp14:pctWidth>0</wp14:pctWidth>
            </wp14:sizeRelH>
            <wp14:sizeRelV relativeFrom="page">
              <wp14:pctHeight>0</wp14:pctHeight>
            </wp14:sizeRelV>
          </wp:anchor>
        </w:drawing>
      </w:r>
      <w:r w:rsidRPr="00ED2BD6">
        <w:rPr>
          <w:rFonts w:eastAsiaTheme="minorHAnsi"/>
          <w:sz w:val="28"/>
          <w:szCs w:val="28"/>
          <w:lang w:eastAsia="en-US"/>
        </w:rPr>
        <w:t xml:space="preserve">По данным литературных источников, любой лук можно вырастить в двулетней культуре. В России традиционно используют для посадки определенной группы сортов. Сюда входят салатный белый лук и фиолетовый сладкий, желтый и красный. При выборе семенного материала мы обратили внимание именно на те сорта, которые чаще других используют для выращивания посевом. Поэтому </w:t>
      </w:r>
      <w:r w:rsidRPr="00ED2BD6">
        <w:rPr>
          <w:rFonts w:eastAsiaTheme="minorHAnsi"/>
          <w:b/>
          <w:bCs/>
          <w:sz w:val="28"/>
          <w:szCs w:val="28"/>
          <w:lang w:eastAsia="en-US"/>
        </w:rPr>
        <w:t>в 2022 году</w:t>
      </w:r>
      <w:r w:rsidRPr="00ED2BD6">
        <w:rPr>
          <w:rFonts w:eastAsiaTheme="minorHAnsi"/>
          <w:sz w:val="28"/>
          <w:szCs w:val="28"/>
          <w:lang w:eastAsia="en-US"/>
        </w:rPr>
        <w:t xml:space="preserve"> для выращивания севка нами были отобраны следующие сорта: </w:t>
      </w:r>
      <w:r w:rsidRPr="00ED2BD6">
        <w:rPr>
          <w:rFonts w:eastAsiaTheme="minorHAnsi"/>
          <w:b/>
          <w:bCs/>
          <w:sz w:val="28"/>
          <w:szCs w:val="28"/>
          <w:lang w:eastAsia="en-US"/>
        </w:rPr>
        <w:t>«</w:t>
      </w:r>
      <w:proofErr w:type="spellStart"/>
      <w:r w:rsidRPr="00ED2BD6">
        <w:rPr>
          <w:rFonts w:eastAsiaTheme="minorHAnsi"/>
          <w:b/>
          <w:bCs/>
          <w:sz w:val="28"/>
          <w:szCs w:val="28"/>
          <w:lang w:eastAsia="en-US"/>
        </w:rPr>
        <w:t>Стригуновский</w:t>
      </w:r>
      <w:proofErr w:type="spellEnd"/>
      <w:r w:rsidRPr="00ED2BD6">
        <w:rPr>
          <w:rFonts w:eastAsiaTheme="minorHAnsi"/>
          <w:b/>
          <w:bCs/>
          <w:sz w:val="28"/>
          <w:szCs w:val="28"/>
          <w:lang w:eastAsia="en-US"/>
        </w:rPr>
        <w:t>». </w:t>
      </w:r>
      <w:r w:rsidRPr="00ED2BD6">
        <w:rPr>
          <w:rFonts w:eastAsiaTheme="minorHAnsi"/>
          <w:sz w:val="28"/>
          <w:szCs w:val="28"/>
          <w:lang w:eastAsia="en-US"/>
        </w:rPr>
        <w:t>Лук среднего срока созревания, с головками массой 80-100 г. Вкус слегка острый, с легкой горчинкой. Сорт подходит для длительного хранения. «Бессоновский». Мелкоплодный сорт лука, отличающийся неприхотливостью к условиям выращивания. Он универсален, дает округлые луковицы небольшого размера с характерным острым вкусом. Хранится до следующего сезона. Среди других популярных сортов мы выделили «Ред Барон», «Халцедон», «Центурион» и «</w:t>
      </w:r>
      <w:proofErr w:type="spellStart"/>
      <w:r w:rsidRPr="00ED2BD6">
        <w:rPr>
          <w:rFonts w:eastAsiaTheme="minorHAnsi"/>
          <w:sz w:val="28"/>
          <w:szCs w:val="28"/>
          <w:lang w:eastAsia="en-US"/>
        </w:rPr>
        <w:t>Эксибишен</w:t>
      </w:r>
      <w:proofErr w:type="spellEnd"/>
      <w:r w:rsidRPr="00ED2BD6">
        <w:rPr>
          <w:rFonts w:eastAsiaTheme="minorHAnsi"/>
          <w:sz w:val="28"/>
          <w:szCs w:val="28"/>
          <w:lang w:eastAsia="en-US"/>
        </w:rPr>
        <w:t>». Сорта «Северное сияние», «Опорто» и «</w:t>
      </w:r>
      <w:proofErr w:type="spellStart"/>
      <w:r w:rsidRPr="00ED2BD6">
        <w:rPr>
          <w:rFonts w:eastAsiaTheme="minorHAnsi"/>
          <w:sz w:val="28"/>
          <w:szCs w:val="28"/>
          <w:lang w:eastAsia="en-US"/>
        </w:rPr>
        <w:t>Шетана</w:t>
      </w:r>
      <w:proofErr w:type="spellEnd"/>
      <w:r w:rsidRPr="00ED2BD6">
        <w:rPr>
          <w:rFonts w:eastAsiaTheme="minorHAnsi"/>
          <w:sz w:val="28"/>
          <w:szCs w:val="28"/>
          <w:lang w:eastAsia="en-US"/>
        </w:rPr>
        <w:t xml:space="preserve">» нам понравились по описанию и привлекательному внешнему виду. К тому же данные сорта лука репчатого в магазинах нашего города в виде севка не были представлены. В 2023 году на учебно-опытном мы вырастили следующие сорта лука из севка собственного производства: </w:t>
      </w:r>
      <w:proofErr w:type="spellStart"/>
      <w:r w:rsidRPr="00ED2BD6">
        <w:rPr>
          <w:rFonts w:eastAsiaTheme="minorHAnsi"/>
          <w:sz w:val="28"/>
          <w:szCs w:val="28"/>
          <w:lang w:eastAsia="en-US"/>
        </w:rPr>
        <w:t>Эксибишен</w:t>
      </w:r>
      <w:proofErr w:type="spellEnd"/>
      <w:r w:rsidRPr="00ED2BD6">
        <w:rPr>
          <w:rFonts w:eastAsiaTheme="minorHAnsi"/>
          <w:sz w:val="28"/>
          <w:szCs w:val="28"/>
          <w:lang w:eastAsia="en-US"/>
        </w:rPr>
        <w:t xml:space="preserve">, </w:t>
      </w:r>
      <w:proofErr w:type="spellStart"/>
      <w:r w:rsidRPr="00ED2BD6">
        <w:rPr>
          <w:rFonts w:eastAsiaTheme="minorHAnsi"/>
          <w:sz w:val="28"/>
          <w:szCs w:val="28"/>
          <w:lang w:eastAsia="en-US"/>
        </w:rPr>
        <w:t>Шетана</w:t>
      </w:r>
      <w:proofErr w:type="spellEnd"/>
      <w:r w:rsidRPr="00ED2BD6">
        <w:rPr>
          <w:rFonts w:eastAsiaTheme="minorHAnsi"/>
          <w:sz w:val="28"/>
          <w:szCs w:val="28"/>
          <w:lang w:eastAsia="en-US"/>
        </w:rPr>
        <w:t xml:space="preserve">, Ред Барон, Халцедон, Опорто, </w:t>
      </w:r>
      <w:proofErr w:type="spellStart"/>
      <w:r w:rsidRPr="00ED2BD6">
        <w:rPr>
          <w:rFonts w:eastAsiaTheme="minorHAnsi"/>
          <w:sz w:val="28"/>
          <w:szCs w:val="28"/>
          <w:lang w:eastAsia="en-US"/>
        </w:rPr>
        <w:t>Стригуновский</w:t>
      </w:r>
      <w:proofErr w:type="spellEnd"/>
      <w:r w:rsidRPr="00ED2BD6">
        <w:rPr>
          <w:rFonts w:eastAsiaTheme="minorHAnsi"/>
          <w:sz w:val="28"/>
          <w:szCs w:val="28"/>
          <w:lang w:eastAsia="en-US"/>
        </w:rPr>
        <w:t xml:space="preserve">, Бессоновский, Северное сияние, Центурион, соблюдая агротехнические приемы. Участок для проведения опыта выбрали в хорошо освещенном месте. Предшественником лука была капуста белокочанная. </w:t>
      </w:r>
    </w:p>
    <w:p w14:paraId="42D221F7" w14:textId="0E2662B0" w:rsidR="00285CA3" w:rsidRPr="00ED2BD6" w:rsidRDefault="00285CA3" w:rsidP="00E970F5">
      <w:pPr>
        <w:pStyle w:val="a4"/>
        <w:shd w:val="clear" w:color="auto" w:fill="FFFFFF"/>
        <w:spacing w:after="120"/>
        <w:jc w:val="both"/>
        <w:rPr>
          <w:rFonts w:eastAsiaTheme="minorHAnsi"/>
          <w:sz w:val="28"/>
          <w:szCs w:val="28"/>
          <w:lang w:eastAsia="en-US"/>
        </w:rPr>
      </w:pPr>
      <w:r w:rsidRPr="00ED2BD6">
        <w:rPr>
          <w:rFonts w:eastAsiaTheme="minorHAnsi"/>
          <w:sz w:val="28"/>
          <w:szCs w:val="28"/>
          <w:lang w:eastAsia="en-US"/>
        </w:rPr>
        <w:t xml:space="preserve">Перед закладкой опыта мы определили механический состав почвы методом скатывания жгута и кислотность почвы с помощью лакмусовой бумажки при </w:t>
      </w:r>
      <w:r w:rsidRPr="00ED2BD6">
        <w:rPr>
          <w:rFonts w:eastAsiaTheme="minorHAnsi"/>
          <w:sz w:val="28"/>
          <w:szCs w:val="28"/>
          <w:lang w:eastAsia="en-US"/>
        </w:rPr>
        <w:lastRenderedPageBreak/>
        <w:t xml:space="preserve">опускании ее в водный раствор образцов почвы (не менее 10 проб). По результатам исследования средняя кислотность составила 7,35, что соответствует слабощелочной почве ближе к нейтральной, по механическому составу – средний суглинок. Такие показатели состояния почве хорошо подходят для выращивания лука репчатого. </w:t>
      </w:r>
    </w:p>
    <w:p w14:paraId="126DDFD1" w14:textId="0B426B98" w:rsidR="00285CA3" w:rsidRPr="00ED2BD6" w:rsidRDefault="00285CA3" w:rsidP="00285CA3">
      <w:pPr>
        <w:rPr>
          <w:rFonts w:ascii="Times New Roman" w:hAnsi="Times New Roman" w:cs="Times New Roman"/>
          <w:sz w:val="28"/>
          <w:szCs w:val="28"/>
        </w:rPr>
      </w:pPr>
      <w:r w:rsidRPr="00ED2BD6">
        <w:rPr>
          <w:rFonts w:ascii="Times New Roman" w:hAnsi="Times New Roman" w:cs="Times New Roman"/>
          <w:noProof/>
          <w:sz w:val="28"/>
          <w:szCs w:val="28"/>
        </w:rPr>
        <w:drawing>
          <wp:anchor distT="0" distB="0" distL="114300" distR="114300" simplePos="0" relativeHeight="251675136" behindDoc="0" locked="0" layoutInCell="1" allowOverlap="1" wp14:anchorId="3E2200CA" wp14:editId="398AC961">
            <wp:simplePos x="0" y="0"/>
            <wp:positionH relativeFrom="margin">
              <wp:posOffset>57150</wp:posOffset>
            </wp:positionH>
            <wp:positionV relativeFrom="paragraph">
              <wp:posOffset>12700</wp:posOffset>
            </wp:positionV>
            <wp:extent cx="1398270" cy="1864360"/>
            <wp:effectExtent l="0" t="0" r="0" b="254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270" cy="1864360"/>
                    </a:xfrm>
                    <a:prstGeom prst="rect">
                      <a:avLst/>
                    </a:prstGeom>
                    <a:noFill/>
                  </pic:spPr>
                </pic:pic>
              </a:graphicData>
            </a:graphic>
            <wp14:sizeRelH relativeFrom="page">
              <wp14:pctWidth>0</wp14:pctWidth>
            </wp14:sizeRelH>
            <wp14:sizeRelV relativeFrom="page">
              <wp14:pctHeight>0</wp14:pctHeight>
            </wp14:sizeRelV>
          </wp:anchor>
        </w:drawing>
      </w:r>
      <w:r w:rsidRPr="00ED2BD6">
        <w:rPr>
          <w:rFonts w:ascii="Times New Roman" w:hAnsi="Times New Roman" w:cs="Times New Roman"/>
          <w:noProof/>
          <w:sz w:val="28"/>
          <w:szCs w:val="28"/>
        </w:rPr>
        <w:drawing>
          <wp:anchor distT="0" distB="0" distL="114300" distR="114300" simplePos="0" relativeHeight="251673088" behindDoc="0" locked="0" layoutInCell="1" allowOverlap="1" wp14:anchorId="1405D0A5" wp14:editId="118664F9">
            <wp:simplePos x="0" y="0"/>
            <wp:positionH relativeFrom="page">
              <wp:posOffset>3284855</wp:posOffset>
            </wp:positionH>
            <wp:positionV relativeFrom="paragraph">
              <wp:posOffset>14605</wp:posOffset>
            </wp:positionV>
            <wp:extent cx="1381125" cy="1840865"/>
            <wp:effectExtent l="0" t="0" r="9525" b="698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840865"/>
                    </a:xfrm>
                    <a:prstGeom prst="rect">
                      <a:avLst/>
                    </a:prstGeom>
                    <a:noFill/>
                  </pic:spPr>
                </pic:pic>
              </a:graphicData>
            </a:graphic>
            <wp14:sizeRelH relativeFrom="page">
              <wp14:pctWidth>0</wp14:pctWidth>
            </wp14:sizeRelH>
            <wp14:sizeRelV relativeFrom="page">
              <wp14:pctHeight>0</wp14:pctHeight>
            </wp14:sizeRelV>
          </wp:anchor>
        </w:drawing>
      </w:r>
      <w:r w:rsidRPr="00ED2BD6">
        <w:rPr>
          <w:rFonts w:ascii="Times New Roman" w:hAnsi="Times New Roman" w:cs="Times New Roman"/>
          <w:noProof/>
          <w:sz w:val="28"/>
          <w:szCs w:val="28"/>
        </w:rPr>
        <w:drawing>
          <wp:anchor distT="0" distB="0" distL="114300" distR="114300" simplePos="0" relativeHeight="251674112" behindDoc="0" locked="0" layoutInCell="1" allowOverlap="1" wp14:anchorId="39851DB9" wp14:editId="67E82FB9">
            <wp:simplePos x="0" y="0"/>
            <wp:positionH relativeFrom="margin">
              <wp:posOffset>4386580</wp:posOffset>
            </wp:positionH>
            <wp:positionV relativeFrom="paragraph">
              <wp:posOffset>15240</wp:posOffset>
            </wp:positionV>
            <wp:extent cx="1425575" cy="1901190"/>
            <wp:effectExtent l="0" t="0" r="3175" b="381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1425575" cy="1901190"/>
                    </a:xfrm>
                    <a:prstGeom prst="rect">
                      <a:avLst/>
                    </a:prstGeom>
                    <a:noFill/>
                  </pic:spPr>
                </pic:pic>
              </a:graphicData>
            </a:graphic>
            <wp14:sizeRelH relativeFrom="page">
              <wp14:pctWidth>0</wp14:pctWidth>
            </wp14:sizeRelH>
            <wp14:sizeRelV relativeFrom="page">
              <wp14:pctHeight>0</wp14:pctHeight>
            </wp14:sizeRelV>
          </wp:anchor>
        </w:drawing>
      </w:r>
    </w:p>
    <w:p w14:paraId="7CA1E7DA" w14:textId="77777777" w:rsidR="00285CA3" w:rsidRPr="00ED2BD6" w:rsidRDefault="00285CA3" w:rsidP="00285CA3">
      <w:pPr>
        <w:spacing w:after="120" w:line="360" w:lineRule="auto"/>
        <w:ind w:firstLine="709"/>
        <w:jc w:val="center"/>
        <w:rPr>
          <w:rFonts w:ascii="Times New Roman" w:hAnsi="Times New Roman" w:cs="Times New Roman"/>
          <w:sz w:val="28"/>
          <w:szCs w:val="28"/>
        </w:rPr>
      </w:pPr>
    </w:p>
    <w:p w14:paraId="6A487EA5" w14:textId="77777777" w:rsidR="00285CA3" w:rsidRPr="00ED2BD6" w:rsidRDefault="00285CA3" w:rsidP="00285CA3">
      <w:pPr>
        <w:spacing w:after="120" w:line="360" w:lineRule="auto"/>
        <w:ind w:firstLine="709"/>
        <w:jc w:val="center"/>
        <w:rPr>
          <w:rFonts w:ascii="Times New Roman" w:hAnsi="Times New Roman" w:cs="Times New Roman"/>
          <w:sz w:val="28"/>
          <w:szCs w:val="28"/>
        </w:rPr>
      </w:pPr>
    </w:p>
    <w:p w14:paraId="7A2F61DF" w14:textId="77777777" w:rsidR="00285CA3" w:rsidRPr="00ED2BD6" w:rsidRDefault="00285CA3" w:rsidP="00285CA3">
      <w:pPr>
        <w:spacing w:after="120" w:line="360" w:lineRule="auto"/>
        <w:ind w:firstLine="709"/>
        <w:jc w:val="center"/>
        <w:rPr>
          <w:rFonts w:ascii="Times New Roman" w:hAnsi="Times New Roman" w:cs="Times New Roman"/>
          <w:sz w:val="28"/>
          <w:szCs w:val="28"/>
        </w:rPr>
      </w:pPr>
    </w:p>
    <w:p w14:paraId="06CA915D" w14:textId="77777777" w:rsidR="00285CA3" w:rsidRPr="00ED2BD6" w:rsidRDefault="00285CA3" w:rsidP="00285CA3">
      <w:pPr>
        <w:spacing w:after="120" w:line="360" w:lineRule="auto"/>
        <w:ind w:firstLine="709"/>
        <w:rPr>
          <w:rFonts w:ascii="Times New Roman" w:hAnsi="Times New Roman" w:cs="Times New Roman"/>
          <w:sz w:val="28"/>
          <w:szCs w:val="28"/>
        </w:rPr>
      </w:pPr>
    </w:p>
    <w:p w14:paraId="24375F40" w14:textId="2B661A75" w:rsidR="00285CA3" w:rsidRPr="00ED2BD6" w:rsidRDefault="00285CA3" w:rsidP="00285CA3">
      <w:pPr>
        <w:tabs>
          <w:tab w:val="center" w:pos="4819"/>
        </w:tabs>
        <w:spacing w:after="120" w:line="360" w:lineRule="auto"/>
        <w:rPr>
          <w:rFonts w:ascii="Times New Roman" w:hAnsi="Times New Roman" w:cs="Times New Roman"/>
          <w:sz w:val="28"/>
          <w:szCs w:val="28"/>
        </w:rPr>
      </w:pPr>
      <w:r w:rsidRPr="00ED2BD6">
        <w:rPr>
          <w:rFonts w:ascii="Times New Roman" w:hAnsi="Times New Roman" w:cs="Times New Roman"/>
          <w:sz w:val="28"/>
          <w:szCs w:val="28"/>
        </w:rPr>
        <w:t>Фото 1: Измерение кислотности почвы</w:t>
      </w:r>
      <w:proofErr w:type="gramStart"/>
      <w:r w:rsidRPr="00ED2BD6">
        <w:rPr>
          <w:rFonts w:ascii="Times New Roman" w:hAnsi="Times New Roman" w:cs="Times New Roman"/>
          <w:sz w:val="28"/>
          <w:szCs w:val="28"/>
        </w:rPr>
        <w:tab/>
        <w:t xml:space="preserve">  Фото</w:t>
      </w:r>
      <w:proofErr w:type="gramEnd"/>
      <w:r w:rsidRPr="00ED2BD6">
        <w:rPr>
          <w:rFonts w:ascii="Times New Roman" w:hAnsi="Times New Roman" w:cs="Times New Roman"/>
          <w:sz w:val="28"/>
          <w:szCs w:val="28"/>
        </w:rPr>
        <w:t xml:space="preserve"> 2: Определение механического состава почвы</w:t>
      </w:r>
    </w:p>
    <w:p w14:paraId="7B4DD225" w14:textId="77777777" w:rsidR="00285CA3" w:rsidRPr="00ED2BD6" w:rsidRDefault="00285CA3" w:rsidP="00285CA3">
      <w:pPr>
        <w:spacing w:after="120" w:line="360" w:lineRule="auto"/>
        <w:ind w:firstLine="709"/>
        <w:jc w:val="center"/>
        <w:rPr>
          <w:rFonts w:ascii="Times New Roman" w:hAnsi="Times New Roman" w:cs="Times New Roman"/>
          <w:sz w:val="28"/>
          <w:szCs w:val="28"/>
        </w:rPr>
      </w:pPr>
      <w:r w:rsidRPr="00ED2BD6">
        <w:rPr>
          <w:rFonts w:ascii="Times New Roman" w:hAnsi="Times New Roman" w:cs="Times New Roman"/>
          <w:sz w:val="28"/>
          <w:szCs w:val="28"/>
        </w:rPr>
        <w:t xml:space="preserve">ПЛАН АГРОТЕХНИЧЕСКИХ МЕРОПРИЯТИЙ </w:t>
      </w:r>
    </w:p>
    <w:tbl>
      <w:tblPr>
        <w:tblW w:w="50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20"/>
        <w:gridCol w:w="3261"/>
        <w:gridCol w:w="2540"/>
      </w:tblGrid>
      <w:tr w:rsidR="00285CA3" w:rsidRPr="00ED2BD6" w14:paraId="570827C6" w14:textId="77777777" w:rsidTr="00285CA3">
        <w:trPr>
          <w:trHeight w:val="786"/>
        </w:trPr>
        <w:tc>
          <w:tcPr>
            <w:tcW w:w="368" w:type="pct"/>
            <w:tcBorders>
              <w:top w:val="single" w:sz="4" w:space="0" w:color="auto"/>
              <w:left w:val="single" w:sz="4" w:space="0" w:color="auto"/>
              <w:bottom w:val="single" w:sz="4" w:space="0" w:color="auto"/>
              <w:right w:val="single" w:sz="4" w:space="0" w:color="auto"/>
            </w:tcBorders>
            <w:hideMark/>
          </w:tcPr>
          <w:p w14:paraId="7383C29C"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w:t>
            </w:r>
          </w:p>
        </w:tc>
        <w:tc>
          <w:tcPr>
            <w:tcW w:w="1620" w:type="pct"/>
            <w:tcBorders>
              <w:top w:val="single" w:sz="4" w:space="0" w:color="auto"/>
              <w:left w:val="single" w:sz="4" w:space="0" w:color="auto"/>
              <w:bottom w:val="single" w:sz="4" w:space="0" w:color="auto"/>
              <w:right w:val="single" w:sz="4" w:space="0" w:color="auto"/>
            </w:tcBorders>
            <w:hideMark/>
          </w:tcPr>
          <w:p w14:paraId="20CDCD8A"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Вид работы</w:t>
            </w:r>
          </w:p>
        </w:tc>
        <w:tc>
          <w:tcPr>
            <w:tcW w:w="1693" w:type="pct"/>
            <w:tcBorders>
              <w:top w:val="single" w:sz="4" w:space="0" w:color="auto"/>
              <w:left w:val="single" w:sz="4" w:space="0" w:color="auto"/>
              <w:bottom w:val="single" w:sz="4" w:space="0" w:color="auto"/>
              <w:right w:val="single" w:sz="4" w:space="0" w:color="auto"/>
            </w:tcBorders>
            <w:hideMark/>
          </w:tcPr>
          <w:p w14:paraId="1252EC25"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Сроки выполнения</w:t>
            </w:r>
          </w:p>
        </w:tc>
        <w:tc>
          <w:tcPr>
            <w:tcW w:w="1319" w:type="pct"/>
            <w:tcBorders>
              <w:top w:val="single" w:sz="4" w:space="0" w:color="auto"/>
              <w:left w:val="single" w:sz="4" w:space="0" w:color="auto"/>
              <w:bottom w:val="single" w:sz="4" w:space="0" w:color="auto"/>
              <w:right w:val="single" w:sz="4" w:space="0" w:color="auto"/>
            </w:tcBorders>
            <w:hideMark/>
          </w:tcPr>
          <w:p w14:paraId="123A0616"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Дата </w:t>
            </w:r>
          </w:p>
        </w:tc>
      </w:tr>
      <w:tr w:rsidR="00285CA3" w:rsidRPr="00ED2BD6" w14:paraId="090C3D6F" w14:textId="77777777" w:rsidTr="00285CA3">
        <w:trPr>
          <w:trHeight w:val="406"/>
        </w:trPr>
        <w:tc>
          <w:tcPr>
            <w:tcW w:w="368" w:type="pct"/>
            <w:tcBorders>
              <w:top w:val="single" w:sz="4" w:space="0" w:color="auto"/>
              <w:left w:val="single" w:sz="4" w:space="0" w:color="auto"/>
              <w:bottom w:val="single" w:sz="4" w:space="0" w:color="auto"/>
              <w:right w:val="single" w:sz="4" w:space="0" w:color="auto"/>
            </w:tcBorders>
            <w:hideMark/>
          </w:tcPr>
          <w:p w14:paraId="6EEAB018"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1</w:t>
            </w:r>
          </w:p>
        </w:tc>
        <w:tc>
          <w:tcPr>
            <w:tcW w:w="1620" w:type="pct"/>
            <w:tcBorders>
              <w:top w:val="single" w:sz="4" w:space="0" w:color="auto"/>
              <w:left w:val="single" w:sz="4" w:space="0" w:color="auto"/>
              <w:bottom w:val="single" w:sz="4" w:space="0" w:color="auto"/>
              <w:right w:val="single" w:sz="4" w:space="0" w:color="auto"/>
            </w:tcBorders>
            <w:hideMark/>
          </w:tcPr>
          <w:p w14:paraId="3C726867"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Перекопка почвы</w:t>
            </w:r>
          </w:p>
        </w:tc>
        <w:tc>
          <w:tcPr>
            <w:tcW w:w="1693" w:type="pct"/>
            <w:tcBorders>
              <w:top w:val="single" w:sz="4" w:space="0" w:color="auto"/>
              <w:left w:val="single" w:sz="4" w:space="0" w:color="auto"/>
              <w:bottom w:val="single" w:sz="4" w:space="0" w:color="auto"/>
              <w:right w:val="single" w:sz="4" w:space="0" w:color="auto"/>
            </w:tcBorders>
            <w:hideMark/>
          </w:tcPr>
          <w:p w14:paraId="0C1C0F9D"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май</w:t>
            </w:r>
          </w:p>
        </w:tc>
        <w:tc>
          <w:tcPr>
            <w:tcW w:w="1319" w:type="pct"/>
            <w:tcBorders>
              <w:top w:val="single" w:sz="4" w:space="0" w:color="auto"/>
              <w:left w:val="single" w:sz="4" w:space="0" w:color="auto"/>
              <w:bottom w:val="single" w:sz="4" w:space="0" w:color="auto"/>
              <w:right w:val="single" w:sz="4" w:space="0" w:color="auto"/>
            </w:tcBorders>
            <w:hideMark/>
          </w:tcPr>
          <w:p w14:paraId="2B8FA57F"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10.05.2022, </w:t>
            </w:r>
          </w:p>
          <w:p w14:paraId="40CCBA1A"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15.05.2023</w:t>
            </w:r>
          </w:p>
        </w:tc>
      </w:tr>
      <w:tr w:rsidR="00285CA3" w:rsidRPr="00ED2BD6" w14:paraId="7CCAC955" w14:textId="77777777" w:rsidTr="00285CA3">
        <w:trPr>
          <w:trHeight w:val="381"/>
        </w:trPr>
        <w:tc>
          <w:tcPr>
            <w:tcW w:w="368" w:type="pct"/>
            <w:tcBorders>
              <w:top w:val="single" w:sz="4" w:space="0" w:color="auto"/>
              <w:left w:val="single" w:sz="4" w:space="0" w:color="auto"/>
              <w:bottom w:val="single" w:sz="4" w:space="0" w:color="auto"/>
              <w:right w:val="single" w:sz="4" w:space="0" w:color="auto"/>
            </w:tcBorders>
            <w:hideMark/>
          </w:tcPr>
          <w:p w14:paraId="359D7177"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2</w:t>
            </w:r>
          </w:p>
        </w:tc>
        <w:tc>
          <w:tcPr>
            <w:tcW w:w="1620" w:type="pct"/>
            <w:tcBorders>
              <w:top w:val="single" w:sz="4" w:space="0" w:color="auto"/>
              <w:left w:val="single" w:sz="4" w:space="0" w:color="auto"/>
              <w:bottom w:val="single" w:sz="4" w:space="0" w:color="auto"/>
              <w:right w:val="single" w:sz="4" w:space="0" w:color="auto"/>
            </w:tcBorders>
            <w:hideMark/>
          </w:tcPr>
          <w:p w14:paraId="7416A729"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Посадка </w:t>
            </w:r>
          </w:p>
        </w:tc>
        <w:tc>
          <w:tcPr>
            <w:tcW w:w="1693" w:type="pct"/>
            <w:tcBorders>
              <w:top w:val="single" w:sz="4" w:space="0" w:color="auto"/>
              <w:left w:val="single" w:sz="4" w:space="0" w:color="auto"/>
              <w:bottom w:val="single" w:sz="4" w:space="0" w:color="auto"/>
              <w:right w:val="single" w:sz="4" w:space="0" w:color="auto"/>
            </w:tcBorders>
            <w:hideMark/>
          </w:tcPr>
          <w:p w14:paraId="2417D44B"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май</w:t>
            </w:r>
          </w:p>
        </w:tc>
        <w:tc>
          <w:tcPr>
            <w:tcW w:w="1319" w:type="pct"/>
            <w:tcBorders>
              <w:top w:val="single" w:sz="4" w:space="0" w:color="auto"/>
              <w:left w:val="single" w:sz="4" w:space="0" w:color="auto"/>
              <w:bottom w:val="single" w:sz="4" w:space="0" w:color="auto"/>
              <w:right w:val="single" w:sz="4" w:space="0" w:color="auto"/>
            </w:tcBorders>
            <w:hideMark/>
          </w:tcPr>
          <w:p w14:paraId="41381996"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12.05.2022</w:t>
            </w:r>
          </w:p>
          <w:p w14:paraId="203A6F41"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17.05.2023</w:t>
            </w:r>
          </w:p>
        </w:tc>
      </w:tr>
      <w:tr w:rsidR="00285CA3" w:rsidRPr="00ED2BD6" w14:paraId="37B26D7E" w14:textId="77777777" w:rsidTr="00285CA3">
        <w:trPr>
          <w:trHeight w:val="406"/>
        </w:trPr>
        <w:tc>
          <w:tcPr>
            <w:tcW w:w="368" w:type="pct"/>
            <w:tcBorders>
              <w:top w:val="single" w:sz="4" w:space="0" w:color="auto"/>
              <w:left w:val="single" w:sz="4" w:space="0" w:color="auto"/>
              <w:bottom w:val="single" w:sz="4" w:space="0" w:color="auto"/>
              <w:right w:val="single" w:sz="4" w:space="0" w:color="auto"/>
            </w:tcBorders>
            <w:hideMark/>
          </w:tcPr>
          <w:p w14:paraId="0A9AAEFA"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3</w:t>
            </w:r>
          </w:p>
        </w:tc>
        <w:tc>
          <w:tcPr>
            <w:tcW w:w="1620" w:type="pct"/>
            <w:tcBorders>
              <w:top w:val="single" w:sz="4" w:space="0" w:color="auto"/>
              <w:left w:val="single" w:sz="4" w:space="0" w:color="auto"/>
              <w:bottom w:val="single" w:sz="4" w:space="0" w:color="auto"/>
              <w:right w:val="single" w:sz="4" w:space="0" w:color="auto"/>
            </w:tcBorders>
            <w:hideMark/>
          </w:tcPr>
          <w:p w14:paraId="6B377247"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Полив </w:t>
            </w:r>
          </w:p>
        </w:tc>
        <w:tc>
          <w:tcPr>
            <w:tcW w:w="1693" w:type="pct"/>
            <w:tcBorders>
              <w:top w:val="single" w:sz="4" w:space="0" w:color="auto"/>
              <w:left w:val="single" w:sz="4" w:space="0" w:color="auto"/>
              <w:bottom w:val="single" w:sz="4" w:space="0" w:color="auto"/>
              <w:right w:val="single" w:sz="4" w:space="0" w:color="auto"/>
            </w:tcBorders>
            <w:hideMark/>
          </w:tcPr>
          <w:p w14:paraId="4927F63E"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по мере необходимости</w:t>
            </w:r>
          </w:p>
        </w:tc>
        <w:tc>
          <w:tcPr>
            <w:tcW w:w="1319" w:type="pct"/>
            <w:tcBorders>
              <w:top w:val="single" w:sz="4" w:space="0" w:color="auto"/>
              <w:left w:val="single" w:sz="4" w:space="0" w:color="auto"/>
              <w:bottom w:val="single" w:sz="4" w:space="0" w:color="auto"/>
              <w:right w:val="single" w:sz="4" w:space="0" w:color="auto"/>
            </w:tcBorders>
            <w:hideMark/>
          </w:tcPr>
          <w:p w14:paraId="1D1E8A75"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В течении сезона</w:t>
            </w:r>
          </w:p>
        </w:tc>
      </w:tr>
      <w:tr w:rsidR="00285CA3" w:rsidRPr="00ED2BD6" w14:paraId="10CE43E2" w14:textId="77777777" w:rsidTr="00285CA3">
        <w:trPr>
          <w:trHeight w:val="381"/>
        </w:trPr>
        <w:tc>
          <w:tcPr>
            <w:tcW w:w="368" w:type="pct"/>
            <w:tcBorders>
              <w:top w:val="single" w:sz="4" w:space="0" w:color="auto"/>
              <w:left w:val="single" w:sz="4" w:space="0" w:color="auto"/>
              <w:bottom w:val="single" w:sz="4" w:space="0" w:color="auto"/>
              <w:right w:val="single" w:sz="4" w:space="0" w:color="auto"/>
            </w:tcBorders>
            <w:hideMark/>
          </w:tcPr>
          <w:p w14:paraId="531F3D16"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4</w:t>
            </w:r>
          </w:p>
        </w:tc>
        <w:tc>
          <w:tcPr>
            <w:tcW w:w="1620" w:type="pct"/>
            <w:tcBorders>
              <w:top w:val="single" w:sz="4" w:space="0" w:color="auto"/>
              <w:left w:val="single" w:sz="4" w:space="0" w:color="auto"/>
              <w:bottom w:val="single" w:sz="4" w:space="0" w:color="auto"/>
              <w:right w:val="single" w:sz="4" w:space="0" w:color="auto"/>
            </w:tcBorders>
            <w:hideMark/>
          </w:tcPr>
          <w:p w14:paraId="70774550"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Прополка, рыхление</w:t>
            </w:r>
          </w:p>
        </w:tc>
        <w:tc>
          <w:tcPr>
            <w:tcW w:w="1693" w:type="pct"/>
            <w:tcBorders>
              <w:top w:val="single" w:sz="4" w:space="0" w:color="auto"/>
              <w:left w:val="single" w:sz="4" w:space="0" w:color="auto"/>
              <w:bottom w:val="single" w:sz="4" w:space="0" w:color="auto"/>
              <w:right w:val="single" w:sz="4" w:space="0" w:color="auto"/>
            </w:tcBorders>
            <w:hideMark/>
          </w:tcPr>
          <w:p w14:paraId="2AAB037A"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по мере необходимости</w:t>
            </w:r>
          </w:p>
        </w:tc>
        <w:tc>
          <w:tcPr>
            <w:tcW w:w="1319" w:type="pct"/>
            <w:tcBorders>
              <w:top w:val="single" w:sz="4" w:space="0" w:color="auto"/>
              <w:left w:val="single" w:sz="4" w:space="0" w:color="auto"/>
              <w:bottom w:val="single" w:sz="4" w:space="0" w:color="auto"/>
              <w:right w:val="single" w:sz="4" w:space="0" w:color="auto"/>
            </w:tcBorders>
            <w:hideMark/>
          </w:tcPr>
          <w:p w14:paraId="7DB12B12"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В течении сезона</w:t>
            </w:r>
          </w:p>
        </w:tc>
      </w:tr>
      <w:tr w:rsidR="00285CA3" w:rsidRPr="00ED2BD6" w14:paraId="70E70D1C" w14:textId="77777777" w:rsidTr="00285CA3">
        <w:trPr>
          <w:trHeight w:val="381"/>
        </w:trPr>
        <w:tc>
          <w:tcPr>
            <w:tcW w:w="368" w:type="pct"/>
            <w:tcBorders>
              <w:top w:val="single" w:sz="4" w:space="0" w:color="auto"/>
              <w:left w:val="single" w:sz="4" w:space="0" w:color="auto"/>
              <w:bottom w:val="single" w:sz="4" w:space="0" w:color="auto"/>
              <w:right w:val="single" w:sz="4" w:space="0" w:color="auto"/>
            </w:tcBorders>
            <w:hideMark/>
          </w:tcPr>
          <w:p w14:paraId="540EEFC5"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5</w:t>
            </w:r>
          </w:p>
        </w:tc>
        <w:tc>
          <w:tcPr>
            <w:tcW w:w="1620" w:type="pct"/>
            <w:tcBorders>
              <w:top w:val="single" w:sz="4" w:space="0" w:color="auto"/>
              <w:left w:val="single" w:sz="4" w:space="0" w:color="auto"/>
              <w:bottom w:val="single" w:sz="4" w:space="0" w:color="auto"/>
              <w:right w:val="single" w:sz="4" w:space="0" w:color="auto"/>
            </w:tcBorders>
            <w:hideMark/>
          </w:tcPr>
          <w:p w14:paraId="5C113B05"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Уборка </w:t>
            </w:r>
          </w:p>
        </w:tc>
        <w:tc>
          <w:tcPr>
            <w:tcW w:w="1693" w:type="pct"/>
            <w:tcBorders>
              <w:top w:val="single" w:sz="4" w:space="0" w:color="auto"/>
              <w:left w:val="single" w:sz="4" w:space="0" w:color="auto"/>
              <w:bottom w:val="single" w:sz="4" w:space="0" w:color="auto"/>
              <w:right w:val="single" w:sz="4" w:space="0" w:color="auto"/>
            </w:tcBorders>
            <w:hideMark/>
          </w:tcPr>
          <w:p w14:paraId="1C122295"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сентябрь</w:t>
            </w:r>
          </w:p>
        </w:tc>
        <w:tc>
          <w:tcPr>
            <w:tcW w:w="1319" w:type="pct"/>
            <w:tcBorders>
              <w:top w:val="single" w:sz="4" w:space="0" w:color="auto"/>
              <w:left w:val="single" w:sz="4" w:space="0" w:color="auto"/>
              <w:bottom w:val="single" w:sz="4" w:space="0" w:color="auto"/>
              <w:right w:val="single" w:sz="4" w:space="0" w:color="auto"/>
            </w:tcBorders>
            <w:hideMark/>
          </w:tcPr>
          <w:p w14:paraId="7EC579F4"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28.08.2022</w:t>
            </w:r>
          </w:p>
          <w:p w14:paraId="78E47EF2"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01.09.2023</w:t>
            </w:r>
          </w:p>
        </w:tc>
      </w:tr>
      <w:tr w:rsidR="00285CA3" w:rsidRPr="00ED2BD6" w14:paraId="10093FBA" w14:textId="77777777" w:rsidTr="00285CA3">
        <w:trPr>
          <w:trHeight w:val="381"/>
        </w:trPr>
        <w:tc>
          <w:tcPr>
            <w:tcW w:w="368" w:type="pct"/>
            <w:tcBorders>
              <w:top w:val="single" w:sz="4" w:space="0" w:color="auto"/>
              <w:left w:val="single" w:sz="4" w:space="0" w:color="auto"/>
              <w:bottom w:val="single" w:sz="4" w:space="0" w:color="auto"/>
              <w:right w:val="single" w:sz="4" w:space="0" w:color="auto"/>
            </w:tcBorders>
            <w:hideMark/>
          </w:tcPr>
          <w:p w14:paraId="6AEEED78"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6</w:t>
            </w:r>
          </w:p>
        </w:tc>
        <w:tc>
          <w:tcPr>
            <w:tcW w:w="1620" w:type="pct"/>
            <w:tcBorders>
              <w:top w:val="single" w:sz="4" w:space="0" w:color="auto"/>
              <w:left w:val="single" w:sz="4" w:space="0" w:color="auto"/>
              <w:bottom w:val="single" w:sz="4" w:space="0" w:color="auto"/>
              <w:right w:val="single" w:sz="4" w:space="0" w:color="auto"/>
            </w:tcBorders>
            <w:hideMark/>
          </w:tcPr>
          <w:p w14:paraId="6B191000"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Дозаривание </w:t>
            </w:r>
          </w:p>
        </w:tc>
        <w:tc>
          <w:tcPr>
            <w:tcW w:w="1693" w:type="pct"/>
            <w:tcBorders>
              <w:top w:val="single" w:sz="4" w:space="0" w:color="auto"/>
              <w:left w:val="single" w:sz="4" w:space="0" w:color="auto"/>
              <w:bottom w:val="single" w:sz="4" w:space="0" w:color="auto"/>
              <w:right w:val="single" w:sz="4" w:space="0" w:color="auto"/>
            </w:tcBorders>
            <w:hideMark/>
          </w:tcPr>
          <w:p w14:paraId="3B87B022"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Сентябрь </w:t>
            </w:r>
          </w:p>
        </w:tc>
        <w:tc>
          <w:tcPr>
            <w:tcW w:w="1319" w:type="pct"/>
            <w:tcBorders>
              <w:top w:val="single" w:sz="4" w:space="0" w:color="auto"/>
              <w:left w:val="single" w:sz="4" w:space="0" w:color="auto"/>
              <w:bottom w:val="single" w:sz="4" w:space="0" w:color="auto"/>
              <w:right w:val="single" w:sz="4" w:space="0" w:color="auto"/>
            </w:tcBorders>
            <w:hideMark/>
          </w:tcPr>
          <w:p w14:paraId="5F7CE3FD"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28.08-27.09.2022</w:t>
            </w:r>
          </w:p>
          <w:p w14:paraId="5543405E"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01.09-01.10.2023</w:t>
            </w:r>
          </w:p>
        </w:tc>
      </w:tr>
      <w:tr w:rsidR="00285CA3" w:rsidRPr="00ED2BD6" w14:paraId="33F410A8" w14:textId="77777777" w:rsidTr="00285CA3">
        <w:trPr>
          <w:trHeight w:val="381"/>
        </w:trPr>
        <w:tc>
          <w:tcPr>
            <w:tcW w:w="368" w:type="pct"/>
            <w:tcBorders>
              <w:top w:val="single" w:sz="4" w:space="0" w:color="auto"/>
              <w:left w:val="single" w:sz="4" w:space="0" w:color="auto"/>
              <w:bottom w:val="single" w:sz="4" w:space="0" w:color="auto"/>
              <w:right w:val="single" w:sz="4" w:space="0" w:color="auto"/>
            </w:tcBorders>
            <w:hideMark/>
          </w:tcPr>
          <w:p w14:paraId="4DDE736C"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7</w:t>
            </w:r>
          </w:p>
        </w:tc>
        <w:tc>
          <w:tcPr>
            <w:tcW w:w="1620" w:type="pct"/>
            <w:tcBorders>
              <w:top w:val="single" w:sz="4" w:space="0" w:color="auto"/>
              <w:left w:val="single" w:sz="4" w:space="0" w:color="auto"/>
              <w:bottom w:val="single" w:sz="4" w:space="0" w:color="auto"/>
              <w:right w:val="single" w:sz="4" w:space="0" w:color="auto"/>
            </w:tcBorders>
            <w:hideMark/>
          </w:tcPr>
          <w:p w14:paraId="69FEE08E"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Закладка на хранение</w:t>
            </w:r>
          </w:p>
        </w:tc>
        <w:tc>
          <w:tcPr>
            <w:tcW w:w="1693" w:type="pct"/>
            <w:tcBorders>
              <w:top w:val="single" w:sz="4" w:space="0" w:color="auto"/>
              <w:left w:val="single" w:sz="4" w:space="0" w:color="auto"/>
              <w:bottom w:val="single" w:sz="4" w:space="0" w:color="auto"/>
              <w:right w:val="single" w:sz="4" w:space="0" w:color="auto"/>
            </w:tcBorders>
            <w:hideMark/>
          </w:tcPr>
          <w:p w14:paraId="71F99E1F"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 xml:space="preserve">Сентябрь, Октябрь </w:t>
            </w:r>
          </w:p>
        </w:tc>
        <w:tc>
          <w:tcPr>
            <w:tcW w:w="1319" w:type="pct"/>
            <w:tcBorders>
              <w:top w:val="single" w:sz="4" w:space="0" w:color="auto"/>
              <w:left w:val="single" w:sz="4" w:space="0" w:color="auto"/>
              <w:bottom w:val="single" w:sz="4" w:space="0" w:color="auto"/>
              <w:right w:val="single" w:sz="4" w:space="0" w:color="auto"/>
            </w:tcBorders>
            <w:hideMark/>
          </w:tcPr>
          <w:p w14:paraId="1033F2BE" w14:textId="77777777" w:rsidR="00285CA3" w:rsidRPr="00ED2BD6" w:rsidRDefault="00285CA3">
            <w:pPr>
              <w:pStyle w:val="a7"/>
              <w:rPr>
                <w:rFonts w:ascii="Times New Roman" w:hAnsi="Times New Roman" w:cs="Times New Roman"/>
                <w:sz w:val="28"/>
                <w:szCs w:val="28"/>
              </w:rPr>
            </w:pPr>
            <w:r w:rsidRPr="00ED2BD6">
              <w:rPr>
                <w:rFonts w:ascii="Times New Roman" w:hAnsi="Times New Roman" w:cs="Times New Roman"/>
                <w:sz w:val="28"/>
                <w:szCs w:val="28"/>
              </w:rPr>
              <w:t>По мере высыхания</w:t>
            </w:r>
          </w:p>
        </w:tc>
      </w:tr>
    </w:tbl>
    <w:p w14:paraId="11E80B0F" w14:textId="496A90A2" w:rsidR="00ED2BD6" w:rsidRPr="00D77E6A" w:rsidRDefault="00ED2BD6" w:rsidP="00ED2BD6">
      <w:pPr>
        <w:pStyle w:val="a4"/>
        <w:shd w:val="clear" w:color="auto" w:fill="FFFFFF"/>
        <w:spacing w:before="144" w:beforeAutospacing="0" w:after="288" w:afterAutospacing="0"/>
        <w:jc w:val="center"/>
        <w:rPr>
          <w:b/>
          <w:bCs/>
          <w:color w:val="000000"/>
          <w:sz w:val="28"/>
          <w:szCs w:val="28"/>
          <w:shd w:val="clear" w:color="auto" w:fill="FFFFFF"/>
        </w:rPr>
      </w:pPr>
      <w:bookmarkStart w:id="3" w:name="_Hlk117269079"/>
      <w:r>
        <w:rPr>
          <w:b/>
          <w:bCs/>
          <w:color w:val="000000"/>
          <w:sz w:val="28"/>
          <w:szCs w:val="28"/>
          <w:shd w:val="clear" w:color="auto" w:fill="FFFFFF"/>
        </w:rPr>
        <w:t xml:space="preserve">2.3. </w:t>
      </w:r>
      <w:r w:rsidRPr="00D77E6A">
        <w:rPr>
          <w:b/>
          <w:bCs/>
          <w:color w:val="000000"/>
          <w:sz w:val="28"/>
          <w:szCs w:val="28"/>
          <w:shd w:val="clear" w:color="auto" w:fill="FFFFFF"/>
        </w:rPr>
        <w:t>Описание сортов исследуемого лука.</w:t>
      </w:r>
    </w:p>
    <w:tbl>
      <w:tblPr>
        <w:tblStyle w:val="a8"/>
        <w:tblW w:w="9634" w:type="dxa"/>
        <w:tblInd w:w="0" w:type="dxa"/>
        <w:tblLook w:val="04A0" w:firstRow="1" w:lastRow="0" w:firstColumn="1" w:lastColumn="0" w:noHBand="0" w:noVBand="1"/>
      </w:tblPr>
      <w:tblGrid>
        <w:gridCol w:w="9634"/>
      </w:tblGrid>
      <w:tr w:rsidR="00ED2BD6" w:rsidRPr="00D77E6A" w14:paraId="3DAB8DD2" w14:textId="77777777" w:rsidTr="00ED2BD6">
        <w:tc>
          <w:tcPr>
            <w:tcW w:w="9634" w:type="dxa"/>
            <w:tcBorders>
              <w:top w:val="single" w:sz="4" w:space="0" w:color="auto"/>
              <w:left w:val="single" w:sz="4" w:space="0" w:color="auto"/>
              <w:bottom w:val="single" w:sz="4" w:space="0" w:color="auto"/>
              <w:right w:val="single" w:sz="4" w:space="0" w:color="auto"/>
            </w:tcBorders>
            <w:hideMark/>
          </w:tcPr>
          <w:p w14:paraId="0DFCFE11" w14:textId="77777777" w:rsidR="00ED2BD6" w:rsidRPr="00D77E6A" w:rsidRDefault="00ED2BD6" w:rsidP="00C20AC2">
            <w:pPr>
              <w:pStyle w:val="a4"/>
              <w:spacing w:before="144" w:beforeAutospacing="0" w:after="288" w:afterAutospacing="0"/>
              <w:jc w:val="both"/>
              <w:rPr>
                <w:b/>
                <w:bCs/>
                <w:sz w:val="28"/>
                <w:szCs w:val="28"/>
                <w:lang w:eastAsia="en-US"/>
              </w:rPr>
            </w:pPr>
            <w:r w:rsidRPr="00D77E6A">
              <w:rPr>
                <w:b/>
                <w:bCs/>
                <w:color w:val="000000"/>
                <w:sz w:val="28"/>
                <w:szCs w:val="28"/>
                <w:shd w:val="clear" w:color="auto" w:fill="FFFFFF"/>
                <w:lang w:eastAsia="en-US"/>
              </w:rPr>
              <w:t>Описание сортов исследуемого лука.</w:t>
            </w:r>
          </w:p>
        </w:tc>
      </w:tr>
      <w:tr w:rsidR="00ED2BD6" w:rsidRPr="00D77E6A" w14:paraId="756F2CF2" w14:textId="77777777" w:rsidTr="00ED2BD6">
        <w:tc>
          <w:tcPr>
            <w:tcW w:w="9634" w:type="dxa"/>
            <w:tcBorders>
              <w:top w:val="single" w:sz="4" w:space="0" w:color="auto"/>
              <w:left w:val="single" w:sz="4" w:space="0" w:color="auto"/>
              <w:bottom w:val="single" w:sz="4" w:space="0" w:color="auto"/>
              <w:right w:val="single" w:sz="4" w:space="0" w:color="auto"/>
            </w:tcBorders>
            <w:hideMark/>
          </w:tcPr>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4840"/>
            </w:tblGrid>
            <w:tr w:rsidR="00ED2BD6" w:rsidRPr="00D77E6A" w14:paraId="7F040FFF" w14:textId="77777777" w:rsidTr="00ED2BD6">
              <w:trPr>
                <w:trHeight w:val="2771"/>
              </w:trPr>
              <w:tc>
                <w:tcPr>
                  <w:tcW w:w="3966" w:type="dxa"/>
                  <w:tcBorders>
                    <w:top w:val="single" w:sz="4" w:space="0" w:color="auto"/>
                    <w:left w:val="single" w:sz="4" w:space="0" w:color="auto"/>
                    <w:bottom w:val="single" w:sz="4" w:space="0" w:color="auto"/>
                    <w:right w:val="single" w:sz="4" w:space="0" w:color="auto"/>
                  </w:tcBorders>
                  <w:hideMark/>
                </w:tcPr>
                <w:p w14:paraId="796C7B3D" w14:textId="77777777" w:rsidR="00ED2BD6" w:rsidRPr="00D77E6A" w:rsidRDefault="00ED2BD6" w:rsidP="00C20AC2">
                  <w:pPr>
                    <w:spacing w:before="144" w:after="288" w:line="240" w:lineRule="auto"/>
                    <w:jc w:val="both"/>
                    <w:rPr>
                      <w:rFonts w:ascii="Times New Roman" w:hAnsi="Times New Roman" w:cs="Times New Roman"/>
                      <w:sz w:val="28"/>
                      <w:szCs w:val="28"/>
                    </w:rPr>
                  </w:pPr>
                  <w:r w:rsidRPr="00D77E6A">
                    <w:rPr>
                      <w:rFonts w:ascii="Times New Roman" w:hAnsi="Times New Roman" w:cs="Times New Roman"/>
                      <w:noProof/>
                      <w:sz w:val="28"/>
                      <w:szCs w:val="28"/>
                    </w:rPr>
                    <w:lastRenderedPageBreak/>
                    <w:drawing>
                      <wp:inline distT="0" distB="0" distL="0" distR="0" wp14:anchorId="65C3A870" wp14:editId="1E21CE6B">
                        <wp:extent cx="1323975" cy="1657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51C0DE14" w14:textId="77777777" w:rsidR="00ED2BD6" w:rsidRPr="00D77E6A" w:rsidRDefault="00ED2BD6" w:rsidP="00C20AC2">
                  <w:pPr>
                    <w:pStyle w:val="a7"/>
                    <w:jc w:val="both"/>
                    <w:rPr>
                      <w:rFonts w:ascii="Times New Roman" w:hAnsi="Times New Roman" w:cs="Times New Roman"/>
                      <w:b/>
                      <w:bCs/>
                      <w:sz w:val="28"/>
                      <w:szCs w:val="28"/>
                      <w:shd w:val="clear" w:color="auto" w:fill="FFFFFF"/>
                    </w:rPr>
                  </w:pPr>
                  <w:r w:rsidRPr="00D77E6A">
                    <w:rPr>
                      <w:rFonts w:ascii="Times New Roman" w:hAnsi="Times New Roman" w:cs="Times New Roman"/>
                      <w:b/>
                      <w:bCs/>
                      <w:sz w:val="28"/>
                      <w:szCs w:val="28"/>
                      <w:shd w:val="clear" w:color="auto" w:fill="FFFFFF"/>
                    </w:rPr>
                    <w:t xml:space="preserve">Сорт </w:t>
                  </w:r>
                  <w:proofErr w:type="spellStart"/>
                  <w:r w:rsidRPr="00D77E6A">
                    <w:rPr>
                      <w:rFonts w:ascii="Times New Roman" w:hAnsi="Times New Roman" w:cs="Times New Roman"/>
                      <w:b/>
                      <w:bCs/>
                      <w:sz w:val="28"/>
                      <w:szCs w:val="28"/>
                      <w:shd w:val="clear" w:color="auto" w:fill="FFFFFF"/>
                    </w:rPr>
                    <w:t>Стригуновский</w:t>
                  </w:r>
                  <w:proofErr w:type="spellEnd"/>
                  <w:r w:rsidRPr="00D77E6A">
                    <w:rPr>
                      <w:rFonts w:ascii="Times New Roman" w:hAnsi="Times New Roman" w:cs="Times New Roman"/>
                      <w:b/>
                      <w:bCs/>
                      <w:sz w:val="28"/>
                      <w:szCs w:val="28"/>
                      <w:shd w:val="clear" w:color="auto" w:fill="FFFFFF"/>
                    </w:rPr>
                    <w:t> местный</w:t>
                  </w:r>
                </w:p>
                <w:p w14:paraId="6F14761C"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shd w:val="clear" w:color="auto" w:fill="FFFFFF"/>
                    </w:rPr>
                    <w:t xml:space="preserve"> Сорт распространенный отечественный сорт лука из Белгородской области. Скороспелый, лёжкий, урожайный, острого вкуса. Сорт </w:t>
                  </w:r>
                  <w:proofErr w:type="spellStart"/>
                  <w:r w:rsidRPr="00D77E6A">
                    <w:rPr>
                      <w:rFonts w:ascii="Times New Roman" w:hAnsi="Times New Roman" w:cs="Times New Roman"/>
                      <w:sz w:val="28"/>
                      <w:szCs w:val="28"/>
                      <w:shd w:val="clear" w:color="auto" w:fill="FFFFFF"/>
                    </w:rPr>
                    <w:t>малогнёздный</w:t>
                  </w:r>
                  <w:proofErr w:type="spellEnd"/>
                  <w:r w:rsidRPr="00D77E6A">
                    <w:rPr>
                      <w:rFonts w:ascii="Times New Roman" w:hAnsi="Times New Roman" w:cs="Times New Roman"/>
                      <w:sz w:val="28"/>
                      <w:szCs w:val="28"/>
                      <w:shd w:val="clear" w:color="auto" w:fill="FFFFFF"/>
                    </w:rPr>
                    <w:t xml:space="preserve">, Луковицы округлые, средних размеров 45-80 г. Сухие чешуи светло-жёлтые, сочные – белые. Выращивают из севка или из семян при ранневесеннем или подзимнем посеве. Сорт среднеспелый, с хорошей </w:t>
                  </w:r>
                  <w:proofErr w:type="spellStart"/>
                  <w:r w:rsidRPr="00D77E6A">
                    <w:rPr>
                      <w:rFonts w:ascii="Times New Roman" w:hAnsi="Times New Roman" w:cs="Times New Roman"/>
                      <w:sz w:val="28"/>
                      <w:szCs w:val="28"/>
                      <w:shd w:val="clear" w:color="auto" w:fill="FFFFFF"/>
                    </w:rPr>
                    <w:t>лёжкостью</w:t>
                  </w:r>
                  <w:proofErr w:type="spellEnd"/>
                  <w:r w:rsidRPr="00D77E6A">
                    <w:rPr>
                      <w:rFonts w:ascii="Times New Roman" w:hAnsi="Times New Roman" w:cs="Times New Roman"/>
                      <w:sz w:val="28"/>
                      <w:szCs w:val="28"/>
                      <w:shd w:val="clear" w:color="auto" w:fill="FFFFFF"/>
                    </w:rPr>
                    <w:t>, острого вкуса.</w:t>
                  </w:r>
                </w:p>
              </w:tc>
            </w:tr>
            <w:tr w:rsidR="00ED2BD6" w:rsidRPr="00D77E6A" w14:paraId="14942534"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59E6A558" w14:textId="77777777" w:rsidR="00ED2BD6" w:rsidRPr="00D77E6A" w:rsidRDefault="00ED2BD6" w:rsidP="00C20AC2">
                  <w:pPr>
                    <w:spacing w:before="144" w:after="288" w:line="240" w:lineRule="auto"/>
                    <w:jc w:val="both"/>
                    <w:rPr>
                      <w:rFonts w:ascii="Times New Roman" w:hAnsi="Times New Roman" w:cs="Times New Roman"/>
                      <w:sz w:val="28"/>
                      <w:szCs w:val="28"/>
                    </w:rPr>
                  </w:pPr>
                  <w:r w:rsidRPr="00D77E6A">
                    <w:rPr>
                      <w:rFonts w:ascii="Times New Roman" w:hAnsi="Times New Roman" w:cs="Times New Roman"/>
                      <w:noProof/>
                      <w:sz w:val="28"/>
                      <w:szCs w:val="28"/>
                    </w:rPr>
                    <w:drawing>
                      <wp:inline distT="0" distB="0" distL="0" distR="0" wp14:anchorId="11F8B0C5" wp14:editId="0CA23D80">
                        <wp:extent cx="1562100" cy="1562100"/>
                        <wp:effectExtent l="0" t="0" r="0" b="0"/>
                        <wp:docPr id="10" name="Рисунок 10" descr="Лук Бессоновский мес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Лук Бессоновский местны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0061F69E" w14:textId="77777777" w:rsidR="00ED2BD6" w:rsidRPr="00D77E6A" w:rsidRDefault="00ED2BD6" w:rsidP="00C20AC2">
                  <w:pPr>
                    <w:pStyle w:val="a7"/>
                    <w:jc w:val="both"/>
                    <w:rPr>
                      <w:rFonts w:ascii="Times New Roman" w:hAnsi="Times New Roman" w:cs="Times New Roman"/>
                      <w:b/>
                      <w:bCs/>
                      <w:sz w:val="28"/>
                      <w:szCs w:val="28"/>
                      <w:lang w:eastAsia="ru-RU"/>
                    </w:rPr>
                  </w:pPr>
                  <w:r w:rsidRPr="00D77E6A">
                    <w:rPr>
                      <w:rFonts w:ascii="Times New Roman" w:hAnsi="Times New Roman" w:cs="Times New Roman"/>
                      <w:b/>
                      <w:bCs/>
                      <w:sz w:val="28"/>
                      <w:szCs w:val="28"/>
                      <w:lang w:eastAsia="ru-RU"/>
                    </w:rPr>
                    <w:t>Сорт Бессоновский местный</w:t>
                  </w:r>
                </w:p>
                <w:p w14:paraId="493EB01D" w14:textId="77777777" w:rsidR="00ED2BD6" w:rsidRPr="00D77E6A" w:rsidRDefault="00ED2BD6" w:rsidP="00C20AC2">
                  <w:pPr>
                    <w:pStyle w:val="a7"/>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Раннеспелый сорт лука. С момента появления всходов до вызревания луковиц проходит 55-78 дней.</w:t>
                  </w:r>
                </w:p>
                <w:p w14:paraId="04F72288" w14:textId="77777777" w:rsidR="00ED2BD6" w:rsidRPr="00D77E6A" w:rsidRDefault="00ED2BD6" w:rsidP="00C20AC2">
                  <w:pPr>
                    <w:pStyle w:val="a7"/>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Форма луковиц варьируется от почти шарообразной до заметно сплюснутой. Вес луковиц небольшой – 35-45 г. Наружные покровные чешуйки желтовато-бежевые, внутренние – белоснежные, с зеленоватыми «прожилками». Этот сорт отличается выраженным насыщенно-острым вкусом.</w:t>
                  </w:r>
                </w:p>
                <w:p w14:paraId="17F45CAD"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lang w:eastAsia="ru-RU"/>
                    </w:rPr>
                    <w:t xml:space="preserve">Урожайность 1-2,5 кг/м². </w:t>
                  </w:r>
                </w:p>
              </w:tc>
            </w:tr>
            <w:tr w:rsidR="00ED2BD6" w:rsidRPr="00D77E6A" w14:paraId="7B8116C8" w14:textId="77777777" w:rsidTr="00E970F5">
              <w:trPr>
                <w:trHeight w:val="684"/>
              </w:trPr>
              <w:tc>
                <w:tcPr>
                  <w:tcW w:w="3966" w:type="dxa"/>
                  <w:tcBorders>
                    <w:top w:val="single" w:sz="4" w:space="0" w:color="auto"/>
                    <w:left w:val="single" w:sz="4" w:space="0" w:color="auto"/>
                    <w:bottom w:val="single" w:sz="4" w:space="0" w:color="auto"/>
                    <w:right w:val="single" w:sz="4" w:space="0" w:color="auto"/>
                  </w:tcBorders>
                  <w:hideMark/>
                </w:tcPr>
                <w:p w14:paraId="1263F2E4" w14:textId="77777777" w:rsidR="00ED2BD6" w:rsidRPr="00D77E6A" w:rsidRDefault="00ED2BD6" w:rsidP="00C20AC2">
                  <w:pPr>
                    <w:spacing w:before="144" w:after="288" w:line="240" w:lineRule="auto"/>
                    <w:jc w:val="both"/>
                    <w:rPr>
                      <w:rFonts w:ascii="Times New Roman" w:hAnsi="Times New Roman" w:cs="Times New Roman"/>
                      <w:sz w:val="28"/>
                      <w:szCs w:val="28"/>
                    </w:rPr>
                  </w:pPr>
                  <w:r w:rsidRPr="00D77E6A">
                    <w:rPr>
                      <w:rFonts w:ascii="Times New Roman" w:hAnsi="Times New Roman" w:cs="Times New Roman"/>
                      <w:noProof/>
                      <w:sz w:val="28"/>
                      <w:szCs w:val="28"/>
                    </w:rPr>
                    <w:drawing>
                      <wp:inline distT="0" distB="0" distL="0" distR="0" wp14:anchorId="471E195D" wp14:editId="68BFD1A9">
                        <wp:extent cx="1714500"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1F69D4BF"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 xml:space="preserve">Сорт </w:t>
                  </w:r>
                  <w:proofErr w:type="spellStart"/>
                  <w:r w:rsidRPr="00D77E6A">
                    <w:rPr>
                      <w:rFonts w:ascii="Times New Roman" w:hAnsi="Times New Roman" w:cs="Times New Roman"/>
                      <w:b/>
                      <w:bCs/>
                      <w:sz w:val="28"/>
                      <w:szCs w:val="28"/>
                    </w:rPr>
                    <w:t>Эксибишен</w:t>
                  </w:r>
                  <w:proofErr w:type="spellEnd"/>
                </w:p>
                <w:p w14:paraId="3A13548A"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Данный сорт лука относится к раннеспелым. Его вегетационный период составляет 115-120 дней. Урожайность очень высокая. При минимальном уходе вы получите до пяти килограммов лука с одного квадратного метра.</w:t>
                  </w:r>
                </w:p>
                <w:p w14:paraId="129F11F8"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Форма луковицы округлая, слегка приплюснутая. Одна луковица обычно достигает веса в 150 граммов. Разнообразие цветовой гаммы шелухи лука от нежно-желтой, и молочной, и насыщенно желтой, и даже коричневой.</w:t>
                  </w:r>
                </w:p>
              </w:tc>
            </w:tr>
            <w:tr w:rsidR="00ED2BD6" w:rsidRPr="00D77E6A" w14:paraId="51DE38EE"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2253DFA2" w14:textId="77777777" w:rsidR="00ED2BD6" w:rsidRPr="00D77E6A" w:rsidRDefault="00ED2BD6" w:rsidP="00C20AC2">
                  <w:pPr>
                    <w:pStyle w:val="a4"/>
                    <w:jc w:val="both"/>
                    <w:rPr>
                      <w:sz w:val="28"/>
                      <w:szCs w:val="28"/>
                      <w:lang w:eastAsia="en-US"/>
                    </w:rPr>
                  </w:pPr>
                  <w:r w:rsidRPr="00D77E6A">
                    <w:rPr>
                      <w:noProof/>
                      <w:sz w:val="28"/>
                      <w:szCs w:val="28"/>
                      <w:lang w:eastAsia="en-US"/>
                    </w:rPr>
                    <w:lastRenderedPageBreak/>
                    <w:drawing>
                      <wp:inline distT="0" distB="0" distL="0" distR="0" wp14:anchorId="21DB282C" wp14:editId="6FA0E969">
                        <wp:extent cx="2133600" cy="1600200"/>
                        <wp:effectExtent l="0" t="0" r="0" b="0"/>
                        <wp:docPr id="8" name="Рисунок 8" descr="http://dolinaroz.ru/upload/iblock/b42/b42bf429c1ed33d7b51a509885a6b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dolinaroz.ru/upload/iblock/b42/b42bf429c1ed33d7b51a509885a6bb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06B70FC3"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 xml:space="preserve">Сорт </w:t>
                  </w:r>
                  <w:proofErr w:type="spellStart"/>
                  <w:r w:rsidRPr="00D77E6A">
                    <w:rPr>
                      <w:rFonts w:ascii="Times New Roman" w:hAnsi="Times New Roman" w:cs="Times New Roman"/>
                      <w:b/>
                      <w:bCs/>
                      <w:sz w:val="28"/>
                      <w:szCs w:val="28"/>
                    </w:rPr>
                    <w:t>Шетана</w:t>
                  </w:r>
                  <w:proofErr w:type="spellEnd"/>
                </w:p>
                <w:p w14:paraId="37E47160"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Сорт</w:t>
                  </w:r>
                  <w:r w:rsidRPr="00D77E6A">
                    <w:rPr>
                      <w:rStyle w:val="apple-converted-space"/>
                      <w:rFonts w:ascii="Times New Roman" w:hAnsi="Times New Roman" w:cs="Times New Roman"/>
                      <w:color w:val="000000"/>
                      <w:sz w:val="28"/>
                      <w:szCs w:val="28"/>
                    </w:rPr>
                    <w:t> </w:t>
                  </w:r>
                  <w:r w:rsidRPr="00D77E6A">
                    <w:rPr>
                      <w:rStyle w:val="aa"/>
                      <w:rFonts w:ascii="Times New Roman" w:hAnsi="Times New Roman" w:cs="Times New Roman"/>
                      <w:b w:val="0"/>
                      <w:bCs w:val="0"/>
                      <w:color w:val="000000"/>
                      <w:sz w:val="28"/>
                      <w:szCs w:val="28"/>
                    </w:rPr>
                    <w:t xml:space="preserve">лука севка </w:t>
                  </w:r>
                  <w:proofErr w:type="spellStart"/>
                  <w:r w:rsidRPr="00D77E6A">
                    <w:rPr>
                      <w:rStyle w:val="aa"/>
                      <w:rFonts w:ascii="Times New Roman" w:hAnsi="Times New Roman" w:cs="Times New Roman"/>
                      <w:b w:val="0"/>
                      <w:bCs w:val="0"/>
                      <w:color w:val="000000"/>
                      <w:sz w:val="28"/>
                      <w:szCs w:val="28"/>
                    </w:rPr>
                    <w:t>Шетана</w:t>
                  </w:r>
                  <w:proofErr w:type="spellEnd"/>
                  <w:r w:rsidRPr="00D77E6A">
                    <w:rPr>
                      <w:rStyle w:val="apple-converted-space"/>
                      <w:rFonts w:ascii="Times New Roman" w:hAnsi="Times New Roman" w:cs="Times New Roman"/>
                      <w:color w:val="000000"/>
                      <w:sz w:val="28"/>
                      <w:szCs w:val="28"/>
                    </w:rPr>
                    <w:t> </w:t>
                  </w:r>
                  <w:r w:rsidRPr="00D77E6A">
                    <w:rPr>
                      <w:rFonts w:ascii="Times New Roman" w:hAnsi="Times New Roman" w:cs="Times New Roman"/>
                      <w:sz w:val="28"/>
                      <w:szCs w:val="28"/>
                    </w:rPr>
                    <w:t>полюбится не только домохозяйкам, но и профессионалам своего дела благодаря высокой урожайности и длительному хранению. Время посадки</w:t>
                  </w:r>
                  <w:r w:rsidRPr="00D77E6A">
                    <w:rPr>
                      <w:rStyle w:val="apple-converted-space"/>
                      <w:rFonts w:ascii="Times New Roman" w:hAnsi="Times New Roman" w:cs="Times New Roman"/>
                      <w:color w:val="000000"/>
                      <w:sz w:val="28"/>
                      <w:szCs w:val="28"/>
                    </w:rPr>
                    <w:t> </w:t>
                  </w:r>
                  <w:r w:rsidRPr="00D77E6A">
                    <w:rPr>
                      <w:rStyle w:val="aa"/>
                      <w:rFonts w:ascii="Times New Roman" w:hAnsi="Times New Roman" w:cs="Times New Roman"/>
                      <w:b w:val="0"/>
                      <w:bCs w:val="0"/>
                      <w:color w:val="000000"/>
                      <w:sz w:val="28"/>
                      <w:szCs w:val="28"/>
                    </w:rPr>
                    <w:t>лука севка</w:t>
                  </w:r>
                  <w:r w:rsidRPr="00D77E6A">
                    <w:rPr>
                      <w:rStyle w:val="aa"/>
                      <w:rFonts w:ascii="Times New Roman" w:hAnsi="Times New Roman" w:cs="Times New Roman"/>
                      <w:color w:val="000000"/>
                      <w:sz w:val="28"/>
                      <w:szCs w:val="28"/>
                    </w:rPr>
                    <w:t xml:space="preserve"> </w:t>
                  </w:r>
                  <w:proofErr w:type="spellStart"/>
                  <w:r w:rsidRPr="00D77E6A">
                    <w:rPr>
                      <w:rStyle w:val="aa"/>
                      <w:rFonts w:ascii="Times New Roman" w:hAnsi="Times New Roman" w:cs="Times New Roman"/>
                      <w:b w:val="0"/>
                      <w:bCs w:val="0"/>
                      <w:color w:val="000000"/>
                      <w:sz w:val="28"/>
                      <w:szCs w:val="28"/>
                    </w:rPr>
                    <w:t>Шетана</w:t>
                  </w:r>
                  <w:proofErr w:type="spellEnd"/>
                  <w:r w:rsidRPr="00D77E6A">
                    <w:rPr>
                      <w:rStyle w:val="apple-converted-space"/>
                      <w:rFonts w:ascii="Times New Roman" w:hAnsi="Times New Roman" w:cs="Times New Roman"/>
                      <w:b/>
                      <w:bCs/>
                      <w:color w:val="000000"/>
                      <w:sz w:val="28"/>
                      <w:szCs w:val="28"/>
                    </w:rPr>
                    <w:t> </w:t>
                  </w:r>
                  <w:r w:rsidRPr="00D77E6A">
                    <w:rPr>
                      <w:rFonts w:ascii="Times New Roman" w:hAnsi="Times New Roman" w:cs="Times New Roman"/>
                      <w:sz w:val="28"/>
                      <w:szCs w:val="28"/>
                    </w:rPr>
                    <w:t>приходится на май. Через 60-80 дней Вы получите отличный урожай от 4 кг на 1 кв метр. Луковица продолговатая, средней плотности, шелуха желтая. Средняя масса одной луковицы 60-80 г. Мякоть</w:t>
                  </w:r>
                  <w:r w:rsidRPr="00D77E6A">
                    <w:rPr>
                      <w:rStyle w:val="apple-converted-space"/>
                      <w:rFonts w:ascii="Times New Roman" w:hAnsi="Times New Roman" w:cs="Times New Roman"/>
                      <w:color w:val="000000"/>
                      <w:sz w:val="28"/>
                      <w:szCs w:val="28"/>
                    </w:rPr>
                    <w:t> </w:t>
                  </w:r>
                  <w:r w:rsidRPr="00D77E6A">
                    <w:rPr>
                      <w:rStyle w:val="aa"/>
                      <w:rFonts w:ascii="Times New Roman" w:hAnsi="Times New Roman" w:cs="Times New Roman"/>
                      <w:color w:val="000000"/>
                      <w:sz w:val="28"/>
                      <w:szCs w:val="28"/>
                    </w:rPr>
                    <w:t>лука</w:t>
                  </w:r>
                  <w:r w:rsidRPr="00D77E6A">
                    <w:rPr>
                      <w:rStyle w:val="apple-converted-space"/>
                      <w:rFonts w:ascii="Times New Roman" w:hAnsi="Times New Roman" w:cs="Times New Roman"/>
                      <w:color w:val="000000"/>
                      <w:sz w:val="28"/>
                      <w:szCs w:val="28"/>
                    </w:rPr>
                    <w:t> </w:t>
                  </w:r>
                  <w:r w:rsidRPr="00D77E6A">
                    <w:rPr>
                      <w:rFonts w:ascii="Times New Roman" w:hAnsi="Times New Roman" w:cs="Times New Roman"/>
                      <w:sz w:val="28"/>
                      <w:szCs w:val="28"/>
                    </w:rPr>
                    <w:t xml:space="preserve">сочная, белого оттенка. Вкус острый, не имеет горького привкуса. </w:t>
                  </w:r>
                </w:p>
              </w:tc>
            </w:tr>
            <w:tr w:rsidR="00ED2BD6" w:rsidRPr="00D77E6A" w14:paraId="541AAB72"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553AE01F" w14:textId="77777777" w:rsidR="00ED2BD6" w:rsidRPr="00D77E6A" w:rsidRDefault="00ED2BD6" w:rsidP="00C20AC2">
                  <w:pPr>
                    <w:pStyle w:val="a4"/>
                    <w:jc w:val="both"/>
                    <w:rPr>
                      <w:sz w:val="28"/>
                      <w:szCs w:val="28"/>
                      <w:lang w:eastAsia="en-US"/>
                    </w:rPr>
                  </w:pPr>
                  <w:r w:rsidRPr="00D77E6A">
                    <w:rPr>
                      <w:noProof/>
                      <w:sz w:val="28"/>
                      <w:szCs w:val="28"/>
                      <w:lang w:eastAsia="en-US"/>
                    </w:rPr>
                    <w:drawing>
                      <wp:inline distT="0" distB="0" distL="0" distR="0" wp14:anchorId="0B2761A6" wp14:editId="00D9E491">
                        <wp:extent cx="2114550" cy="1590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4EB4E10C" w14:textId="77777777" w:rsidR="00ED2BD6" w:rsidRPr="00D77E6A" w:rsidRDefault="00ED2BD6" w:rsidP="00C20AC2">
                  <w:pPr>
                    <w:pStyle w:val="a7"/>
                    <w:jc w:val="both"/>
                    <w:rPr>
                      <w:rFonts w:ascii="Times New Roman" w:hAnsi="Times New Roman" w:cs="Times New Roman"/>
                      <w:b/>
                      <w:bCs/>
                      <w:sz w:val="28"/>
                      <w:szCs w:val="28"/>
                      <w:shd w:val="clear" w:color="auto" w:fill="FFFFFF"/>
                    </w:rPr>
                  </w:pPr>
                  <w:r w:rsidRPr="00D77E6A">
                    <w:rPr>
                      <w:rFonts w:ascii="Times New Roman" w:hAnsi="Times New Roman" w:cs="Times New Roman"/>
                      <w:b/>
                      <w:bCs/>
                      <w:sz w:val="28"/>
                      <w:szCs w:val="28"/>
                      <w:shd w:val="clear" w:color="auto" w:fill="FFFFFF"/>
                    </w:rPr>
                    <w:t>Сорт Опорто</w:t>
                  </w:r>
                </w:p>
                <w:p w14:paraId="0C2A76C2"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shd w:val="clear" w:color="auto" w:fill="FFFFFF"/>
                    </w:rPr>
                    <w:t>Среднеспелый (от всходов до полегания пера 98-107 дней) сорт для выращивания в однолетней культуре из семян. Луковицы крупные, округлые, выравненные, массой 250-300 г. Сухие чешуи желто-коричневые, сочные – белые. Острого вкуса. Ценность сорта: устойчивость к заболеваниям, высокая урожайность, товарность луковиц, пригодность для длительного хранения. Используется для всех видов переработки.</w:t>
                  </w:r>
                </w:p>
              </w:tc>
            </w:tr>
            <w:tr w:rsidR="00ED2BD6" w:rsidRPr="00D77E6A" w14:paraId="715F75CC"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1E300C62" w14:textId="77777777" w:rsidR="00ED2BD6" w:rsidRPr="00D77E6A" w:rsidRDefault="00ED2BD6" w:rsidP="00C20AC2">
                  <w:pPr>
                    <w:pStyle w:val="a4"/>
                    <w:jc w:val="both"/>
                    <w:rPr>
                      <w:sz w:val="28"/>
                      <w:szCs w:val="28"/>
                      <w:lang w:eastAsia="en-US"/>
                    </w:rPr>
                  </w:pPr>
                  <w:r w:rsidRPr="00D77E6A">
                    <w:rPr>
                      <w:noProof/>
                      <w:color w:val="276C95"/>
                      <w:sz w:val="28"/>
                      <w:szCs w:val="28"/>
                      <w:lang w:eastAsia="en-US"/>
                    </w:rPr>
                    <w:drawing>
                      <wp:inline distT="0" distB="0" distL="0" distR="0" wp14:anchorId="42223830" wp14:editId="35D2550B">
                        <wp:extent cx="1533525" cy="1666875"/>
                        <wp:effectExtent l="0" t="0" r="9525" b="9525"/>
                        <wp:docPr id="6" name="Рисунок 6" descr="http://dachnaya-zhizn.ru/images/dacha/kartinka69-275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dachnaya-zhizn.ru/images/dacha/kartinka69-275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666875"/>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3457C885"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Сорт Ред Барон</w:t>
                  </w:r>
                </w:p>
                <w:p w14:paraId="26B463A5" w14:textId="77777777" w:rsidR="00ED2BD6" w:rsidRPr="00D77E6A" w:rsidRDefault="00ED2BD6" w:rsidP="00C20AC2">
                  <w:pPr>
                    <w:pStyle w:val="a7"/>
                    <w:jc w:val="both"/>
                    <w:rPr>
                      <w:rFonts w:ascii="Times New Roman" w:hAnsi="Times New Roman" w:cs="Times New Roman"/>
                      <w:sz w:val="28"/>
                      <w:szCs w:val="28"/>
                    </w:rPr>
                  </w:pPr>
                  <w:r w:rsidRPr="00D77E6A">
                    <w:rPr>
                      <w:rStyle w:val="aa"/>
                      <w:rFonts w:ascii="Times New Roman" w:hAnsi="Times New Roman" w:cs="Times New Roman"/>
                      <w:b w:val="0"/>
                      <w:bCs w:val="0"/>
                      <w:sz w:val="28"/>
                      <w:szCs w:val="28"/>
                    </w:rPr>
                    <w:t xml:space="preserve">Сорт рекомендуется для выращивания в однолетней культуре из семян на садово-огородных участках, приусадебных и мелких </w:t>
                  </w:r>
                  <w:proofErr w:type="spellStart"/>
                  <w:r w:rsidRPr="00D77E6A">
                    <w:rPr>
                      <w:rStyle w:val="aa"/>
                      <w:rFonts w:ascii="Times New Roman" w:hAnsi="Times New Roman" w:cs="Times New Roman"/>
                      <w:b w:val="0"/>
                      <w:bCs w:val="0"/>
                      <w:sz w:val="28"/>
                      <w:szCs w:val="28"/>
                    </w:rPr>
                    <w:t>фермерски</w:t>
                  </w:r>
                  <w:proofErr w:type="spellEnd"/>
                  <w:r w:rsidRPr="00D77E6A">
                    <w:rPr>
                      <w:rStyle w:val="aa"/>
                      <w:rFonts w:ascii="Times New Roman" w:hAnsi="Times New Roman" w:cs="Times New Roman"/>
                      <w:b w:val="0"/>
                      <w:bCs w:val="0"/>
                      <w:sz w:val="28"/>
                      <w:szCs w:val="28"/>
                    </w:rPr>
                    <w:t xml:space="preserve"> хозяйствах. </w:t>
                  </w:r>
                  <w:r w:rsidRPr="00D77E6A">
                    <w:rPr>
                      <w:rFonts w:ascii="Times New Roman" w:hAnsi="Times New Roman" w:cs="Times New Roman"/>
                      <w:sz w:val="28"/>
                      <w:szCs w:val="28"/>
                    </w:rPr>
                    <w:t xml:space="preserve">Вкус полуострый. Период от посева до массового полегания и пожелтения листьев 92-95 дней. Луковица </w:t>
                  </w:r>
                  <w:proofErr w:type="gramStart"/>
                  <w:r w:rsidRPr="00D77E6A">
                    <w:rPr>
                      <w:rFonts w:ascii="Times New Roman" w:hAnsi="Times New Roman" w:cs="Times New Roman"/>
                      <w:sz w:val="28"/>
                      <w:szCs w:val="28"/>
                    </w:rPr>
                    <w:t>плоско-округлая</w:t>
                  </w:r>
                  <w:proofErr w:type="gramEnd"/>
                  <w:r w:rsidRPr="00D77E6A">
                    <w:rPr>
                      <w:rFonts w:ascii="Times New Roman" w:hAnsi="Times New Roman" w:cs="Times New Roman"/>
                      <w:sz w:val="28"/>
                      <w:szCs w:val="28"/>
                    </w:rPr>
                    <w:t xml:space="preserve">, массой 18-24 г. Сухие чешуи красного цвета, сочные чешуи - темно-красные. </w:t>
                  </w:r>
                  <w:proofErr w:type="spellStart"/>
                  <w:r w:rsidRPr="00D77E6A">
                    <w:rPr>
                      <w:rFonts w:ascii="Times New Roman" w:hAnsi="Times New Roman" w:cs="Times New Roman"/>
                      <w:sz w:val="28"/>
                      <w:szCs w:val="28"/>
                    </w:rPr>
                    <w:t>Вызреваемость</w:t>
                  </w:r>
                  <w:proofErr w:type="spellEnd"/>
                  <w:r w:rsidRPr="00D77E6A">
                    <w:rPr>
                      <w:rFonts w:ascii="Times New Roman" w:hAnsi="Times New Roman" w:cs="Times New Roman"/>
                      <w:sz w:val="28"/>
                      <w:szCs w:val="28"/>
                    </w:rPr>
                    <w:t xml:space="preserve"> лука перед уборкой 78-80%, после дозаривания - 98-100%. </w:t>
                  </w:r>
                </w:p>
              </w:tc>
            </w:tr>
            <w:tr w:rsidR="00ED2BD6" w:rsidRPr="00D77E6A" w14:paraId="39CF3850"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76371089" w14:textId="77777777" w:rsidR="00ED2BD6" w:rsidRPr="00D77E6A" w:rsidRDefault="00ED2BD6" w:rsidP="00C20AC2">
                  <w:pPr>
                    <w:pStyle w:val="a4"/>
                    <w:jc w:val="both"/>
                    <w:rPr>
                      <w:noProof/>
                      <w:color w:val="276C95"/>
                      <w:sz w:val="28"/>
                      <w:szCs w:val="28"/>
                      <w:lang w:eastAsia="en-US"/>
                    </w:rPr>
                  </w:pPr>
                  <w:r w:rsidRPr="00D77E6A">
                    <w:rPr>
                      <w:noProof/>
                      <w:sz w:val="28"/>
                      <w:szCs w:val="28"/>
                      <w:lang w:eastAsia="en-US"/>
                    </w:rPr>
                    <w:lastRenderedPageBreak/>
                    <w:drawing>
                      <wp:inline distT="0" distB="0" distL="0" distR="0" wp14:anchorId="61155080" wp14:editId="09BE1F9C">
                        <wp:extent cx="139065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79070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39825AAC"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Сорт Халцедон</w:t>
                  </w:r>
                </w:p>
                <w:p w14:paraId="58DD388C"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 xml:space="preserve">Халцедон – это сорт лука, который быстро созревает и приносит неплохой урожай. За один сезон можно собрать в целом до 5,5 кг с одной грядки. Обычно его высевают в апреле, а собирают луковицы в конце июля – августе. Большинство овощеводов предпочитает этот сорт из-за хорошей </w:t>
                  </w:r>
                  <w:proofErr w:type="spellStart"/>
                  <w:r w:rsidRPr="00D77E6A">
                    <w:rPr>
                      <w:rFonts w:ascii="Times New Roman" w:hAnsi="Times New Roman" w:cs="Times New Roman"/>
                      <w:sz w:val="28"/>
                      <w:szCs w:val="28"/>
                    </w:rPr>
                    <w:t>лежкости</w:t>
                  </w:r>
                  <w:proofErr w:type="spellEnd"/>
                  <w:r w:rsidRPr="00D77E6A">
                    <w:rPr>
                      <w:rFonts w:ascii="Times New Roman" w:hAnsi="Times New Roman" w:cs="Times New Roman"/>
                      <w:sz w:val="28"/>
                      <w:szCs w:val="28"/>
                    </w:rPr>
                    <w:t xml:space="preserve"> и приспособляемости к любым климатическим условиям. Это среднеранний сорт лука для стола и выгонки с острым привкусом головок, в основном товарного назначения.</w:t>
                  </w:r>
                </w:p>
              </w:tc>
            </w:tr>
            <w:tr w:rsidR="00ED2BD6" w:rsidRPr="00D77E6A" w14:paraId="68B63807"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5DB02CA7" w14:textId="77777777" w:rsidR="00ED2BD6" w:rsidRPr="00D77E6A" w:rsidRDefault="00ED2BD6" w:rsidP="00C20AC2">
                  <w:pPr>
                    <w:pStyle w:val="a4"/>
                    <w:jc w:val="both"/>
                    <w:rPr>
                      <w:noProof/>
                      <w:sz w:val="28"/>
                      <w:szCs w:val="28"/>
                      <w:lang w:eastAsia="en-US"/>
                    </w:rPr>
                  </w:pPr>
                  <w:r w:rsidRPr="00D77E6A">
                    <w:rPr>
                      <w:noProof/>
                      <w:sz w:val="28"/>
                      <w:szCs w:val="28"/>
                      <w:lang w:eastAsia="en-US"/>
                    </w:rPr>
                    <w:drawing>
                      <wp:inline distT="0" distB="0" distL="0" distR="0" wp14:anchorId="5DCF66BB" wp14:editId="78A50393">
                        <wp:extent cx="1543050" cy="1685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1685925"/>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4AADE978"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Сорт Северное сияние</w:t>
                  </w:r>
                </w:p>
                <w:p w14:paraId="0CE28287"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Репчатый лук Северное сияние относится к скороспелым сортам с приятно острым насыщенным вкусом. Достаточно крупные, весом до 0,2 кг, округло-плоские красные луковицы хорошо вызревают и пригодны для зимнего хранения. Выращивание возможно как однолетним способом, так и двулетним — из севка. Поверхностная сухая чешуя луковицы имеет темно-бордовую окраску, внутренние сочные слои — от розовой до светло-сиреневой.</w:t>
                  </w:r>
                </w:p>
              </w:tc>
            </w:tr>
            <w:tr w:rsidR="00ED2BD6" w:rsidRPr="00D77E6A" w14:paraId="0E870BAA" w14:textId="77777777" w:rsidTr="00ED2BD6">
              <w:tc>
                <w:tcPr>
                  <w:tcW w:w="3966" w:type="dxa"/>
                  <w:tcBorders>
                    <w:top w:val="single" w:sz="4" w:space="0" w:color="auto"/>
                    <w:left w:val="single" w:sz="4" w:space="0" w:color="auto"/>
                    <w:bottom w:val="single" w:sz="4" w:space="0" w:color="auto"/>
                    <w:right w:val="single" w:sz="4" w:space="0" w:color="auto"/>
                  </w:tcBorders>
                  <w:hideMark/>
                </w:tcPr>
                <w:p w14:paraId="31904D38" w14:textId="77777777" w:rsidR="00ED2BD6" w:rsidRPr="00D77E6A" w:rsidRDefault="00ED2BD6" w:rsidP="00C20AC2">
                  <w:pPr>
                    <w:pStyle w:val="a4"/>
                    <w:jc w:val="both"/>
                    <w:rPr>
                      <w:noProof/>
                      <w:sz w:val="28"/>
                      <w:szCs w:val="28"/>
                      <w:lang w:eastAsia="en-US"/>
                    </w:rPr>
                  </w:pPr>
                  <w:r w:rsidRPr="00D77E6A">
                    <w:rPr>
                      <w:noProof/>
                      <w:sz w:val="28"/>
                      <w:szCs w:val="28"/>
                      <w:lang w:eastAsia="en-US"/>
                    </w:rPr>
                    <w:drawing>
                      <wp:inline distT="0" distB="0" distL="0" distR="0" wp14:anchorId="6D8710F7" wp14:editId="71A2C997">
                        <wp:extent cx="17145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4840" w:type="dxa"/>
                  <w:tcBorders>
                    <w:top w:val="single" w:sz="4" w:space="0" w:color="auto"/>
                    <w:left w:val="single" w:sz="4" w:space="0" w:color="auto"/>
                    <w:bottom w:val="single" w:sz="4" w:space="0" w:color="auto"/>
                    <w:right w:val="single" w:sz="4" w:space="0" w:color="auto"/>
                  </w:tcBorders>
                  <w:hideMark/>
                </w:tcPr>
                <w:p w14:paraId="07EF2DAC" w14:textId="77777777" w:rsidR="00ED2BD6" w:rsidRPr="00D77E6A" w:rsidRDefault="00ED2BD6" w:rsidP="00C20AC2">
                  <w:pPr>
                    <w:pStyle w:val="a7"/>
                    <w:jc w:val="both"/>
                    <w:rPr>
                      <w:rFonts w:ascii="Times New Roman" w:hAnsi="Times New Roman" w:cs="Times New Roman"/>
                      <w:b/>
                      <w:bCs/>
                      <w:sz w:val="28"/>
                      <w:szCs w:val="28"/>
                    </w:rPr>
                  </w:pPr>
                  <w:r w:rsidRPr="00D77E6A">
                    <w:rPr>
                      <w:rFonts w:ascii="Times New Roman" w:hAnsi="Times New Roman" w:cs="Times New Roman"/>
                      <w:b/>
                      <w:bCs/>
                      <w:sz w:val="28"/>
                      <w:szCs w:val="28"/>
                    </w:rPr>
                    <w:t>Сорт Центурион</w:t>
                  </w:r>
                </w:p>
                <w:p w14:paraId="7DB7C82B" w14:textId="77777777" w:rsidR="00ED2BD6" w:rsidRPr="00D77E6A" w:rsidRDefault="00ED2BD6" w:rsidP="00C20AC2">
                  <w:pPr>
                    <w:pStyle w:val="a7"/>
                    <w:jc w:val="both"/>
                    <w:rPr>
                      <w:rFonts w:ascii="Times New Roman" w:hAnsi="Times New Roman" w:cs="Times New Roman"/>
                      <w:sz w:val="28"/>
                      <w:szCs w:val="28"/>
                    </w:rPr>
                  </w:pPr>
                  <w:r w:rsidRPr="00D77E6A">
                    <w:rPr>
                      <w:rFonts w:ascii="Times New Roman" w:hAnsi="Times New Roman" w:cs="Times New Roman"/>
                      <w:sz w:val="28"/>
                      <w:szCs w:val="28"/>
                    </w:rPr>
                    <w:t xml:space="preserve">Центурион относится к раннеспелым сортам лука. Процесс созревания занимает 90 дней. Это урожайный сорт: с 1 кв. м собирают до 4 кг качественных луковиц. Голландский гибрид не особо прихотлив в уходе, обладая при этом высокими вкусовыми качествами и устойчивостью ко многим вредителям и болезням. Вес одной луковицы – от 90 до 130 г; </w:t>
                  </w:r>
                  <w:proofErr w:type="spellStart"/>
                  <w:r w:rsidRPr="00D77E6A">
                    <w:rPr>
                      <w:rFonts w:ascii="Times New Roman" w:hAnsi="Times New Roman" w:cs="Times New Roman"/>
                      <w:sz w:val="28"/>
                      <w:szCs w:val="28"/>
                    </w:rPr>
                    <w:t>лежкость</w:t>
                  </w:r>
                  <w:proofErr w:type="spellEnd"/>
                  <w:r w:rsidRPr="00D77E6A">
                    <w:rPr>
                      <w:rFonts w:ascii="Times New Roman" w:hAnsi="Times New Roman" w:cs="Times New Roman"/>
                      <w:sz w:val="28"/>
                      <w:szCs w:val="28"/>
                    </w:rPr>
                    <w:t xml:space="preserve"> – высокая; при нормальных условиях (5-10 градусов) урожай хранится от 6 до 9 месяцев; морозоустойчивость – достаточная, до -4 градусов в утреннее время; вкус – </w:t>
                  </w:r>
                  <w:r w:rsidRPr="00D77E6A">
                    <w:rPr>
                      <w:rFonts w:ascii="Times New Roman" w:hAnsi="Times New Roman" w:cs="Times New Roman"/>
                      <w:sz w:val="28"/>
                      <w:szCs w:val="28"/>
                    </w:rPr>
                    <w:lastRenderedPageBreak/>
                    <w:t>острота средней выраженности, пикантные нотки; форма – вытянутая, эллипсоидная.</w:t>
                  </w:r>
                </w:p>
              </w:tc>
            </w:tr>
          </w:tbl>
          <w:p w14:paraId="6DD73DEA" w14:textId="77777777" w:rsidR="00ED2BD6" w:rsidRPr="00D77E6A" w:rsidRDefault="00ED2BD6" w:rsidP="00C20AC2">
            <w:pPr>
              <w:pStyle w:val="texts"/>
              <w:spacing w:before="144" w:beforeAutospacing="0" w:after="288" w:afterAutospacing="0"/>
              <w:jc w:val="both"/>
              <w:rPr>
                <w:sz w:val="28"/>
                <w:szCs w:val="28"/>
                <w:lang w:eastAsia="en-US"/>
              </w:rPr>
            </w:pPr>
          </w:p>
        </w:tc>
      </w:tr>
    </w:tbl>
    <w:p w14:paraId="451C3254" w14:textId="77777777" w:rsidR="00ED2BD6" w:rsidRPr="00D77E6A" w:rsidRDefault="00ED2BD6" w:rsidP="00ED2BD6">
      <w:pPr>
        <w:pStyle w:val="a7"/>
        <w:jc w:val="both"/>
        <w:rPr>
          <w:rFonts w:ascii="Times New Roman" w:eastAsia="Times New Roman" w:hAnsi="Times New Roman" w:cs="Times New Roman"/>
          <w:b/>
          <w:bCs/>
          <w:sz w:val="28"/>
          <w:szCs w:val="28"/>
          <w:lang w:eastAsia="ru-RU"/>
        </w:rPr>
      </w:pPr>
    </w:p>
    <w:p w14:paraId="352FC843" w14:textId="237B3727" w:rsidR="00285CA3" w:rsidRPr="00ED2BD6" w:rsidRDefault="00285CA3" w:rsidP="00E970F5">
      <w:pPr>
        <w:pStyle w:val="a7"/>
        <w:jc w:val="both"/>
        <w:rPr>
          <w:rFonts w:ascii="Times New Roman" w:hAnsi="Times New Roman" w:cs="Times New Roman"/>
          <w:sz w:val="28"/>
          <w:szCs w:val="28"/>
        </w:rPr>
      </w:pPr>
      <w:r w:rsidRPr="00ED2BD6">
        <w:rPr>
          <w:rFonts w:ascii="Times New Roman" w:hAnsi="Times New Roman" w:cs="Times New Roman"/>
          <w:sz w:val="28"/>
          <w:szCs w:val="28"/>
        </w:rPr>
        <w:t xml:space="preserve">Сортоиспытание лука на репку проводилось способом двулетней культуры из севка –в год посева при загущенном посеве семян получают севок, а на следующий год (после зимнего хранения) из севка выращивают товарную луковицу. </w:t>
      </w:r>
    </w:p>
    <w:p w14:paraId="052273E8" w14:textId="0C6DEA79" w:rsidR="00285CA3" w:rsidRPr="00ED2BD6" w:rsidRDefault="00285CA3" w:rsidP="00E970F5">
      <w:pPr>
        <w:spacing w:after="120" w:line="240" w:lineRule="auto"/>
        <w:jc w:val="both"/>
        <w:rPr>
          <w:rFonts w:ascii="Times New Roman" w:hAnsi="Times New Roman" w:cs="Times New Roman"/>
          <w:sz w:val="28"/>
          <w:szCs w:val="28"/>
        </w:rPr>
      </w:pPr>
      <w:r w:rsidRPr="00ED2BD6">
        <w:rPr>
          <w:rFonts w:ascii="Times New Roman" w:hAnsi="Times New Roman" w:cs="Times New Roman"/>
          <w:sz w:val="28"/>
          <w:szCs w:val="28"/>
        </w:rPr>
        <w:t xml:space="preserve">В 2022 году   учетная площадь делянки под каждый сорт лука – 1 </w:t>
      </w:r>
      <w:proofErr w:type="spellStart"/>
      <w:r w:rsidRPr="00ED2BD6">
        <w:rPr>
          <w:rFonts w:ascii="Times New Roman" w:hAnsi="Times New Roman" w:cs="Times New Roman"/>
          <w:sz w:val="28"/>
          <w:szCs w:val="28"/>
        </w:rPr>
        <w:t>кв.м</w:t>
      </w:r>
      <w:proofErr w:type="spellEnd"/>
      <w:r w:rsidRPr="00ED2BD6">
        <w:rPr>
          <w:rFonts w:ascii="Times New Roman" w:hAnsi="Times New Roman" w:cs="Times New Roman"/>
          <w:sz w:val="28"/>
          <w:szCs w:val="28"/>
        </w:rPr>
        <w:t xml:space="preserve">., количество семян, высаженных на одной делянки – 250 штук. Каждому сорту был присвоен номер делянки. Семена лука репчатого высаживали рядами на расстоянии 5-10 см друг от друга, в ряду семена располагают на расстоянии 1,5-2 см. Глубина бороздки не должна превышать 3см. </w:t>
      </w:r>
      <w:bookmarkStart w:id="4" w:name="_Hlk117270769"/>
      <w:r w:rsidRPr="00ED2BD6">
        <w:rPr>
          <w:rFonts w:ascii="Times New Roman" w:hAnsi="Times New Roman" w:cs="Times New Roman"/>
          <w:sz w:val="28"/>
          <w:szCs w:val="28"/>
        </w:rPr>
        <w:t xml:space="preserve">Фенологические наблюдения за развитием лука позволили определить вегетационный период от появления всходов до вызревания луковицы севка и готовности к уборке. В ходе фенологических наблюдений за ростом и развитием растений наблюдений фиксировались в дневнике и вносились в </w:t>
      </w:r>
      <w:bookmarkEnd w:id="4"/>
      <w:r w:rsidRPr="00ED2BD6">
        <w:rPr>
          <w:rFonts w:ascii="Times New Roman" w:hAnsi="Times New Roman" w:cs="Times New Roman"/>
          <w:sz w:val="28"/>
          <w:szCs w:val="28"/>
        </w:rPr>
        <w:t xml:space="preserve">таблицу. </w:t>
      </w:r>
      <w:bookmarkStart w:id="5" w:name="_Hlk117270860"/>
      <w:r w:rsidRPr="00ED2BD6">
        <w:rPr>
          <w:rFonts w:ascii="Times New Roman" w:hAnsi="Times New Roman" w:cs="Times New Roman"/>
          <w:sz w:val="28"/>
          <w:szCs w:val="28"/>
        </w:rPr>
        <w:t xml:space="preserve">Фенологические наблюдения проводили ежедекадно. По фенологическим наблюдениям отмечено, что от всходов до полегания лука у скороспелых сортов Бессоновский, </w:t>
      </w:r>
      <w:proofErr w:type="spellStart"/>
      <w:r w:rsidRPr="00ED2BD6">
        <w:rPr>
          <w:rFonts w:ascii="Times New Roman" w:hAnsi="Times New Roman" w:cs="Times New Roman"/>
          <w:sz w:val="28"/>
          <w:szCs w:val="28"/>
        </w:rPr>
        <w:t>Стригуновский</w:t>
      </w:r>
      <w:proofErr w:type="spellEnd"/>
      <w:r w:rsidRPr="00ED2BD6">
        <w:rPr>
          <w:rFonts w:ascii="Times New Roman" w:hAnsi="Times New Roman" w:cs="Times New Roman"/>
          <w:sz w:val="28"/>
          <w:szCs w:val="28"/>
        </w:rPr>
        <w:t xml:space="preserve">, Северное сияние, Ред барон прошло 72-78 дней, у среднеспелых сортов </w:t>
      </w:r>
      <w:proofErr w:type="spellStart"/>
      <w:r w:rsidRPr="00ED2BD6">
        <w:rPr>
          <w:rFonts w:ascii="Times New Roman" w:hAnsi="Times New Roman" w:cs="Times New Roman"/>
          <w:sz w:val="28"/>
          <w:szCs w:val="28"/>
        </w:rPr>
        <w:t>Шетана</w:t>
      </w:r>
      <w:proofErr w:type="spellEnd"/>
      <w:r w:rsidRPr="00ED2BD6">
        <w:rPr>
          <w:rFonts w:ascii="Times New Roman" w:hAnsi="Times New Roman" w:cs="Times New Roman"/>
          <w:sz w:val="28"/>
          <w:szCs w:val="28"/>
        </w:rPr>
        <w:t xml:space="preserve">, Опорто, Халцедон, Центурион, </w:t>
      </w:r>
      <w:proofErr w:type="spellStart"/>
      <w:r w:rsidRPr="00ED2BD6">
        <w:rPr>
          <w:rFonts w:ascii="Times New Roman" w:hAnsi="Times New Roman" w:cs="Times New Roman"/>
          <w:sz w:val="28"/>
          <w:szCs w:val="28"/>
        </w:rPr>
        <w:t>Экскибишен</w:t>
      </w:r>
      <w:proofErr w:type="spellEnd"/>
      <w:r w:rsidRPr="00ED2BD6">
        <w:rPr>
          <w:rFonts w:ascii="Times New Roman" w:hAnsi="Times New Roman" w:cs="Times New Roman"/>
          <w:sz w:val="28"/>
          <w:szCs w:val="28"/>
        </w:rPr>
        <w:t xml:space="preserve"> прошло 96-98 дней. Таким образом, продолжительность межфазных периодов подтвердила описание изучаемые сорта репчатого лука. </w:t>
      </w:r>
      <w:bookmarkStart w:id="6" w:name="_Hlk117270900"/>
      <w:r w:rsidRPr="00ED2BD6">
        <w:rPr>
          <w:rFonts w:ascii="Times New Roman" w:hAnsi="Times New Roman" w:cs="Times New Roman"/>
          <w:sz w:val="28"/>
          <w:szCs w:val="28"/>
        </w:rPr>
        <w:t xml:space="preserve">Сбор лук проводили по мере созревания, когда начали желтеть перья. Уборку урожая выполняют в сухую и теплую погоду в ящики. В последующем собранный лук раскладывали в сухом проветриваемом помещении на досушивание. </w:t>
      </w:r>
      <w:bookmarkStart w:id="7" w:name="_Hlk117271338"/>
      <w:r w:rsidRPr="00ED2BD6">
        <w:rPr>
          <w:rFonts w:ascii="Times New Roman" w:hAnsi="Times New Roman" w:cs="Times New Roman"/>
          <w:sz w:val="28"/>
          <w:szCs w:val="28"/>
        </w:rPr>
        <w:t xml:space="preserve">После просушки полученный лук севок заложили на хранение. </w:t>
      </w:r>
      <w:bookmarkEnd w:id="7"/>
      <w:r w:rsidRPr="00ED2BD6">
        <w:rPr>
          <w:rFonts w:ascii="Times New Roman" w:hAnsi="Times New Roman" w:cs="Times New Roman"/>
          <w:sz w:val="28"/>
          <w:szCs w:val="28"/>
        </w:rPr>
        <w:t xml:space="preserve">Хранить зимой лук-севок нужно при температуре 17—18 °С. Более высокие температуры нежелательны, так как луковицы при посадке весной следующего года пойдут в стрелку. Мы определяли </w:t>
      </w:r>
      <w:proofErr w:type="spellStart"/>
      <w:r w:rsidRPr="00ED2BD6">
        <w:rPr>
          <w:rFonts w:ascii="Times New Roman" w:hAnsi="Times New Roman" w:cs="Times New Roman"/>
          <w:sz w:val="28"/>
          <w:szCs w:val="28"/>
        </w:rPr>
        <w:t>лежкость</w:t>
      </w:r>
      <w:proofErr w:type="spellEnd"/>
      <w:r w:rsidRPr="00ED2BD6">
        <w:rPr>
          <w:rFonts w:ascii="Times New Roman" w:hAnsi="Times New Roman" w:cs="Times New Roman"/>
          <w:sz w:val="28"/>
          <w:szCs w:val="28"/>
        </w:rPr>
        <w:t xml:space="preserve"> севка в период с сентября 2022 года по май 2023 года. Урожай лука-севка разобрали по категориям: лук-севок для дальнейшей посадки (его диаметр 0,7 до 3 см) и нетоварный лук – более 3 см. Определили товарную урожайность–это разница между максимальной и нетоварной урожайностями. </w:t>
      </w:r>
      <w:bookmarkStart w:id="8" w:name="_Hlk117271575"/>
      <w:r w:rsidRPr="00ED2BD6">
        <w:rPr>
          <w:rFonts w:ascii="Times New Roman" w:hAnsi="Times New Roman" w:cs="Times New Roman"/>
          <w:sz w:val="28"/>
          <w:szCs w:val="28"/>
        </w:rPr>
        <w:t>Из расчетов следует, что товарная урожайность лука-севка с одного квадратного метра в среднем составила 1,66 кг/</w:t>
      </w:r>
      <w:proofErr w:type="spellStart"/>
      <w:proofErr w:type="gramStart"/>
      <w:r w:rsidRPr="00ED2BD6">
        <w:rPr>
          <w:rFonts w:ascii="Times New Roman" w:hAnsi="Times New Roman" w:cs="Times New Roman"/>
          <w:sz w:val="28"/>
          <w:szCs w:val="28"/>
        </w:rPr>
        <w:t>кв.м</w:t>
      </w:r>
      <w:proofErr w:type="spellEnd"/>
      <w:proofErr w:type="gramEnd"/>
      <w:r w:rsidRPr="00ED2BD6">
        <w:rPr>
          <w:rFonts w:ascii="Times New Roman" w:hAnsi="Times New Roman" w:cs="Times New Roman"/>
          <w:sz w:val="28"/>
          <w:szCs w:val="28"/>
        </w:rPr>
        <w:t>, общая урожайность равна -13,31 кг. Таким образом, за вегетационный период 2022 года мы получили достаточное количество качественного посевного материала лука-севка для дальнейшего выращивания. На хранение было заложено не менее 180 луковиц каждого сорта.</w:t>
      </w:r>
    </w:p>
    <w:bookmarkEnd w:id="5"/>
    <w:bookmarkEnd w:id="6"/>
    <w:bookmarkEnd w:id="8"/>
    <w:p w14:paraId="15C53C4A" w14:textId="77777777" w:rsidR="00285CA3" w:rsidRPr="00ED2BD6" w:rsidRDefault="00285CA3" w:rsidP="00E970F5">
      <w:pPr>
        <w:pStyle w:val="a7"/>
        <w:jc w:val="both"/>
        <w:rPr>
          <w:rFonts w:ascii="Times New Roman" w:hAnsi="Times New Roman" w:cs="Times New Roman"/>
          <w:sz w:val="28"/>
          <w:szCs w:val="28"/>
        </w:rPr>
      </w:pPr>
      <w:r w:rsidRPr="00ED2BD6">
        <w:rPr>
          <w:rFonts w:ascii="Times New Roman" w:hAnsi="Times New Roman" w:cs="Times New Roman"/>
          <w:sz w:val="28"/>
          <w:szCs w:val="28"/>
        </w:rPr>
        <w:t xml:space="preserve">В 2023 году опыт закладывался на площади делянки не менее 5 м2. Мы отобрали по 100 здоровых товарных луковиц каждого сорта. Перед посадкой севок перебирали, удаляя больные и мягкие луковички. Затем его прогревали при температуре 30-42 градуса, обеззараживая тем самым от болезней, предупреждая </w:t>
      </w:r>
      <w:proofErr w:type="spellStart"/>
      <w:r w:rsidRPr="00ED2BD6">
        <w:rPr>
          <w:rFonts w:ascii="Times New Roman" w:hAnsi="Times New Roman" w:cs="Times New Roman"/>
          <w:sz w:val="28"/>
          <w:szCs w:val="28"/>
        </w:rPr>
        <w:t>стрелкование</w:t>
      </w:r>
      <w:proofErr w:type="spellEnd"/>
      <w:r w:rsidRPr="00ED2BD6">
        <w:rPr>
          <w:rFonts w:ascii="Times New Roman" w:hAnsi="Times New Roman" w:cs="Times New Roman"/>
          <w:sz w:val="28"/>
          <w:szCs w:val="28"/>
        </w:rPr>
        <w:t xml:space="preserve"> и ускоряя рост лука в начальный период.  Продержали в растворе марганцовки около 3 часов для обеззараживания посевного </w:t>
      </w:r>
      <w:r w:rsidRPr="00ED2BD6">
        <w:rPr>
          <w:rFonts w:ascii="Times New Roman" w:hAnsi="Times New Roman" w:cs="Times New Roman"/>
          <w:sz w:val="28"/>
          <w:szCs w:val="28"/>
        </w:rPr>
        <w:lastRenderedPageBreak/>
        <w:t>материала.   Среднюю массу посадочной луковицы определяли подсчетом количества луковиц в пробе (100 штук).</w:t>
      </w:r>
    </w:p>
    <w:p w14:paraId="4AA68E6A" w14:textId="6FC8D99A" w:rsidR="00285CA3" w:rsidRPr="00ED2BD6" w:rsidRDefault="00285CA3" w:rsidP="00E970F5">
      <w:pPr>
        <w:pStyle w:val="a7"/>
        <w:jc w:val="both"/>
        <w:rPr>
          <w:rFonts w:ascii="Times New Roman" w:hAnsi="Times New Roman" w:cs="Times New Roman"/>
          <w:sz w:val="28"/>
          <w:szCs w:val="28"/>
        </w:rPr>
      </w:pPr>
      <w:r w:rsidRPr="00ED2BD6">
        <w:rPr>
          <w:rFonts w:ascii="Times New Roman" w:hAnsi="Times New Roman" w:cs="Times New Roman"/>
          <w:sz w:val="28"/>
          <w:szCs w:val="28"/>
        </w:rPr>
        <w:t xml:space="preserve">Наблюдения проводили за ростом и развитием опытных сортов лука и отмечали основные фенологические фазы: посева (посадки); начала всходов (10-15% растений); полных всходов (75% растений); полегания пера–единичное (10-15%) и массовое (75%); уборки; окончания дозаривания. А также отмечали </w:t>
      </w:r>
      <w:proofErr w:type="spellStart"/>
      <w:r w:rsidRPr="00ED2BD6">
        <w:rPr>
          <w:rFonts w:ascii="Times New Roman" w:hAnsi="Times New Roman" w:cs="Times New Roman"/>
          <w:sz w:val="28"/>
          <w:szCs w:val="28"/>
        </w:rPr>
        <w:t>стрелкование</w:t>
      </w:r>
      <w:proofErr w:type="spellEnd"/>
      <w:r w:rsidRPr="00ED2BD6">
        <w:rPr>
          <w:rFonts w:ascii="Times New Roman" w:hAnsi="Times New Roman" w:cs="Times New Roman"/>
          <w:sz w:val="28"/>
          <w:szCs w:val="28"/>
        </w:rPr>
        <w:t xml:space="preserve"> растений: слабое (до 5%); среднее (до 10%); сильное (более 10%). Появившиеся стрелки периодически выламывали. (Приложение 4).</w:t>
      </w:r>
    </w:p>
    <w:p w14:paraId="72B266CD" w14:textId="04AC0522" w:rsidR="00285CA3" w:rsidRPr="00ED2BD6" w:rsidRDefault="00285CA3" w:rsidP="00E970F5">
      <w:pPr>
        <w:pStyle w:val="a7"/>
        <w:jc w:val="both"/>
        <w:rPr>
          <w:rFonts w:ascii="Times New Roman" w:hAnsi="Times New Roman" w:cs="Times New Roman"/>
          <w:sz w:val="28"/>
          <w:szCs w:val="28"/>
        </w:rPr>
      </w:pPr>
      <w:r w:rsidRPr="00ED2BD6">
        <w:rPr>
          <w:rFonts w:ascii="Times New Roman" w:hAnsi="Times New Roman" w:cs="Times New Roman"/>
          <w:sz w:val="28"/>
          <w:szCs w:val="28"/>
        </w:rPr>
        <w:t xml:space="preserve">Время уборки лука определяли наступлением массового полегания и пожелтения листьев, что является признаком окончания формирования луковицы. При учете </w:t>
      </w:r>
      <w:proofErr w:type="spellStart"/>
      <w:r w:rsidRPr="00ED2BD6">
        <w:rPr>
          <w:rFonts w:ascii="Times New Roman" w:hAnsi="Times New Roman" w:cs="Times New Roman"/>
          <w:sz w:val="28"/>
          <w:szCs w:val="28"/>
        </w:rPr>
        <w:t>вызреваемости</w:t>
      </w:r>
      <w:proofErr w:type="spellEnd"/>
      <w:r w:rsidRPr="00ED2BD6">
        <w:rPr>
          <w:rFonts w:ascii="Times New Roman" w:hAnsi="Times New Roman" w:cs="Times New Roman"/>
          <w:sz w:val="28"/>
          <w:szCs w:val="28"/>
        </w:rPr>
        <w:t xml:space="preserve"> подсчитывают растения: сформировавшие луковицу (вызревшие, </w:t>
      </w:r>
      <w:proofErr w:type="spellStart"/>
      <w:r w:rsidRPr="00ED2BD6">
        <w:rPr>
          <w:rFonts w:ascii="Times New Roman" w:hAnsi="Times New Roman" w:cs="Times New Roman"/>
          <w:sz w:val="28"/>
          <w:szCs w:val="28"/>
        </w:rPr>
        <w:t>полувызревшие</w:t>
      </w:r>
      <w:proofErr w:type="spellEnd"/>
      <w:r w:rsidRPr="00ED2BD6">
        <w:rPr>
          <w:rFonts w:ascii="Times New Roman" w:hAnsi="Times New Roman" w:cs="Times New Roman"/>
          <w:sz w:val="28"/>
          <w:szCs w:val="28"/>
        </w:rPr>
        <w:t xml:space="preserve"> и </w:t>
      </w:r>
      <w:proofErr w:type="gramStart"/>
      <w:r w:rsidRPr="00ED2BD6">
        <w:rPr>
          <w:rFonts w:ascii="Times New Roman" w:hAnsi="Times New Roman" w:cs="Times New Roman"/>
          <w:sz w:val="28"/>
          <w:szCs w:val="28"/>
        </w:rPr>
        <w:t>невызревшие)  и</w:t>
      </w:r>
      <w:proofErr w:type="gramEnd"/>
      <w:r w:rsidRPr="00ED2BD6">
        <w:rPr>
          <w:rFonts w:ascii="Times New Roman" w:hAnsi="Times New Roman" w:cs="Times New Roman"/>
          <w:sz w:val="28"/>
          <w:szCs w:val="28"/>
        </w:rPr>
        <w:t xml:space="preserve"> не сформировавшие луковицу (</w:t>
      </w:r>
      <w:proofErr w:type="spellStart"/>
      <w:r w:rsidRPr="00ED2BD6">
        <w:rPr>
          <w:rFonts w:ascii="Times New Roman" w:hAnsi="Times New Roman" w:cs="Times New Roman"/>
          <w:sz w:val="28"/>
          <w:szCs w:val="28"/>
        </w:rPr>
        <w:t>недогон</w:t>
      </w:r>
      <w:proofErr w:type="spellEnd"/>
      <w:r w:rsidRPr="00ED2BD6">
        <w:rPr>
          <w:rFonts w:ascii="Times New Roman" w:hAnsi="Times New Roman" w:cs="Times New Roman"/>
          <w:sz w:val="28"/>
          <w:szCs w:val="28"/>
        </w:rPr>
        <w:t xml:space="preserve">) и выражают в процентах от общего числа растений на пробных площадках. </w:t>
      </w:r>
    </w:p>
    <w:p w14:paraId="411EAEB3" w14:textId="77777777" w:rsidR="00285CA3" w:rsidRPr="00ED2BD6" w:rsidRDefault="00285CA3" w:rsidP="00E970F5">
      <w:pPr>
        <w:spacing w:line="240" w:lineRule="auto"/>
        <w:jc w:val="both"/>
        <w:rPr>
          <w:rFonts w:ascii="Times New Roman" w:hAnsi="Times New Roman" w:cs="Times New Roman"/>
          <w:sz w:val="28"/>
          <w:szCs w:val="28"/>
        </w:rPr>
      </w:pPr>
      <w:r w:rsidRPr="00ED2BD6">
        <w:rPr>
          <w:rFonts w:ascii="Times New Roman" w:hAnsi="Times New Roman" w:cs="Times New Roman"/>
          <w:sz w:val="28"/>
          <w:szCs w:val="28"/>
        </w:rPr>
        <w:t xml:space="preserve">Вызревшими считаются луковицы, у которых шейка тонкая и сухая, листья засохли и приобрели окраску кроющих чешуй, характерную для сорта; </w:t>
      </w:r>
      <w:proofErr w:type="spellStart"/>
      <w:r w:rsidRPr="00ED2BD6">
        <w:rPr>
          <w:rFonts w:ascii="Times New Roman" w:hAnsi="Times New Roman" w:cs="Times New Roman"/>
          <w:sz w:val="28"/>
          <w:szCs w:val="28"/>
        </w:rPr>
        <w:t>полувызревшими</w:t>
      </w:r>
      <w:proofErr w:type="spellEnd"/>
      <w:r w:rsidRPr="00ED2BD6">
        <w:rPr>
          <w:rFonts w:ascii="Times New Roman" w:hAnsi="Times New Roman" w:cs="Times New Roman"/>
          <w:sz w:val="28"/>
          <w:szCs w:val="28"/>
        </w:rPr>
        <w:t xml:space="preserve">-луковицы, у которых шейка мягкая, листья полегли, частично подсохли; невызревшими–сформировавшиеся луковицы с толстой шейкой. Окончательную </w:t>
      </w:r>
      <w:proofErr w:type="spellStart"/>
      <w:r w:rsidRPr="00ED2BD6">
        <w:rPr>
          <w:rFonts w:ascii="Times New Roman" w:hAnsi="Times New Roman" w:cs="Times New Roman"/>
          <w:sz w:val="28"/>
          <w:szCs w:val="28"/>
        </w:rPr>
        <w:t>вызреваемость</w:t>
      </w:r>
      <w:proofErr w:type="spellEnd"/>
      <w:r w:rsidRPr="00ED2BD6">
        <w:rPr>
          <w:rFonts w:ascii="Times New Roman" w:hAnsi="Times New Roman" w:cs="Times New Roman"/>
          <w:sz w:val="28"/>
          <w:szCs w:val="28"/>
        </w:rPr>
        <w:t xml:space="preserve"> лука определяют после проведения послеуборочного дозаривания (при учете урожая).</w:t>
      </w:r>
    </w:p>
    <w:p w14:paraId="5120D5FA" w14:textId="77777777" w:rsidR="00285CA3" w:rsidRPr="00ED2BD6" w:rsidRDefault="00285CA3" w:rsidP="00E970F5">
      <w:pPr>
        <w:shd w:val="clear" w:color="auto" w:fill="FFFFFF"/>
        <w:spacing w:line="240" w:lineRule="auto"/>
        <w:jc w:val="both"/>
        <w:rPr>
          <w:rFonts w:ascii="Times New Roman" w:hAnsi="Times New Roman" w:cs="Times New Roman"/>
          <w:sz w:val="28"/>
          <w:szCs w:val="28"/>
        </w:rPr>
      </w:pPr>
      <w:r w:rsidRPr="00ED2BD6">
        <w:rPr>
          <w:rFonts w:ascii="Times New Roman" w:hAnsi="Times New Roman" w:cs="Times New Roman"/>
          <w:sz w:val="28"/>
          <w:szCs w:val="28"/>
        </w:rPr>
        <w:t xml:space="preserve">17 мая 2023 года высадили лук-севок на гряды в рыхлые бороздки, расстояние между которыми от 15 до 30 см. В ряду луковицы раскладывали на расстоянии 10-15 см. Выкладывают их донцем вниз, легко вдавливая, а сверху засыпают почвой слоем не менее </w:t>
      </w:r>
      <w:smartTag w:uri="urn:schemas-microsoft-com:office:smarttags" w:element="metricconverter">
        <w:smartTagPr>
          <w:attr w:name="ProductID" w:val="2 см"/>
        </w:smartTagPr>
        <w:r w:rsidRPr="00ED2BD6">
          <w:rPr>
            <w:rFonts w:ascii="Times New Roman" w:hAnsi="Times New Roman" w:cs="Times New Roman"/>
            <w:sz w:val="28"/>
            <w:szCs w:val="28"/>
          </w:rPr>
          <w:t>2 см</w:t>
        </w:r>
      </w:smartTag>
      <w:r w:rsidRPr="00ED2BD6">
        <w:rPr>
          <w:rFonts w:ascii="Times New Roman" w:hAnsi="Times New Roman" w:cs="Times New Roman"/>
          <w:sz w:val="28"/>
          <w:szCs w:val="28"/>
        </w:rPr>
        <w:t xml:space="preserve"> (при более глубокой посадке образуется мелкая луковица). При такой посадке на 1 </w:t>
      </w:r>
      <w:proofErr w:type="spellStart"/>
      <w:r w:rsidRPr="00ED2BD6">
        <w:rPr>
          <w:rFonts w:ascii="Times New Roman" w:hAnsi="Times New Roman" w:cs="Times New Roman"/>
          <w:sz w:val="28"/>
          <w:szCs w:val="28"/>
        </w:rPr>
        <w:t>кв.м</w:t>
      </w:r>
      <w:proofErr w:type="spellEnd"/>
      <w:r w:rsidRPr="00ED2BD6">
        <w:rPr>
          <w:rFonts w:ascii="Times New Roman" w:hAnsi="Times New Roman" w:cs="Times New Roman"/>
          <w:sz w:val="28"/>
          <w:szCs w:val="28"/>
        </w:rPr>
        <w:t xml:space="preserve"> было высажено 50 луковиц. Количество севка, выращенного в 2022 году разное, поэтому при учете урожайности мы оценивали результаты с делянки в 2 </w:t>
      </w:r>
      <w:proofErr w:type="spellStart"/>
      <w:r w:rsidRPr="00ED2BD6">
        <w:rPr>
          <w:rFonts w:ascii="Times New Roman" w:hAnsi="Times New Roman" w:cs="Times New Roman"/>
          <w:sz w:val="28"/>
          <w:szCs w:val="28"/>
        </w:rPr>
        <w:t>кв.м</w:t>
      </w:r>
      <w:proofErr w:type="spellEnd"/>
      <w:r w:rsidRPr="00ED2BD6">
        <w:rPr>
          <w:rFonts w:ascii="Times New Roman" w:hAnsi="Times New Roman" w:cs="Times New Roman"/>
          <w:sz w:val="28"/>
          <w:szCs w:val="28"/>
        </w:rPr>
        <w:t>, где было высажено по 100 луковиц на каждого сорта. Остальной лук мы тоже высадили, но не учитывали его показатели при подсчете результатов.   </w:t>
      </w:r>
      <w:r w:rsidRPr="00ED2BD6">
        <w:rPr>
          <w:rFonts w:ascii="Times New Roman" w:hAnsi="Times New Roman" w:cs="Times New Roman"/>
          <w:sz w:val="28"/>
          <w:szCs w:val="28"/>
        </w:rPr>
        <w:br/>
        <w:t>По соседству с луком разместили гряды моркови. Морковная мушка - не любит лук, а луковая муха не выносит запах моркови. Размещая рядом морковь и лук, можно практически избавиться от этих вредителей. Уход за посевами лука репчатого из севка проводили практически такой же, как и при выращивании его из семян. Поливали лук по мере необходимости, но не более 4—6 раз в месяц. Лучше поливать редко, но обильно, чтобы промочить слой почвы на глубину 15—20 см. Обработка междурядий является важным средством воздействия на все факторы, способствующие получению высокого урожая. При рыхлении уничтожаются сорняки, лучше сохраняется влага, поскольку разрушаются капилляры, по которым вода поднимается вверх к поверхности почвы, она аэрируется и хорошо прогревается, в ней лучше идут все биологические процессы, в связи с чем, усиливается рост корневой системы. Междурядья лука рыхлили на глубину 5-</w:t>
      </w:r>
      <w:smartTag w:uri="urn:schemas-microsoft-com:office:smarttags" w:element="metricconverter">
        <w:smartTagPr>
          <w:attr w:name="ProductID" w:val="6 см"/>
        </w:smartTagPr>
        <w:r w:rsidRPr="00ED2BD6">
          <w:rPr>
            <w:rFonts w:ascii="Times New Roman" w:hAnsi="Times New Roman" w:cs="Times New Roman"/>
            <w:sz w:val="28"/>
            <w:szCs w:val="28"/>
          </w:rPr>
          <w:t>6 см</w:t>
        </w:r>
      </w:smartTag>
      <w:r w:rsidRPr="00ED2BD6">
        <w:rPr>
          <w:rFonts w:ascii="Times New Roman" w:hAnsi="Times New Roman" w:cs="Times New Roman"/>
          <w:sz w:val="28"/>
          <w:szCs w:val="28"/>
        </w:rPr>
        <w:t xml:space="preserve"> и удаляли сорняки. В условиях недостаточного естественного водоснабжения полив имеет исключительно важное значение в повышении урожая лука.</w:t>
      </w:r>
      <w:r w:rsidRPr="00ED2BD6">
        <w:rPr>
          <w:rFonts w:ascii="Times New Roman" w:hAnsi="Times New Roman" w:cs="Times New Roman"/>
          <w:sz w:val="28"/>
          <w:szCs w:val="28"/>
        </w:rPr>
        <w:br/>
      </w:r>
      <w:r w:rsidRPr="00ED2BD6">
        <w:rPr>
          <w:rFonts w:ascii="Times New Roman" w:hAnsi="Times New Roman" w:cs="Times New Roman"/>
          <w:sz w:val="28"/>
          <w:szCs w:val="28"/>
        </w:rPr>
        <w:lastRenderedPageBreak/>
        <w:t xml:space="preserve">Перед тем, как заложить лук на хранение и очистить, мы досушивали его в сухих помещениях, укладывая тонким слоем на дощатые щиты. </w:t>
      </w:r>
      <w:bookmarkEnd w:id="3"/>
    </w:p>
    <w:p w14:paraId="2D1EA0AE" w14:textId="6A74D7E0" w:rsidR="00D77E6A" w:rsidRPr="00D77E6A" w:rsidRDefault="00ED2BD6" w:rsidP="00ED2BD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3. </w:t>
      </w:r>
      <w:r w:rsidR="00D77E6A" w:rsidRPr="00D77E6A">
        <w:rPr>
          <w:rFonts w:ascii="Times New Roman" w:hAnsi="Times New Roman" w:cs="Times New Roman"/>
          <w:b/>
          <w:sz w:val="28"/>
          <w:szCs w:val="28"/>
        </w:rPr>
        <w:t>Результаты исследований</w:t>
      </w:r>
    </w:p>
    <w:p w14:paraId="0B0703EA" w14:textId="1D1A8CF9" w:rsidR="00D77E6A" w:rsidRPr="00D77E6A" w:rsidRDefault="00D77E6A" w:rsidP="00D77E6A">
      <w:pPr>
        <w:shd w:val="clear" w:color="auto" w:fill="FFFFFF"/>
        <w:spacing w:after="150" w:line="240" w:lineRule="auto"/>
        <w:jc w:val="both"/>
        <w:outlineLvl w:val="1"/>
        <w:rPr>
          <w:rFonts w:ascii="Times New Roman" w:hAnsi="Times New Roman" w:cs="Times New Roman"/>
          <w:sz w:val="28"/>
          <w:szCs w:val="28"/>
        </w:rPr>
      </w:pPr>
      <w:r w:rsidRPr="00D77E6A">
        <w:rPr>
          <w:rFonts w:ascii="Times New Roman" w:hAnsi="Times New Roman" w:cs="Times New Roman"/>
          <w:sz w:val="28"/>
          <w:szCs w:val="28"/>
        </w:rPr>
        <w:t xml:space="preserve">На учебно-опытном мы вырастили следующие сорта лука из севка собственного производства: </w:t>
      </w:r>
      <w:proofErr w:type="spellStart"/>
      <w:r w:rsidRPr="00D77E6A">
        <w:rPr>
          <w:rFonts w:ascii="Times New Roman" w:hAnsi="Times New Roman" w:cs="Times New Roman"/>
          <w:sz w:val="28"/>
          <w:szCs w:val="28"/>
        </w:rPr>
        <w:t>Эксибишен</w:t>
      </w:r>
      <w:proofErr w:type="spellEnd"/>
      <w:r w:rsidRPr="00D77E6A">
        <w:rPr>
          <w:rFonts w:ascii="Times New Roman" w:hAnsi="Times New Roman" w:cs="Times New Roman"/>
          <w:sz w:val="28"/>
          <w:szCs w:val="28"/>
        </w:rPr>
        <w:t xml:space="preserve">, </w:t>
      </w:r>
      <w:proofErr w:type="spellStart"/>
      <w:r w:rsidRPr="00D77E6A">
        <w:rPr>
          <w:rFonts w:ascii="Times New Roman" w:hAnsi="Times New Roman" w:cs="Times New Roman"/>
          <w:sz w:val="28"/>
          <w:szCs w:val="28"/>
        </w:rPr>
        <w:t>Шетана</w:t>
      </w:r>
      <w:proofErr w:type="spellEnd"/>
      <w:r w:rsidRPr="00D77E6A">
        <w:rPr>
          <w:rFonts w:ascii="Times New Roman" w:hAnsi="Times New Roman" w:cs="Times New Roman"/>
          <w:sz w:val="28"/>
          <w:szCs w:val="28"/>
        </w:rPr>
        <w:t xml:space="preserve">, Ред Барон, Халцедон, Опорто, </w:t>
      </w:r>
      <w:proofErr w:type="spellStart"/>
      <w:r w:rsidRPr="00D77E6A">
        <w:rPr>
          <w:rFonts w:ascii="Times New Roman" w:hAnsi="Times New Roman" w:cs="Times New Roman"/>
          <w:sz w:val="28"/>
          <w:szCs w:val="28"/>
        </w:rPr>
        <w:t>Стригуновский</w:t>
      </w:r>
      <w:proofErr w:type="spellEnd"/>
      <w:r w:rsidRPr="00D77E6A">
        <w:rPr>
          <w:rFonts w:ascii="Times New Roman" w:hAnsi="Times New Roman" w:cs="Times New Roman"/>
          <w:sz w:val="28"/>
          <w:szCs w:val="28"/>
        </w:rPr>
        <w:t>, Бессоновский, Северное сияние, Центурион</w:t>
      </w:r>
      <w:r w:rsidR="00ED2BD6">
        <w:rPr>
          <w:rFonts w:ascii="Times New Roman" w:hAnsi="Times New Roman" w:cs="Times New Roman"/>
          <w:sz w:val="28"/>
          <w:szCs w:val="28"/>
        </w:rPr>
        <w:t>.</w:t>
      </w:r>
      <w:r w:rsidR="00E970F5">
        <w:rPr>
          <w:rFonts w:ascii="Times New Roman" w:hAnsi="Times New Roman" w:cs="Times New Roman"/>
          <w:sz w:val="28"/>
          <w:szCs w:val="28"/>
        </w:rPr>
        <w:t xml:space="preserve"> По результатам эксперимента сравнили основные характеристики исследуемых сортов лука. Данные заносили в таблицу. </w:t>
      </w:r>
    </w:p>
    <w:p w14:paraId="68651D96" w14:textId="3715E0C9"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Таблица </w:t>
      </w:r>
      <w:r w:rsidR="00ED2BD6">
        <w:rPr>
          <w:rFonts w:ascii="Times New Roman" w:hAnsi="Times New Roman" w:cs="Times New Roman"/>
          <w:sz w:val="28"/>
          <w:szCs w:val="28"/>
        </w:rPr>
        <w:t>1:</w:t>
      </w:r>
      <w:r w:rsidRPr="00D77E6A">
        <w:rPr>
          <w:rFonts w:ascii="Times New Roman" w:hAnsi="Times New Roman" w:cs="Times New Roman"/>
          <w:sz w:val="28"/>
          <w:szCs w:val="28"/>
        </w:rPr>
        <w:t xml:space="preserve"> Сравнительная характеристика сортов лука репчатого по результатам эксперимента</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7"/>
        <w:gridCol w:w="1416"/>
        <w:gridCol w:w="1134"/>
        <w:gridCol w:w="1276"/>
        <w:gridCol w:w="1276"/>
        <w:gridCol w:w="1134"/>
        <w:gridCol w:w="1134"/>
      </w:tblGrid>
      <w:tr w:rsidR="00D77E6A" w:rsidRPr="00D77E6A" w14:paraId="271152C9"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0A2CE461"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Сорт лука</w:t>
            </w:r>
          </w:p>
        </w:tc>
        <w:tc>
          <w:tcPr>
            <w:tcW w:w="1418" w:type="dxa"/>
            <w:tcBorders>
              <w:top w:val="single" w:sz="4" w:space="0" w:color="auto"/>
              <w:left w:val="single" w:sz="4" w:space="0" w:color="auto"/>
              <w:bottom w:val="single" w:sz="4" w:space="0" w:color="auto"/>
              <w:right w:val="single" w:sz="4" w:space="0" w:color="auto"/>
            </w:tcBorders>
            <w:hideMark/>
          </w:tcPr>
          <w:p w14:paraId="77420B6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Форма луковицы</w:t>
            </w:r>
          </w:p>
        </w:tc>
        <w:tc>
          <w:tcPr>
            <w:tcW w:w="1417" w:type="dxa"/>
            <w:tcBorders>
              <w:top w:val="single" w:sz="4" w:space="0" w:color="auto"/>
              <w:left w:val="single" w:sz="4" w:space="0" w:color="auto"/>
              <w:bottom w:val="single" w:sz="4" w:space="0" w:color="auto"/>
              <w:right w:val="single" w:sz="4" w:space="0" w:color="auto"/>
            </w:tcBorders>
            <w:hideMark/>
          </w:tcPr>
          <w:p w14:paraId="3BBBF75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Цвет сухих чешуй</w:t>
            </w:r>
          </w:p>
        </w:tc>
        <w:tc>
          <w:tcPr>
            <w:tcW w:w="1134" w:type="dxa"/>
            <w:tcBorders>
              <w:top w:val="single" w:sz="4" w:space="0" w:color="auto"/>
              <w:left w:val="single" w:sz="4" w:space="0" w:color="auto"/>
              <w:bottom w:val="single" w:sz="4" w:space="0" w:color="auto"/>
              <w:right w:val="single" w:sz="4" w:space="0" w:color="auto"/>
            </w:tcBorders>
            <w:hideMark/>
          </w:tcPr>
          <w:p w14:paraId="350C696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Цвет сочных чешуй</w:t>
            </w:r>
          </w:p>
        </w:tc>
        <w:tc>
          <w:tcPr>
            <w:tcW w:w="1276" w:type="dxa"/>
            <w:tcBorders>
              <w:top w:val="single" w:sz="4" w:space="0" w:color="auto"/>
              <w:left w:val="single" w:sz="4" w:space="0" w:color="auto"/>
              <w:bottom w:val="single" w:sz="4" w:space="0" w:color="auto"/>
              <w:right w:val="single" w:sz="4" w:space="0" w:color="auto"/>
            </w:tcBorders>
            <w:hideMark/>
          </w:tcPr>
          <w:p w14:paraId="383428A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Вес луковицы, г</w:t>
            </w:r>
          </w:p>
        </w:tc>
        <w:tc>
          <w:tcPr>
            <w:tcW w:w="1276" w:type="dxa"/>
            <w:tcBorders>
              <w:top w:val="single" w:sz="4" w:space="0" w:color="auto"/>
              <w:left w:val="single" w:sz="4" w:space="0" w:color="auto"/>
              <w:bottom w:val="single" w:sz="4" w:space="0" w:color="auto"/>
              <w:right w:val="single" w:sz="4" w:space="0" w:color="auto"/>
            </w:tcBorders>
            <w:hideMark/>
          </w:tcPr>
          <w:p w14:paraId="440843C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Период вегетации</w:t>
            </w:r>
          </w:p>
        </w:tc>
        <w:tc>
          <w:tcPr>
            <w:tcW w:w="1134" w:type="dxa"/>
            <w:tcBorders>
              <w:top w:val="single" w:sz="4" w:space="0" w:color="auto"/>
              <w:left w:val="single" w:sz="4" w:space="0" w:color="auto"/>
              <w:bottom w:val="single" w:sz="4" w:space="0" w:color="auto"/>
              <w:right w:val="single" w:sz="4" w:space="0" w:color="auto"/>
            </w:tcBorders>
            <w:hideMark/>
          </w:tcPr>
          <w:p w14:paraId="0C1D944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вкус</w:t>
            </w:r>
          </w:p>
        </w:tc>
        <w:tc>
          <w:tcPr>
            <w:tcW w:w="1134" w:type="dxa"/>
            <w:tcBorders>
              <w:top w:val="single" w:sz="4" w:space="0" w:color="auto"/>
              <w:left w:val="single" w:sz="4" w:space="0" w:color="auto"/>
              <w:bottom w:val="single" w:sz="4" w:space="0" w:color="auto"/>
              <w:right w:val="single" w:sz="4" w:space="0" w:color="auto"/>
            </w:tcBorders>
            <w:hideMark/>
          </w:tcPr>
          <w:p w14:paraId="65CDE68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Урожайность, кг/</w:t>
            </w:r>
            <w:proofErr w:type="spellStart"/>
            <w:proofErr w:type="gramStart"/>
            <w:r w:rsidRPr="00D77E6A">
              <w:rPr>
                <w:rFonts w:ascii="Times New Roman" w:hAnsi="Times New Roman" w:cs="Times New Roman"/>
                <w:sz w:val="28"/>
                <w:szCs w:val="28"/>
              </w:rPr>
              <w:t>кв.м</w:t>
            </w:r>
            <w:proofErr w:type="spellEnd"/>
            <w:proofErr w:type="gramEnd"/>
          </w:p>
        </w:tc>
      </w:tr>
      <w:tr w:rsidR="00D77E6A" w:rsidRPr="00D77E6A" w14:paraId="4B25AACB"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5EA1B405" w14:textId="77777777" w:rsidR="00D77E6A" w:rsidRPr="00D77E6A" w:rsidRDefault="00D77E6A" w:rsidP="00D77E6A">
            <w:pPr>
              <w:spacing w:line="240" w:lineRule="auto"/>
              <w:jc w:val="both"/>
              <w:rPr>
                <w:rFonts w:ascii="Times New Roman" w:hAnsi="Times New Roman" w:cs="Times New Roman"/>
                <w:b/>
                <w:sz w:val="28"/>
                <w:szCs w:val="28"/>
              </w:rPr>
            </w:pPr>
            <w:proofErr w:type="spellStart"/>
            <w:r w:rsidRPr="00D77E6A">
              <w:rPr>
                <w:rFonts w:ascii="Times New Roman" w:hAnsi="Times New Roman" w:cs="Times New Roman"/>
                <w:b/>
                <w:sz w:val="28"/>
                <w:szCs w:val="28"/>
              </w:rPr>
              <w:t>Шетана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C841D3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Округлая, плотная</w:t>
            </w:r>
          </w:p>
        </w:tc>
        <w:tc>
          <w:tcPr>
            <w:tcW w:w="1417" w:type="dxa"/>
            <w:tcBorders>
              <w:top w:val="single" w:sz="4" w:space="0" w:color="auto"/>
              <w:left w:val="single" w:sz="4" w:space="0" w:color="auto"/>
              <w:bottom w:val="single" w:sz="4" w:space="0" w:color="auto"/>
              <w:right w:val="single" w:sz="4" w:space="0" w:color="auto"/>
            </w:tcBorders>
            <w:hideMark/>
          </w:tcPr>
          <w:p w14:paraId="7361114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color w:val="333333"/>
                <w:sz w:val="28"/>
                <w:szCs w:val="28"/>
                <w:shd w:val="clear" w:color="auto" w:fill="FFFFFF"/>
              </w:rPr>
              <w:t xml:space="preserve">Желтый </w:t>
            </w:r>
          </w:p>
        </w:tc>
        <w:tc>
          <w:tcPr>
            <w:tcW w:w="1134" w:type="dxa"/>
            <w:tcBorders>
              <w:top w:val="single" w:sz="4" w:space="0" w:color="auto"/>
              <w:left w:val="single" w:sz="4" w:space="0" w:color="auto"/>
              <w:bottom w:val="single" w:sz="4" w:space="0" w:color="auto"/>
              <w:right w:val="single" w:sz="4" w:space="0" w:color="auto"/>
            </w:tcBorders>
            <w:hideMark/>
          </w:tcPr>
          <w:p w14:paraId="6DDFE1D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Белый</w:t>
            </w:r>
          </w:p>
        </w:tc>
        <w:tc>
          <w:tcPr>
            <w:tcW w:w="1276" w:type="dxa"/>
            <w:tcBorders>
              <w:top w:val="single" w:sz="4" w:space="0" w:color="auto"/>
              <w:left w:val="single" w:sz="4" w:space="0" w:color="auto"/>
              <w:bottom w:val="single" w:sz="4" w:space="0" w:color="auto"/>
              <w:right w:val="single" w:sz="4" w:space="0" w:color="auto"/>
            </w:tcBorders>
            <w:hideMark/>
          </w:tcPr>
          <w:p w14:paraId="40E7353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261,4</w:t>
            </w:r>
          </w:p>
        </w:tc>
        <w:tc>
          <w:tcPr>
            <w:tcW w:w="1276" w:type="dxa"/>
            <w:tcBorders>
              <w:top w:val="single" w:sz="4" w:space="0" w:color="auto"/>
              <w:left w:val="single" w:sz="4" w:space="0" w:color="auto"/>
              <w:bottom w:val="single" w:sz="4" w:space="0" w:color="auto"/>
              <w:right w:val="single" w:sz="4" w:space="0" w:color="auto"/>
            </w:tcBorders>
            <w:hideMark/>
          </w:tcPr>
          <w:p w14:paraId="00F0750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Ранний </w:t>
            </w:r>
          </w:p>
        </w:tc>
        <w:tc>
          <w:tcPr>
            <w:tcW w:w="1134" w:type="dxa"/>
            <w:tcBorders>
              <w:top w:val="single" w:sz="4" w:space="0" w:color="auto"/>
              <w:left w:val="single" w:sz="4" w:space="0" w:color="auto"/>
              <w:bottom w:val="single" w:sz="4" w:space="0" w:color="auto"/>
              <w:right w:val="single" w:sz="4" w:space="0" w:color="auto"/>
            </w:tcBorders>
            <w:hideMark/>
          </w:tcPr>
          <w:p w14:paraId="23C6CB1D"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Слабоострый </w:t>
            </w:r>
          </w:p>
        </w:tc>
        <w:tc>
          <w:tcPr>
            <w:tcW w:w="1134" w:type="dxa"/>
            <w:tcBorders>
              <w:top w:val="single" w:sz="4" w:space="0" w:color="auto"/>
              <w:left w:val="single" w:sz="4" w:space="0" w:color="auto"/>
              <w:bottom w:val="single" w:sz="4" w:space="0" w:color="auto"/>
              <w:right w:val="single" w:sz="4" w:space="0" w:color="auto"/>
            </w:tcBorders>
            <w:hideMark/>
          </w:tcPr>
          <w:p w14:paraId="1C6AE02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13,07 </w:t>
            </w:r>
          </w:p>
        </w:tc>
      </w:tr>
      <w:tr w:rsidR="00D77E6A" w:rsidRPr="00D77E6A" w14:paraId="1FB81E7C"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7F160A8B"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Центурион</w:t>
            </w:r>
          </w:p>
        </w:tc>
        <w:tc>
          <w:tcPr>
            <w:tcW w:w="1418" w:type="dxa"/>
            <w:tcBorders>
              <w:top w:val="single" w:sz="4" w:space="0" w:color="auto"/>
              <w:left w:val="single" w:sz="4" w:space="0" w:color="auto"/>
              <w:bottom w:val="single" w:sz="4" w:space="0" w:color="auto"/>
              <w:right w:val="single" w:sz="4" w:space="0" w:color="auto"/>
            </w:tcBorders>
            <w:hideMark/>
          </w:tcPr>
          <w:p w14:paraId="0B9F6219"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Удлиненная </w:t>
            </w:r>
          </w:p>
        </w:tc>
        <w:tc>
          <w:tcPr>
            <w:tcW w:w="1417" w:type="dxa"/>
            <w:tcBorders>
              <w:top w:val="single" w:sz="4" w:space="0" w:color="auto"/>
              <w:left w:val="single" w:sz="4" w:space="0" w:color="auto"/>
              <w:bottom w:val="single" w:sz="4" w:space="0" w:color="auto"/>
              <w:right w:val="single" w:sz="4" w:space="0" w:color="auto"/>
            </w:tcBorders>
            <w:hideMark/>
          </w:tcPr>
          <w:p w14:paraId="7C830643"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Ярко-желтая</w:t>
            </w:r>
          </w:p>
        </w:tc>
        <w:tc>
          <w:tcPr>
            <w:tcW w:w="1134" w:type="dxa"/>
            <w:tcBorders>
              <w:top w:val="single" w:sz="4" w:space="0" w:color="auto"/>
              <w:left w:val="single" w:sz="4" w:space="0" w:color="auto"/>
              <w:bottom w:val="single" w:sz="4" w:space="0" w:color="auto"/>
              <w:right w:val="single" w:sz="4" w:space="0" w:color="auto"/>
            </w:tcBorders>
            <w:hideMark/>
          </w:tcPr>
          <w:p w14:paraId="4994267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Белый</w:t>
            </w:r>
          </w:p>
        </w:tc>
        <w:tc>
          <w:tcPr>
            <w:tcW w:w="1276" w:type="dxa"/>
            <w:tcBorders>
              <w:top w:val="single" w:sz="4" w:space="0" w:color="auto"/>
              <w:left w:val="single" w:sz="4" w:space="0" w:color="auto"/>
              <w:bottom w:val="single" w:sz="4" w:space="0" w:color="auto"/>
              <w:right w:val="single" w:sz="4" w:space="0" w:color="auto"/>
            </w:tcBorders>
            <w:hideMark/>
          </w:tcPr>
          <w:p w14:paraId="53953D7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323</w:t>
            </w:r>
          </w:p>
        </w:tc>
        <w:tc>
          <w:tcPr>
            <w:tcW w:w="1276" w:type="dxa"/>
            <w:tcBorders>
              <w:top w:val="single" w:sz="4" w:space="0" w:color="auto"/>
              <w:left w:val="single" w:sz="4" w:space="0" w:color="auto"/>
              <w:bottom w:val="single" w:sz="4" w:space="0" w:color="auto"/>
              <w:right w:val="single" w:sz="4" w:space="0" w:color="auto"/>
            </w:tcBorders>
          </w:tcPr>
          <w:p w14:paraId="1F64A11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Ранний </w:t>
            </w:r>
          </w:p>
          <w:p w14:paraId="7285413A" w14:textId="77777777" w:rsidR="00D77E6A" w:rsidRPr="00D77E6A" w:rsidRDefault="00D77E6A" w:rsidP="00D77E6A">
            <w:pPr>
              <w:spacing w:line="24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14:paraId="7D2445A7"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Средне острый </w:t>
            </w:r>
          </w:p>
        </w:tc>
        <w:tc>
          <w:tcPr>
            <w:tcW w:w="1134" w:type="dxa"/>
            <w:tcBorders>
              <w:top w:val="single" w:sz="4" w:space="0" w:color="auto"/>
              <w:left w:val="single" w:sz="4" w:space="0" w:color="auto"/>
              <w:bottom w:val="single" w:sz="4" w:space="0" w:color="auto"/>
              <w:right w:val="single" w:sz="4" w:space="0" w:color="auto"/>
            </w:tcBorders>
            <w:hideMark/>
          </w:tcPr>
          <w:p w14:paraId="739113F9"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16,15</w:t>
            </w:r>
          </w:p>
        </w:tc>
      </w:tr>
      <w:tr w:rsidR="00D77E6A" w:rsidRPr="00D77E6A" w14:paraId="5DF5DE69"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75764B98"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 xml:space="preserve">Ред Барон </w:t>
            </w:r>
          </w:p>
        </w:tc>
        <w:tc>
          <w:tcPr>
            <w:tcW w:w="1418" w:type="dxa"/>
            <w:tcBorders>
              <w:top w:val="single" w:sz="4" w:space="0" w:color="auto"/>
              <w:left w:val="single" w:sz="4" w:space="0" w:color="auto"/>
              <w:bottom w:val="single" w:sz="4" w:space="0" w:color="auto"/>
              <w:right w:val="single" w:sz="4" w:space="0" w:color="auto"/>
            </w:tcBorders>
            <w:hideMark/>
          </w:tcPr>
          <w:p w14:paraId="563EEA2C" w14:textId="77777777" w:rsidR="00D77E6A" w:rsidRPr="00D77E6A" w:rsidRDefault="00D77E6A" w:rsidP="00D77E6A">
            <w:pPr>
              <w:spacing w:line="240" w:lineRule="auto"/>
              <w:jc w:val="both"/>
              <w:rPr>
                <w:rFonts w:ascii="Times New Roman" w:hAnsi="Times New Roman" w:cs="Times New Roman"/>
                <w:sz w:val="28"/>
                <w:szCs w:val="28"/>
              </w:rPr>
            </w:pPr>
            <w:proofErr w:type="gramStart"/>
            <w:r w:rsidRPr="00D77E6A">
              <w:rPr>
                <w:rFonts w:ascii="Times New Roman" w:hAnsi="Times New Roman" w:cs="Times New Roman"/>
                <w:sz w:val="28"/>
                <w:szCs w:val="28"/>
              </w:rPr>
              <w:t>Плоско-округлая</w:t>
            </w:r>
            <w:proofErr w:type="gramEnd"/>
          </w:p>
        </w:tc>
        <w:tc>
          <w:tcPr>
            <w:tcW w:w="1417" w:type="dxa"/>
            <w:tcBorders>
              <w:top w:val="single" w:sz="4" w:space="0" w:color="auto"/>
              <w:left w:val="single" w:sz="4" w:space="0" w:color="auto"/>
              <w:bottom w:val="single" w:sz="4" w:space="0" w:color="auto"/>
              <w:right w:val="single" w:sz="4" w:space="0" w:color="auto"/>
            </w:tcBorders>
            <w:hideMark/>
          </w:tcPr>
          <w:p w14:paraId="46AA7FD0"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Тёмно-фиолетовая</w:t>
            </w:r>
          </w:p>
        </w:tc>
        <w:tc>
          <w:tcPr>
            <w:tcW w:w="1134" w:type="dxa"/>
            <w:tcBorders>
              <w:top w:val="single" w:sz="4" w:space="0" w:color="auto"/>
              <w:left w:val="single" w:sz="4" w:space="0" w:color="auto"/>
              <w:bottom w:val="single" w:sz="4" w:space="0" w:color="auto"/>
              <w:right w:val="single" w:sz="4" w:space="0" w:color="auto"/>
            </w:tcBorders>
            <w:hideMark/>
          </w:tcPr>
          <w:p w14:paraId="15F622A3" w14:textId="77777777" w:rsidR="00D77E6A" w:rsidRPr="00D77E6A" w:rsidRDefault="00D77E6A" w:rsidP="00D77E6A">
            <w:pPr>
              <w:spacing w:line="240" w:lineRule="auto"/>
              <w:jc w:val="both"/>
              <w:rPr>
                <w:rFonts w:ascii="Times New Roman" w:hAnsi="Times New Roman" w:cs="Times New Roman"/>
                <w:sz w:val="28"/>
                <w:szCs w:val="28"/>
              </w:rPr>
            </w:pPr>
            <w:proofErr w:type="spellStart"/>
            <w:r w:rsidRPr="00D77E6A">
              <w:rPr>
                <w:rFonts w:ascii="Times New Roman" w:hAnsi="Times New Roman" w:cs="Times New Roman"/>
                <w:sz w:val="28"/>
                <w:szCs w:val="28"/>
              </w:rPr>
              <w:t>Светлофиолетовый</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1E9B730D"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226,4</w:t>
            </w:r>
          </w:p>
        </w:tc>
        <w:tc>
          <w:tcPr>
            <w:tcW w:w="1276" w:type="dxa"/>
            <w:tcBorders>
              <w:top w:val="single" w:sz="4" w:space="0" w:color="auto"/>
              <w:left w:val="single" w:sz="4" w:space="0" w:color="auto"/>
              <w:bottom w:val="single" w:sz="4" w:space="0" w:color="auto"/>
              <w:right w:val="single" w:sz="4" w:space="0" w:color="auto"/>
            </w:tcBorders>
          </w:tcPr>
          <w:p w14:paraId="4C99772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Среднеранний</w:t>
            </w:r>
          </w:p>
          <w:p w14:paraId="367D5E00" w14:textId="77777777" w:rsidR="00D77E6A" w:rsidRPr="00D77E6A" w:rsidRDefault="00D77E6A" w:rsidP="00D77E6A">
            <w:pPr>
              <w:spacing w:line="24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14:paraId="028BF46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Полуострый</w:t>
            </w:r>
          </w:p>
        </w:tc>
        <w:tc>
          <w:tcPr>
            <w:tcW w:w="1134" w:type="dxa"/>
            <w:tcBorders>
              <w:top w:val="single" w:sz="4" w:space="0" w:color="auto"/>
              <w:left w:val="single" w:sz="4" w:space="0" w:color="auto"/>
              <w:bottom w:val="single" w:sz="4" w:space="0" w:color="auto"/>
              <w:right w:val="single" w:sz="4" w:space="0" w:color="auto"/>
            </w:tcBorders>
            <w:hideMark/>
          </w:tcPr>
          <w:p w14:paraId="4E2AE090"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11,32 </w:t>
            </w:r>
          </w:p>
        </w:tc>
      </w:tr>
      <w:tr w:rsidR="00D77E6A" w:rsidRPr="00D77E6A" w14:paraId="4CD0E42F"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3C625AC8" w14:textId="77777777" w:rsidR="00D77E6A" w:rsidRPr="00D77E6A" w:rsidRDefault="00D77E6A" w:rsidP="00D77E6A">
            <w:pPr>
              <w:spacing w:line="240" w:lineRule="auto"/>
              <w:jc w:val="both"/>
              <w:rPr>
                <w:rFonts w:ascii="Times New Roman" w:hAnsi="Times New Roman" w:cs="Times New Roman"/>
                <w:b/>
                <w:sz w:val="28"/>
                <w:szCs w:val="28"/>
              </w:rPr>
            </w:pPr>
            <w:proofErr w:type="spellStart"/>
            <w:r w:rsidRPr="00D77E6A">
              <w:rPr>
                <w:rFonts w:ascii="Times New Roman" w:hAnsi="Times New Roman" w:cs="Times New Roman"/>
                <w:b/>
                <w:sz w:val="28"/>
                <w:szCs w:val="28"/>
              </w:rPr>
              <w:t>Стригуновский</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4416F1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Овальная</w:t>
            </w:r>
          </w:p>
        </w:tc>
        <w:tc>
          <w:tcPr>
            <w:tcW w:w="1417" w:type="dxa"/>
            <w:tcBorders>
              <w:top w:val="single" w:sz="4" w:space="0" w:color="auto"/>
              <w:left w:val="single" w:sz="4" w:space="0" w:color="auto"/>
              <w:bottom w:val="single" w:sz="4" w:space="0" w:color="auto"/>
              <w:right w:val="single" w:sz="4" w:space="0" w:color="auto"/>
            </w:tcBorders>
            <w:hideMark/>
          </w:tcPr>
          <w:p w14:paraId="7D4EB2C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Золотисто-</w:t>
            </w:r>
            <w:proofErr w:type="spellStart"/>
            <w:r w:rsidRPr="00D77E6A">
              <w:rPr>
                <w:rFonts w:ascii="Times New Roman" w:hAnsi="Times New Roman" w:cs="Times New Roman"/>
                <w:sz w:val="28"/>
                <w:szCs w:val="28"/>
              </w:rPr>
              <w:t>оричневый</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F2E0AD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Белый</w:t>
            </w:r>
          </w:p>
        </w:tc>
        <w:tc>
          <w:tcPr>
            <w:tcW w:w="1276" w:type="dxa"/>
            <w:tcBorders>
              <w:top w:val="single" w:sz="4" w:space="0" w:color="auto"/>
              <w:left w:val="single" w:sz="4" w:space="0" w:color="auto"/>
              <w:bottom w:val="single" w:sz="4" w:space="0" w:color="auto"/>
              <w:right w:val="single" w:sz="4" w:space="0" w:color="auto"/>
            </w:tcBorders>
            <w:hideMark/>
          </w:tcPr>
          <w:p w14:paraId="3463702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289,6</w:t>
            </w:r>
          </w:p>
        </w:tc>
        <w:tc>
          <w:tcPr>
            <w:tcW w:w="1276" w:type="dxa"/>
            <w:tcBorders>
              <w:top w:val="single" w:sz="4" w:space="0" w:color="auto"/>
              <w:left w:val="single" w:sz="4" w:space="0" w:color="auto"/>
              <w:bottom w:val="single" w:sz="4" w:space="0" w:color="auto"/>
              <w:right w:val="single" w:sz="4" w:space="0" w:color="auto"/>
            </w:tcBorders>
            <w:hideMark/>
          </w:tcPr>
          <w:p w14:paraId="65D2D7B8"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Среднеранний</w:t>
            </w:r>
          </w:p>
        </w:tc>
        <w:tc>
          <w:tcPr>
            <w:tcW w:w="1134" w:type="dxa"/>
            <w:tcBorders>
              <w:top w:val="single" w:sz="4" w:space="0" w:color="auto"/>
              <w:left w:val="single" w:sz="4" w:space="0" w:color="auto"/>
              <w:bottom w:val="single" w:sz="4" w:space="0" w:color="auto"/>
              <w:right w:val="single" w:sz="4" w:space="0" w:color="auto"/>
            </w:tcBorders>
            <w:hideMark/>
          </w:tcPr>
          <w:p w14:paraId="64AA8D3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острый</w:t>
            </w:r>
          </w:p>
        </w:tc>
        <w:tc>
          <w:tcPr>
            <w:tcW w:w="1134" w:type="dxa"/>
            <w:tcBorders>
              <w:top w:val="single" w:sz="4" w:space="0" w:color="auto"/>
              <w:left w:val="single" w:sz="4" w:space="0" w:color="auto"/>
              <w:bottom w:val="single" w:sz="4" w:space="0" w:color="auto"/>
              <w:right w:val="single" w:sz="4" w:space="0" w:color="auto"/>
            </w:tcBorders>
            <w:hideMark/>
          </w:tcPr>
          <w:p w14:paraId="7DF8CCA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14,4</w:t>
            </w:r>
          </w:p>
        </w:tc>
      </w:tr>
      <w:tr w:rsidR="00D77E6A" w:rsidRPr="00D77E6A" w14:paraId="0DCE63EC"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04CEC91A"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Халцедон</w:t>
            </w:r>
          </w:p>
        </w:tc>
        <w:tc>
          <w:tcPr>
            <w:tcW w:w="1418" w:type="dxa"/>
            <w:tcBorders>
              <w:top w:val="single" w:sz="4" w:space="0" w:color="auto"/>
              <w:left w:val="single" w:sz="4" w:space="0" w:color="auto"/>
              <w:bottom w:val="single" w:sz="4" w:space="0" w:color="auto"/>
              <w:right w:val="single" w:sz="4" w:space="0" w:color="auto"/>
            </w:tcBorders>
            <w:hideMark/>
          </w:tcPr>
          <w:p w14:paraId="0C059EC0" w14:textId="77777777" w:rsidR="00D77E6A" w:rsidRPr="00D77E6A" w:rsidRDefault="00D77E6A" w:rsidP="00D77E6A">
            <w:pPr>
              <w:spacing w:line="240" w:lineRule="auto"/>
              <w:jc w:val="both"/>
              <w:rPr>
                <w:rFonts w:ascii="Times New Roman" w:hAnsi="Times New Roman" w:cs="Times New Roman"/>
                <w:sz w:val="28"/>
                <w:szCs w:val="28"/>
              </w:rPr>
            </w:pPr>
            <w:proofErr w:type="gramStart"/>
            <w:r w:rsidRPr="00D77E6A">
              <w:rPr>
                <w:rFonts w:ascii="Times New Roman" w:hAnsi="Times New Roman" w:cs="Times New Roman"/>
                <w:sz w:val="28"/>
                <w:szCs w:val="28"/>
              </w:rPr>
              <w:t>Плоско-округлый</w:t>
            </w:r>
            <w:proofErr w:type="gramEnd"/>
          </w:p>
        </w:tc>
        <w:tc>
          <w:tcPr>
            <w:tcW w:w="1417" w:type="dxa"/>
            <w:tcBorders>
              <w:top w:val="single" w:sz="4" w:space="0" w:color="auto"/>
              <w:left w:val="single" w:sz="4" w:space="0" w:color="auto"/>
              <w:bottom w:val="single" w:sz="4" w:space="0" w:color="auto"/>
              <w:right w:val="single" w:sz="4" w:space="0" w:color="auto"/>
            </w:tcBorders>
            <w:hideMark/>
          </w:tcPr>
          <w:p w14:paraId="4EA7D6F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Темно-красный</w:t>
            </w:r>
          </w:p>
        </w:tc>
        <w:tc>
          <w:tcPr>
            <w:tcW w:w="1134" w:type="dxa"/>
            <w:tcBorders>
              <w:top w:val="single" w:sz="4" w:space="0" w:color="auto"/>
              <w:left w:val="single" w:sz="4" w:space="0" w:color="auto"/>
              <w:bottom w:val="single" w:sz="4" w:space="0" w:color="auto"/>
              <w:right w:val="single" w:sz="4" w:space="0" w:color="auto"/>
            </w:tcBorders>
            <w:hideMark/>
          </w:tcPr>
          <w:p w14:paraId="17EF53F9"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Белая</w:t>
            </w:r>
          </w:p>
        </w:tc>
        <w:tc>
          <w:tcPr>
            <w:tcW w:w="1276" w:type="dxa"/>
            <w:tcBorders>
              <w:top w:val="single" w:sz="4" w:space="0" w:color="auto"/>
              <w:left w:val="single" w:sz="4" w:space="0" w:color="auto"/>
              <w:bottom w:val="single" w:sz="4" w:space="0" w:color="auto"/>
              <w:right w:val="single" w:sz="4" w:space="0" w:color="auto"/>
            </w:tcBorders>
            <w:hideMark/>
          </w:tcPr>
          <w:p w14:paraId="53752370"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305,4</w:t>
            </w:r>
          </w:p>
        </w:tc>
        <w:tc>
          <w:tcPr>
            <w:tcW w:w="1276" w:type="dxa"/>
            <w:tcBorders>
              <w:top w:val="single" w:sz="4" w:space="0" w:color="auto"/>
              <w:left w:val="single" w:sz="4" w:space="0" w:color="auto"/>
              <w:bottom w:val="single" w:sz="4" w:space="0" w:color="auto"/>
              <w:right w:val="single" w:sz="4" w:space="0" w:color="auto"/>
            </w:tcBorders>
            <w:hideMark/>
          </w:tcPr>
          <w:p w14:paraId="4FDD716E"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Раннеспелый</w:t>
            </w:r>
          </w:p>
        </w:tc>
        <w:tc>
          <w:tcPr>
            <w:tcW w:w="1134" w:type="dxa"/>
            <w:tcBorders>
              <w:top w:val="single" w:sz="4" w:space="0" w:color="auto"/>
              <w:left w:val="single" w:sz="4" w:space="0" w:color="auto"/>
              <w:bottom w:val="single" w:sz="4" w:space="0" w:color="auto"/>
              <w:right w:val="single" w:sz="4" w:space="0" w:color="auto"/>
            </w:tcBorders>
            <w:hideMark/>
          </w:tcPr>
          <w:p w14:paraId="7D55587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слабоострый</w:t>
            </w:r>
          </w:p>
        </w:tc>
        <w:tc>
          <w:tcPr>
            <w:tcW w:w="1134" w:type="dxa"/>
            <w:tcBorders>
              <w:top w:val="single" w:sz="4" w:space="0" w:color="auto"/>
              <w:left w:val="single" w:sz="4" w:space="0" w:color="auto"/>
              <w:bottom w:val="single" w:sz="4" w:space="0" w:color="auto"/>
              <w:right w:val="single" w:sz="4" w:space="0" w:color="auto"/>
            </w:tcBorders>
            <w:hideMark/>
          </w:tcPr>
          <w:p w14:paraId="4E2F75FE"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15,27</w:t>
            </w:r>
          </w:p>
        </w:tc>
      </w:tr>
      <w:tr w:rsidR="00D77E6A" w:rsidRPr="00D77E6A" w14:paraId="6E142C32"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41DC159F"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Северное сияние</w:t>
            </w:r>
          </w:p>
        </w:tc>
        <w:tc>
          <w:tcPr>
            <w:tcW w:w="1418" w:type="dxa"/>
            <w:tcBorders>
              <w:top w:val="single" w:sz="4" w:space="0" w:color="auto"/>
              <w:left w:val="single" w:sz="4" w:space="0" w:color="auto"/>
              <w:bottom w:val="single" w:sz="4" w:space="0" w:color="auto"/>
              <w:right w:val="single" w:sz="4" w:space="0" w:color="auto"/>
            </w:tcBorders>
            <w:hideMark/>
          </w:tcPr>
          <w:p w14:paraId="33365A2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Овально-круглая</w:t>
            </w:r>
          </w:p>
        </w:tc>
        <w:tc>
          <w:tcPr>
            <w:tcW w:w="1417" w:type="dxa"/>
            <w:tcBorders>
              <w:top w:val="single" w:sz="4" w:space="0" w:color="auto"/>
              <w:left w:val="single" w:sz="4" w:space="0" w:color="auto"/>
              <w:bottom w:val="single" w:sz="4" w:space="0" w:color="auto"/>
              <w:right w:val="single" w:sz="4" w:space="0" w:color="auto"/>
            </w:tcBorders>
            <w:hideMark/>
          </w:tcPr>
          <w:p w14:paraId="472CE7B3"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Красноватый </w:t>
            </w:r>
          </w:p>
        </w:tc>
        <w:tc>
          <w:tcPr>
            <w:tcW w:w="1134" w:type="dxa"/>
            <w:tcBorders>
              <w:top w:val="single" w:sz="4" w:space="0" w:color="auto"/>
              <w:left w:val="single" w:sz="4" w:space="0" w:color="auto"/>
              <w:bottom w:val="single" w:sz="4" w:space="0" w:color="auto"/>
              <w:right w:val="single" w:sz="4" w:space="0" w:color="auto"/>
            </w:tcBorders>
            <w:hideMark/>
          </w:tcPr>
          <w:p w14:paraId="20C1A8F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Красный </w:t>
            </w:r>
          </w:p>
        </w:tc>
        <w:tc>
          <w:tcPr>
            <w:tcW w:w="1276" w:type="dxa"/>
            <w:tcBorders>
              <w:top w:val="single" w:sz="4" w:space="0" w:color="auto"/>
              <w:left w:val="single" w:sz="4" w:space="0" w:color="auto"/>
              <w:bottom w:val="single" w:sz="4" w:space="0" w:color="auto"/>
              <w:right w:val="single" w:sz="4" w:space="0" w:color="auto"/>
            </w:tcBorders>
            <w:hideMark/>
          </w:tcPr>
          <w:p w14:paraId="407B53D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226,2</w:t>
            </w:r>
          </w:p>
        </w:tc>
        <w:tc>
          <w:tcPr>
            <w:tcW w:w="1276" w:type="dxa"/>
            <w:tcBorders>
              <w:top w:val="single" w:sz="4" w:space="0" w:color="auto"/>
              <w:left w:val="single" w:sz="4" w:space="0" w:color="auto"/>
              <w:bottom w:val="single" w:sz="4" w:space="0" w:color="auto"/>
              <w:right w:val="single" w:sz="4" w:space="0" w:color="auto"/>
            </w:tcBorders>
            <w:hideMark/>
          </w:tcPr>
          <w:p w14:paraId="564BFF40"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Среднеранний</w:t>
            </w:r>
          </w:p>
        </w:tc>
        <w:tc>
          <w:tcPr>
            <w:tcW w:w="1134" w:type="dxa"/>
            <w:tcBorders>
              <w:top w:val="single" w:sz="4" w:space="0" w:color="auto"/>
              <w:left w:val="single" w:sz="4" w:space="0" w:color="auto"/>
              <w:bottom w:val="single" w:sz="4" w:space="0" w:color="auto"/>
              <w:right w:val="single" w:sz="4" w:space="0" w:color="auto"/>
            </w:tcBorders>
            <w:hideMark/>
          </w:tcPr>
          <w:p w14:paraId="3C8C112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Сладкий, слабоострый</w:t>
            </w:r>
          </w:p>
        </w:tc>
        <w:tc>
          <w:tcPr>
            <w:tcW w:w="1134" w:type="dxa"/>
            <w:tcBorders>
              <w:top w:val="single" w:sz="4" w:space="0" w:color="auto"/>
              <w:left w:val="single" w:sz="4" w:space="0" w:color="auto"/>
              <w:bottom w:val="single" w:sz="4" w:space="0" w:color="auto"/>
              <w:right w:val="single" w:sz="4" w:space="0" w:color="auto"/>
            </w:tcBorders>
            <w:hideMark/>
          </w:tcPr>
          <w:p w14:paraId="647B6D1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11,31</w:t>
            </w:r>
          </w:p>
        </w:tc>
      </w:tr>
      <w:tr w:rsidR="00D77E6A" w:rsidRPr="00D77E6A" w14:paraId="2B42893A"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16F06025"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Опорто</w:t>
            </w:r>
          </w:p>
        </w:tc>
        <w:tc>
          <w:tcPr>
            <w:tcW w:w="1418" w:type="dxa"/>
            <w:tcBorders>
              <w:top w:val="single" w:sz="4" w:space="0" w:color="auto"/>
              <w:left w:val="single" w:sz="4" w:space="0" w:color="auto"/>
              <w:bottom w:val="single" w:sz="4" w:space="0" w:color="auto"/>
              <w:right w:val="single" w:sz="4" w:space="0" w:color="auto"/>
            </w:tcBorders>
            <w:hideMark/>
          </w:tcPr>
          <w:p w14:paraId="1EA52729"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Овальные </w:t>
            </w:r>
          </w:p>
        </w:tc>
        <w:tc>
          <w:tcPr>
            <w:tcW w:w="1417" w:type="dxa"/>
            <w:tcBorders>
              <w:top w:val="single" w:sz="4" w:space="0" w:color="auto"/>
              <w:left w:val="single" w:sz="4" w:space="0" w:color="auto"/>
              <w:bottom w:val="single" w:sz="4" w:space="0" w:color="auto"/>
              <w:right w:val="single" w:sz="4" w:space="0" w:color="auto"/>
            </w:tcBorders>
            <w:hideMark/>
          </w:tcPr>
          <w:p w14:paraId="40DC20D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Желтая </w:t>
            </w:r>
          </w:p>
        </w:tc>
        <w:tc>
          <w:tcPr>
            <w:tcW w:w="1134" w:type="dxa"/>
            <w:tcBorders>
              <w:top w:val="single" w:sz="4" w:space="0" w:color="auto"/>
              <w:left w:val="single" w:sz="4" w:space="0" w:color="auto"/>
              <w:bottom w:val="single" w:sz="4" w:space="0" w:color="auto"/>
              <w:right w:val="single" w:sz="4" w:space="0" w:color="auto"/>
            </w:tcBorders>
            <w:hideMark/>
          </w:tcPr>
          <w:p w14:paraId="57E3D25B"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Белая </w:t>
            </w:r>
          </w:p>
        </w:tc>
        <w:tc>
          <w:tcPr>
            <w:tcW w:w="1276" w:type="dxa"/>
            <w:tcBorders>
              <w:top w:val="single" w:sz="4" w:space="0" w:color="auto"/>
              <w:left w:val="single" w:sz="4" w:space="0" w:color="auto"/>
              <w:bottom w:val="single" w:sz="4" w:space="0" w:color="auto"/>
              <w:right w:val="single" w:sz="4" w:space="0" w:color="auto"/>
            </w:tcBorders>
            <w:hideMark/>
          </w:tcPr>
          <w:p w14:paraId="5A09E47E"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250</w:t>
            </w:r>
          </w:p>
        </w:tc>
        <w:tc>
          <w:tcPr>
            <w:tcW w:w="1276" w:type="dxa"/>
            <w:tcBorders>
              <w:top w:val="single" w:sz="4" w:space="0" w:color="auto"/>
              <w:left w:val="single" w:sz="4" w:space="0" w:color="auto"/>
              <w:bottom w:val="single" w:sz="4" w:space="0" w:color="auto"/>
              <w:right w:val="single" w:sz="4" w:space="0" w:color="auto"/>
            </w:tcBorders>
            <w:hideMark/>
          </w:tcPr>
          <w:p w14:paraId="488FA42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Среднеранний</w:t>
            </w:r>
          </w:p>
        </w:tc>
        <w:tc>
          <w:tcPr>
            <w:tcW w:w="1134" w:type="dxa"/>
            <w:tcBorders>
              <w:top w:val="single" w:sz="4" w:space="0" w:color="auto"/>
              <w:left w:val="single" w:sz="4" w:space="0" w:color="auto"/>
              <w:bottom w:val="single" w:sz="4" w:space="0" w:color="auto"/>
              <w:right w:val="single" w:sz="4" w:space="0" w:color="auto"/>
            </w:tcBorders>
            <w:hideMark/>
          </w:tcPr>
          <w:p w14:paraId="4998E84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Острый </w:t>
            </w:r>
          </w:p>
        </w:tc>
        <w:tc>
          <w:tcPr>
            <w:tcW w:w="1134" w:type="dxa"/>
            <w:tcBorders>
              <w:top w:val="single" w:sz="4" w:space="0" w:color="auto"/>
              <w:left w:val="single" w:sz="4" w:space="0" w:color="auto"/>
              <w:bottom w:val="single" w:sz="4" w:space="0" w:color="auto"/>
              <w:right w:val="single" w:sz="4" w:space="0" w:color="auto"/>
            </w:tcBorders>
            <w:hideMark/>
          </w:tcPr>
          <w:p w14:paraId="0A138E30"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12,5</w:t>
            </w:r>
          </w:p>
        </w:tc>
      </w:tr>
      <w:tr w:rsidR="00D77E6A" w:rsidRPr="00D77E6A" w14:paraId="61811AA4"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32973BFB"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 xml:space="preserve">Бессоновский </w:t>
            </w:r>
          </w:p>
        </w:tc>
        <w:tc>
          <w:tcPr>
            <w:tcW w:w="1418" w:type="dxa"/>
            <w:tcBorders>
              <w:top w:val="single" w:sz="4" w:space="0" w:color="auto"/>
              <w:left w:val="single" w:sz="4" w:space="0" w:color="auto"/>
              <w:bottom w:val="single" w:sz="4" w:space="0" w:color="auto"/>
              <w:right w:val="single" w:sz="4" w:space="0" w:color="auto"/>
            </w:tcBorders>
            <w:hideMark/>
          </w:tcPr>
          <w:p w14:paraId="6EE4D1B7"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Округлая </w:t>
            </w:r>
          </w:p>
        </w:tc>
        <w:tc>
          <w:tcPr>
            <w:tcW w:w="1417" w:type="dxa"/>
            <w:tcBorders>
              <w:top w:val="single" w:sz="4" w:space="0" w:color="auto"/>
              <w:left w:val="single" w:sz="4" w:space="0" w:color="auto"/>
              <w:bottom w:val="single" w:sz="4" w:space="0" w:color="auto"/>
              <w:right w:val="single" w:sz="4" w:space="0" w:color="auto"/>
            </w:tcBorders>
            <w:hideMark/>
          </w:tcPr>
          <w:p w14:paraId="5B4E48E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Желтая </w:t>
            </w:r>
          </w:p>
        </w:tc>
        <w:tc>
          <w:tcPr>
            <w:tcW w:w="1134" w:type="dxa"/>
            <w:tcBorders>
              <w:top w:val="single" w:sz="4" w:space="0" w:color="auto"/>
              <w:left w:val="single" w:sz="4" w:space="0" w:color="auto"/>
              <w:bottom w:val="single" w:sz="4" w:space="0" w:color="auto"/>
              <w:right w:val="single" w:sz="4" w:space="0" w:color="auto"/>
            </w:tcBorders>
            <w:hideMark/>
          </w:tcPr>
          <w:p w14:paraId="654F7D4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Белая </w:t>
            </w:r>
          </w:p>
        </w:tc>
        <w:tc>
          <w:tcPr>
            <w:tcW w:w="1276" w:type="dxa"/>
            <w:tcBorders>
              <w:top w:val="single" w:sz="4" w:space="0" w:color="auto"/>
              <w:left w:val="single" w:sz="4" w:space="0" w:color="auto"/>
              <w:bottom w:val="single" w:sz="4" w:space="0" w:color="auto"/>
              <w:right w:val="single" w:sz="4" w:space="0" w:color="auto"/>
            </w:tcBorders>
            <w:hideMark/>
          </w:tcPr>
          <w:p w14:paraId="358662A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325</w:t>
            </w:r>
          </w:p>
        </w:tc>
        <w:tc>
          <w:tcPr>
            <w:tcW w:w="1276" w:type="dxa"/>
            <w:tcBorders>
              <w:top w:val="single" w:sz="4" w:space="0" w:color="auto"/>
              <w:left w:val="single" w:sz="4" w:space="0" w:color="auto"/>
              <w:bottom w:val="single" w:sz="4" w:space="0" w:color="auto"/>
              <w:right w:val="single" w:sz="4" w:space="0" w:color="auto"/>
            </w:tcBorders>
            <w:hideMark/>
          </w:tcPr>
          <w:p w14:paraId="7F82F07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Ранний</w:t>
            </w:r>
          </w:p>
        </w:tc>
        <w:tc>
          <w:tcPr>
            <w:tcW w:w="1134" w:type="dxa"/>
            <w:tcBorders>
              <w:top w:val="single" w:sz="4" w:space="0" w:color="auto"/>
              <w:left w:val="single" w:sz="4" w:space="0" w:color="auto"/>
              <w:bottom w:val="single" w:sz="4" w:space="0" w:color="auto"/>
              <w:right w:val="single" w:sz="4" w:space="0" w:color="auto"/>
            </w:tcBorders>
            <w:hideMark/>
          </w:tcPr>
          <w:p w14:paraId="5D50CD1D"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полуострый</w:t>
            </w:r>
          </w:p>
        </w:tc>
        <w:tc>
          <w:tcPr>
            <w:tcW w:w="1134" w:type="dxa"/>
            <w:tcBorders>
              <w:top w:val="single" w:sz="4" w:space="0" w:color="auto"/>
              <w:left w:val="single" w:sz="4" w:space="0" w:color="auto"/>
              <w:bottom w:val="single" w:sz="4" w:space="0" w:color="auto"/>
              <w:right w:val="single" w:sz="4" w:space="0" w:color="auto"/>
            </w:tcBorders>
            <w:hideMark/>
          </w:tcPr>
          <w:p w14:paraId="7FD9CC57"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16,25</w:t>
            </w:r>
          </w:p>
        </w:tc>
      </w:tr>
      <w:tr w:rsidR="00D77E6A" w:rsidRPr="00D77E6A" w14:paraId="5C917B82" w14:textId="77777777" w:rsidTr="00D77E6A">
        <w:tc>
          <w:tcPr>
            <w:tcW w:w="1129" w:type="dxa"/>
            <w:tcBorders>
              <w:top w:val="single" w:sz="4" w:space="0" w:color="auto"/>
              <w:left w:val="single" w:sz="4" w:space="0" w:color="auto"/>
              <w:bottom w:val="single" w:sz="4" w:space="0" w:color="auto"/>
              <w:right w:val="single" w:sz="4" w:space="0" w:color="auto"/>
            </w:tcBorders>
            <w:hideMark/>
          </w:tcPr>
          <w:p w14:paraId="30E7FB4B" w14:textId="77777777" w:rsidR="00D77E6A" w:rsidRPr="00D77E6A" w:rsidRDefault="00D77E6A" w:rsidP="00D77E6A">
            <w:pPr>
              <w:spacing w:line="240" w:lineRule="auto"/>
              <w:jc w:val="both"/>
              <w:rPr>
                <w:rFonts w:ascii="Times New Roman" w:hAnsi="Times New Roman" w:cs="Times New Roman"/>
                <w:b/>
                <w:sz w:val="28"/>
                <w:szCs w:val="28"/>
              </w:rPr>
            </w:pPr>
            <w:proofErr w:type="spellStart"/>
            <w:r w:rsidRPr="00D77E6A">
              <w:rPr>
                <w:rFonts w:ascii="Times New Roman" w:hAnsi="Times New Roman" w:cs="Times New Roman"/>
                <w:b/>
                <w:sz w:val="28"/>
                <w:szCs w:val="28"/>
              </w:rPr>
              <w:lastRenderedPageBreak/>
              <w:t>Эксибишен</w:t>
            </w:r>
            <w:proofErr w:type="spellEnd"/>
            <w:r w:rsidRPr="00D77E6A">
              <w:rPr>
                <w:rFonts w:ascii="Times New Roman" w:hAnsi="Times New Roman" w:cs="Times New Roman"/>
                <w:b/>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4EA02D6F"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Округло-вытянутая</w:t>
            </w:r>
          </w:p>
        </w:tc>
        <w:tc>
          <w:tcPr>
            <w:tcW w:w="1417" w:type="dxa"/>
            <w:tcBorders>
              <w:top w:val="single" w:sz="4" w:space="0" w:color="auto"/>
              <w:left w:val="single" w:sz="4" w:space="0" w:color="auto"/>
              <w:bottom w:val="single" w:sz="4" w:space="0" w:color="auto"/>
              <w:right w:val="single" w:sz="4" w:space="0" w:color="auto"/>
            </w:tcBorders>
            <w:hideMark/>
          </w:tcPr>
          <w:p w14:paraId="71FBD63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Желтая </w:t>
            </w:r>
          </w:p>
        </w:tc>
        <w:tc>
          <w:tcPr>
            <w:tcW w:w="1134" w:type="dxa"/>
            <w:tcBorders>
              <w:top w:val="single" w:sz="4" w:space="0" w:color="auto"/>
              <w:left w:val="single" w:sz="4" w:space="0" w:color="auto"/>
              <w:bottom w:val="single" w:sz="4" w:space="0" w:color="auto"/>
              <w:right w:val="single" w:sz="4" w:space="0" w:color="auto"/>
            </w:tcBorders>
            <w:hideMark/>
          </w:tcPr>
          <w:p w14:paraId="6555BC1E"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Белая </w:t>
            </w:r>
          </w:p>
        </w:tc>
        <w:tc>
          <w:tcPr>
            <w:tcW w:w="1276" w:type="dxa"/>
            <w:tcBorders>
              <w:top w:val="single" w:sz="4" w:space="0" w:color="auto"/>
              <w:left w:val="single" w:sz="4" w:space="0" w:color="auto"/>
              <w:bottom w:val="single" w:sz="4" w:space="0" w:color="auto"/>
              <w:right w:val="single" w:sz="4" w:space="0" w:color="auto"/>
            </w:tcBorders>
            <w:hideMark/>
          </w:tcPr>
          <w:p w14:paraId="251EB75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304,4</w:t>
            </w:r>
          </w:p>
        </w:tc>
        <w:tc>
          <w:tcPr>
            <w:tcW w:w="1276" w:type="dxa"/>
            <w:tcBorders>
              <w:top w:val="single" w:sz="4" w:space="0" w:color="auto"/>
              <w:left w:val="single" w:sz="4" w:space="0" w:color="auto"/>
              <w:bottom w:val="single" w:sz="4" w:space="0" w:color="auto"/>
              <w:right w:val="single" w:sz="4" w:space="0" w:color="auto"/>
            </w:tcBorders>
            <w:hideMark/>
          </w:tcPr>
          <w:p w14:paraId="266B9843"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Среднепоздний </w:t>
            </w:r>
          </w:p>
        </w:tc>
        <w:tc>
          <w:tcPr>
            <w:tcW w:w="1134" w:type="dxa"/>
            <w:tcBorders>
              <w:top w:val="single" w:sz="4" w:space="0" w:color="auto"/>
              <w:left w:val="single" w:sz="4" w:space="0" w:color="auto"/>
              <w:bottom w:val="single" w:sz="4" w:space="0" w:color="auto"/>
              <w:right w:val="single" w:sz="4" w:space="0" w:color="auto"/>
            </w:tcBorders>
            <w:hideMark/>
          </w:tcPr>
          <w:p w14:paraId="08BD0328"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слабоострый </w:t>
            </w:r>
          </w:p>
        </w:tc>
        <w:tc>
          <w:tcPr>
            <w:tcW w:w="1134" w:type="dxa"/>
            <w:tcBorders>
              <w:top w:val="single" w:sz="4" w:space="0" w:color="auto"/>
              <w:left w:val="single" w:sz="4" w:space="0" w:color="auto"/>
              <w:bottom w:val="single" w:sz="4" w:space="0" w:color="auto"/>
              <w:right w:val="single" w:sz="4" w:space="0" w:color="auto"/>
            </w:tcBorders>
            <w:hideMark/>
          </w:tcPr>
          <w:p w14:paraId="562ECD94"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15,22</w:t>
            </w:r>
          </w:p>
        </w:tc>
      </w:tr>
    </w:tbl>
    <w:p w14:paraId="5400F775" w14:textId="04B44E92" w:rsidR="00E970F5" w:rsidRDefault="00E970F5" w:rsidP="00D77E6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Опыт проводили по заранее определенному плану </w:t>
      </w:r>
      <w:proofErr w:type="spellStart"/>
      <w:r>
        <w:rPr>
          <w:rFonts w:ascii="Times New Roman" w:hAnsi="Times New Roman" w:cs="Times New Roman"/>
          <w:sz w:val="28"/>
          <w:szCs w:val="28"/>
        </w:rPr>
        <w:t>агротехничнических</w:t>
      </w:r>
      <w:proofErr w:type="spellEnd"/>
      <w:r>
        <w:rPr>
          <w:rFonts w:ascii="Times New Roman" w:hAnsi="Times New Roman" w:cs="Times New Roman"/>
          <w:sz w:val="28"/>
          <w:szCs w:val="28"/>
        </w:rPr>
        <w:t xml:space="preserve"> мероприятий. (Таблица </w:t>
      </w:r>
      <w:r w:rsidR="00087DF6">
        <w:rPr>
          <w:rFonts w:ascii="Times New Roman" w:hAnsi="Times New Roman" w:cs="Times New Roman"/>
          <w:sz w:val="28"/>
          <w:szCs w:val="28"/>
        </w:rPr>
        <w:t>2</w:t>
      </w:r>
      <w:r>
        <w:rPr>
          <w:rFonts w:ascii="Times New Roman" w:hAnsi="Times New Roman" w:cs="Times New Roman"/>
          <w:sz w:val="28"/>
          <w:szCs w:val="28"/>
        </w:rPr>
        <w:t>)</w:t>
      </w:r>
    </w:p>
    <w:p w14:paraId="543C14C6" w14:textId="1E9EFA9C"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Таблица 2: Агротехнические мероприятия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5812"/>
        <w:gridCol w:w="1701"/>
      </w:tblGrid>
      <w:tr w:rsidR="00D77E6A" w:rsidRPr="00D77E6A" w14:paraId="73B212DC"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1FF5D503"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Мероприятие</w:t>
            </w:r>
          </w:p>
        </w:tc>
        <w:tc>
          <w:tcPr>
            <w:tcW w:w="5812" w:type="dxa"/>
            <w:tcBorders>
              <w:top w:val="single" w:sz="4" w:space="0" w:color="auto"/>
              <w:left w:val="single" w:sz="4" w:space="0" w:color="auto"/>
              <w:bottom w:val="single" w:sz="4" w:space="0" w:color="auto"/>
              <w:right w:val="single" w:sz="4" w:space="0" w:color="auto"/>
            </w:tcBorders>
            <w:hideMark/>
          </w:tcPr>
          <w:p w14:paraId="34F988D7"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описание</w:t>
            </w:r>
          </w:p>
        </w:tc>
        <w:tc>
          <w:tcPr>
            <w:tcW w:w="1701" w:type="dxa"/>
            <w:tcBorders>
              <w:top w:val="single" w:sz="4" w:space="0" w:color="auto"/>
              <w:left w:val="single" w:sz="4" w:space="0" w:color="auto"/>
              <w:bottom w:val="single" w:sz="4" w:space="0" w:color="auto"/>
              <w:right w:val="single" w:sz="4" w:space="0" w:color="auto"/>
            </w:tcBorders>
            <w:hideMark/>
          </w:tcPr>
          <w:p w14:paraId="64037526" w14:textId="77777777" w:rsidR="00D77E6A" w:rsidRPr="00D77E6A" w:rsidRDefault="00D77E6A" w:rsidP="00D77E6A">
            <w:pPr>
              <w:spacing w:line="240" w:lineRule="auto"/>
              <w:jc w:val="both"/>
              <w:rPr>
                <w:rFonts w:ascii="Times New Roman" w:hAnsi="Times New Roman" w:cs="Times New Roman"/>
                <w:b/>
                <w:sz w:val="28"/>
                <w:szCs w:val="28"/>
              </w:rPr>
            </w:pPr>
            <w:r w:rsidRPr="00D77E6A">
              <w:rPr>
                <w:rFonts w:ascii="Times New Roman" w:hAnsi="Times New Roman" w:cs="Times New Roman"/>
                <w:b/>
                <w:sz w:val="28"/>
                <w:szCs w:val="28"/>
              </w:rPr>
              <w:t>Сроки проведения</w:t>
            </w:r>
          </w:p>
        </w:tc>
      </w:tr>
      <w:tr w:rsidR="00D77E6A" w:rsidRPr="00D77E6A" w14:paraId="2B5341EC"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118A7CE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Подготовка севка к посадке</w:t>
            </w:r>
          </w:p>
        </w:tc>
        <w:tc>
          <w:tcPr>
            <w:tcW w:w="5812" w:type="dxa"/>
            <w:tcBorders>
              <w:top w:val="single" w:sz="4" w:space="0" w:color="auto"/>
              <w:left w:val="single" w:sz="4" w:space="0" w:color="auto"/>
              <w:bottom w:val="single" w:sz="4" w:space="0" w:color="auto"/>
              <w:right w:val="single" w:sz="4" w:space="0" w:color="auto"/>
            </w:tcBorders>
            <w:hideMark/>
          </w:tcPr>
          <w:p w14:paraId="08E5A06E" w14:textId="77777777" w:rsidR="00D77E6A" w:rsidRPr="00D77E6A" w:rsidRDefault="00D77E6A" w:rsidP="00D77E6A">
            <w:pPr>
              <w:pStyle w:val="a4"/>
              <w:jc w:val="both"/>
              <w:rPr>
                <w:sz w:val="28"/>
                <w:szCs w:val="28"/>
                <w:lang w:eastAsia="en-US"/>
              </w:rPr>
            </w:pPr>
            <w:r w:rsidRPr="00D77E6A">
              <w:rPr>
                <w:sz w:val="28"/>
                <w:szCs w:val="28"/>
                <w:lang w:eastAsia="en-US"/>
              </w:rPr>
              <w:t>Луковички перебрали, отсортировали по размеру (для равномерности всходов). В первую очередь высаживают крупные, затем средние и наконец, мелкие луковицы севка. За 3 дня до посадки посадочный материал прогрели у батареи отопления (при температуре 30-40</w:t>
            </w:r>
            <w:r w:rsidRPr="00D77E6A">
              <w:rPr>
                <w:rStyle w:val="apple-converted-space"/>
                <w:rFonts w:eastAsiaTheme="majorEastAsia"/>
                <w:sz w:val="28"/>
                <w:szCs w:val="28"/>
                <w:lang w:eastAsia="en-US"/>
              </w:rPr>
              <w:t> </w:t>
            </w:r>
            <w:r w:rsidRPr="00D77E6A">
              <w:rPr>
                <w:sz w:val="28"/>
                <w:szCs w:val="28"/>
                <w:lang w:eastAsia="en-US"/>
              </w:rPr>
              <w:t xml:space="preserve">°С), замочили в раствор марганцовки </w:t>
            </w:r>
          </w:p>
        </w:tc>
        <w:tc>
          <w:tcPr>
            <w:tcW w:w="1701" w:type="dxa"/>
            <w:tcBorders>
              <w:top w:val="single" w:sz="4" w:space="0" w:color="auto"/>
              <w:left w:val="single" w:sz="4" w:space="0" w:color="auto"/>
              <w:bottom w:val="single" w:sz="4" w:space="0" w:color="auto"/>
              <w:right w:val="single" w:sz="4" w:space="0" w:color="auto"/>
            </w:tcBorders>
            <w:hideMark/>
          </w:tcPr>
          <w:p w14:paraId="6C484385"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11.05-17.05</w:t>
            </w:r>
          </w:p>
        </w:tc>
      </w:tr>
      <w:tr w:rsidR="00D77E6A" w:rsidRPr="00D77E6A" w14:paraId="308C81C6"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3414D746"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Подготовка почвы к посадке</w:t>
            </w:r>
          </w:p>
        </w:tc>
        <w:tc>
          <w:tcPr>
            <w:tcW w:w="5812" w:type="dxa"/>
            <w:tcBorders>
              <w:top w:val="single" w:sz="4" w:space="0" w:color="auto"/>
              <w:left w:val="single" w:sz="4" w:space="0" w:color="auto"/>
              <w:bottom w:val="single" w:sz="4" w:space="0" w:color="auto"/>
              <w:right w:val="single" w:sz="4" w:space="0" w:color="auto"/>
            </w:tcBorders>
            <w:hideMark/>
          </w:tcPr>
          <w:p w14:paraId="1E93586C" w14:textId="77777777" w:rsidR="00D77E6A" w:rsidRPr="00D77E6A" w:rsidRDefault="00D77E6A" w:rsidP="00D77E6A">
            <w:pPr>
              <w:shd w:val="clear" w:color="auto" w:fill="FFFFFF"/>
              <w:spacing w:line="240" w:lineRule="auto"/>
              <w:jc w:val="both"/>
              <w:rPr>
                <w:rFonts w:ascii="Times New Roman" w:hAnsi="Times New Roman" w:cs="Times New Roman"/>
                <w:sz w:val="28"/>
                <w:szCs w:val="28"/>
              </w:rPr>
            </w:pPr>
            <w:r w:rsidRPr="00D77E6A">
              <w:rPr>
                <w:rFonts w:ascii="Times New Roman" w:hAnsi="Times New Roman" w:cs="Times New Roman"/>
                <w:bCs/>
                <w:sz w:val="28"/>
                <w:szCs w:val="28"/>
              </w:rPr>
              <w:t>Лук - светолюбивая культура</w:t>
            </w:r>
            <w:r w:rsidRPr="00D77E6A">
              <w:rPr>
                <w:rFonts w:ascii="Times New Roman" w:hAnsi="Times New Roman" w:cs="Times New Roman"/>
                <w:sz w:val="28"/>
                <w:szCs w:val="28"/>
              </w:rPr>
              <w:t>, поэтому участок должен быть открытым и освещенным (солнечным). Лучшими предшественниками лука являются</w:t>
            </w:r>
            <w:r w:rsidRPr="00D77E6A">
              <w:rPr>
                <w:rStyle w:val="apple-converted-space"/>
                <w:rFonts w:ascii="Times New Roman" w:hAnsi="Times New Roman" w:cs="Times New Roman"/>
                <w:sz w:val="28"/>
                <w:szCs w:val="28"/>
              </w:rPr>
              <w:t> </w:t>
            </w:r>
            <w:r w:rsidRPr="00D77E6A">
              <w:rPr>
                <w:rFonts w:ascii="Times New Roman" w:hAnsi="Times New Roman" w:cs="Times New Roman"/>
                <w:bCs/>
                <w:sz w:val="28"/>
                <w:szCs w:val="28"/>
              </w:rPr>
              <w:t>огурец, томаты, капуста</w:t>
            </w:r>
            <w:r w:rsidRPr="00D77E6A">
              <w:rPr>
                <w:rFonts w:ascii="Times New Roman" w:hAnsi="Times New Roman" w:cs="Times New Roman"/>
                <w:sz w:val="28"/>
                <w:szCs w:val="28"/>
              </w:rPr>
              <w:t>, бобы, горох.</w:t>
            </w:r>
          </w:p>
        </w:tc>
        <w:tc>
          <w:tcPr>
            <w:tcW w:w="1701" w:type="dxa"/>
            <w:tcBorders>
              <w:top w:val="single" w:sz="4" w:space="0" w:color="auto"/>
              <w:left w:val="single" w:sz="4" w:space="0" w:color="auto"/>
              <w:bottom w:val="single" w:sz="4" w:space="0" w:color="auto"/>
              <w:right w:val="single" w:sz="4" w:space="0" w:color="auto"/>
            </w:tcBorders>
            <w:hideMark/>
          </w:tcPr>
          <w:p w14:paraId="15B3DF5C"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08.05</w:t>
            </w:r>
          </w:p>
        </w:tc>
      </w:tr>
      <w:tr w:rsidR="00D77E6A" w:rsidRPr="00D77E6A" w14:paraId="6FF34BB2"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195B48FF"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Посадка лука севком</w:t>
            </w:r>
          </w:p>
        </w:tc>
        <w:tc>
          <w:tcPr>
            <w:tcW w:w="5812" w:type="dxa"/>
            <w:tcBorders>
              <w:top w:val="single" w:sz="4" w:space="0" w:color="auto"/>
              <w:left w:val="single" w:sz="4" w:space="0" w:color="auto"/>
              <w:bottom w:val="single" w:sz="4" w:space="0" w:color="auto"/>
              <w:right w:val="single" w:sz="4" w:space="0" w:color="auto"/>
            </w:tcBorders>
            <w:hideMark/>
          </w:tcPr>
          <w:p w14:paraId="5E0C1DB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Севок посадили 17 мая. Если почва непрогретая (ниже +12</w:t>
            </w:r>
            <w:r w:rsidRPr="00D77E6A">
              <w:rPr>
                <w:rStyle w:val="apple-converted-space"/>
                <w:rFonts w:ascii="Times New Roman" w:hAnsi="Times New Roman" w:cs="Times New Roman"/>
                <w:sz w:val="28"/>
                <w:szCs w:val="28"/>
              </w:rPr>
              <w:t> </w:t>
            </w:r>
            <w:r w:rsidRPr="00D77E6A">
              <w:rPr>
                <w:rFonts w:ascii="Times New Roman" w:hAnsi="Times New Roman" w:cs="Times New Roman"/>
                <w:sz w:val="28"/>
                <w:szCs w:val="28"/>
              </w:rPr>
              <w:t>°С), лук пойдет в стрелку. Запаздывание с посадкой приводит к медленному развитию луковиц из-за недостатка влаги и высоких температур. Схема посадки севка 15</w:t>
            </w:r>
            <w:r w:rsidRPr="00D77E6A">
              <w:rPr>
                <w:rFonts w:ascii="Times New Roman" w:hAnsi="Times New Roman" w:cs="Times New Roman"/>
                <w:sz w:val="28"/>
                <w:szCs w:val="28"/>
                <w:lang w:val="en-US"/>
              </w:rPr>
              <w:t>x</w:t>
            </w:r>
            <w:r w:rsidRPr="00D77E6A">
              <w:rPr>
                <w:rFonts w:ascii="Times New Roman" w:hAnsi="Times New Roman" w:cs="Times New Roman"/>
                <w:sz w:val="28"/>
                <w:szCs w:val="28"/>
              </w:rPr>
              <w:t>10 см. Посадили на глубину 4 см (чтобы над плечиками луковицы было 2-2,5 см почвы).</w:t>
            </w:r>
          </w:p>
        </w:tc>
        <w:tc>
          <w:tcPr>
            <w:tcW w:w="1701" w:type="dxa"/>
            <w:tcBorders>
              <w:top w:val="single" w:sz="4" w:space="0" w:color="auto"/>
              <w:left w:val="single" w:sz="4" w:space="0" w:color="auto"/>
              <w:bottom w:val="single" w:sz="4" w:space="0" w:color="auto"/>
              <w:right w:val="single" w:sz="4" w:space="0" w:color="auto"/>
            </w:tcBorders>
            <w:hideMark/>
          </w:tcPr>
          <w:p w14:paraId="11DD402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17.05</w:t>
            </w:r>
          </w:p>
        </w:tc>
      </w:tr>
      <w:tr w:rsidR="00D77E6A" w:rsidRPr="00D77E6A" w14:paraId="22A01EE9"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63ABCD98"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Уход за посадками </w:t>
            </w:r>
          </w:p>
        </w:tc>
        <w:tc>
          <w:tcPr>
            <w:tcW w:w="5812" w:type="dxa"/>
            <w:tcBorders>
              <w:top w:val="single" w:sz="4" w:space="0" w:color="auto"/>
              <w:left w:val="single" w:sz="4" w:space="0" w:color="auto"/>
              <w:bottom w:val="single" w:sz="4" w:space="0" w:color="auto"/>
              <w:right w:val="single" w:sz="4" w:space="0" w:color="auto"/>
            </w:tcBorders>
            <w:hideMark/>
          </w:tcPr>
          <w:p w14:paraId="50FB29A4" w14:textId="77777777" w:rsidR="00D77E6A" w:rsidRPr="00D77E6A" w:rsidRDefault="00D77E6A" w:rsidP="00D77E6A">
            <w:pPr>
              <w:pStyle w:val="a4"/>
              <w:jc w:val="both"/>
              <w:rPr>
                <w:color w:val="000000"/>
                <w:sz w:val="28"/>
                <w:szCs w:val="28"/>
                <w:lang w:eastAsia="en-US"/>
              </w:rPr>
            </w:pPr>
            <w:r w:rsidRPr="00D77E6A">
              <w:rPr>
                <w:color w:val="000000"/>
                <w:sz w:val="28"/>
                <w:szCs w:val="28"/>
                <w:shd w:val="clear" w:color="auto" w:fill="FFFFFF"/>
                <w:lang w:eastAsia="en-US"/>
              </w:rPr>
              <w:t>    </w:t>
            </w:r>
            <w:r w:rsidRPr="00D77E6A">
              <w:rPr>
                <w:color w:val="000000"/>
                <w:sz w:val="28"/>
                <w:szCs w:val="28"/>
                <w:lang w:eastAsia="en-US"/>
              </w:rPr>
              <w:t xml:space="preserve">Поливали лук по мере необходимости, но не более 4—6 раз в месяц. Лук-репку последний раз поливают не позже 25 июля. </w:t>
            </w:r>
          </w:p>
        </w:tc>
        <w:tc>
          <w:tcPr>
            <w:tcW w:w="1701" w:type="dxa"/>
            <w:tcBorders>
              <w:top w:val="single" w:sz="4" w:space="0" w:color="auto"/>
              <w:left w:val="single" w:sz="4" w:space="0" w:color="auto"/>
              <w:bottom w:val="single" w:sz="4" w:space="0" w:color="auto"/>
              <w:right w:val="single" w:sz="4" w:space="0" w:color="auto"/>
            </w:tcBorders>
            <w:hideMark/>
          </w:tcPr>
          <w:p w14:paraId="4E796839"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14.05-25.07</w:t>
            </w:r>
          </w:p>
        </w:tc>
      </w:tr>
      <w:tr w:rsidR="00D77E6A" w:rsidRPr="00D77E6A" w14:paraId="5516DB88" w14:textId="77777777" w:rsidTr="00D77E6A">
        <w:tc>
          <w:tcPr>
            <w:tcW w:w="2405" w:type="dxa"/>
            <w:tcBorders>
              <w:top w:val="single" w:sz="4" w:space="0" w:color="auto"/>
              <w:left w:val="single" w:sz="4" w:space="0" w:color="auto"/>
              <w:bottom w:val="single" w:sz="4" w:space="0" w:color="auto"/>
              <w:right w:val="single" w:sz="4" w:space="0" w:color="auto"/>
            </w:tcBorders>
            <w:hideMark/>
          </w:tcPr>
          <w:p w14:paraId="73CEA011"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Уборка репчатого лука</w:t>
            </w:r>
          </w:p>
        </w:tc>
        <w:tc>
          <w:tcPr>
            <w:tcW w:w="5812" w:type="dxa"/>
            <w:tcBorders>
              <w:top w:val="single" w:sz="4" w:space="0" w:color="auto"/>
              <w:left w:val="single" w:sz="4" w:space="0" w:color="auto"/>
              <w:bottom w:val="single" w:sz="4" w:space="0" w:color="auto"/>
              <w:right w:val="single" w:sz="4" w:space="0" w:color="auto"/>
            </w:tcBorders>
            <w:hideMark/>
          </w:tcPr>
          <w:p w14:paraId="58DF9AB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Лук готов к уборке, когда прекратилось образование новых перьев, перо полегло, а луковицы сформировались и приобрели характерную окраску. Выкопанные луковицы сразу после уборки очистили от шелухи и пера, срезали корни и разложили луковицы в один слой в проветриваемом помещении. </w:t>
            </w:r>
          </w:p>
        </w:tc>
        <w:tc>
          <w:tcPr>
            <w:tcW w:w="1701" w:type="dxa"/>
            <w:tcBorders>
              <w:top w:val="single" w:sz="4" w:space="0" w:color="auto"/>
              <w:left w:val="single" w:sz="4" w:space="0" w:color="auto"/>
              <w:bottom w:val="single" w:sz="4" w:space="0" w:color="auto"/>
              <w:right w:val="single" w:sz="4" w:space="0" w:color="auto"/>
            </w:tcBorders>
          </w:tcPr>
          <w:p w14:paraId="153E7582"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Лук репку из севка убрали 21.08</w:t>
            </w:r>
          </w:p>
          <w:p w14:paraId="182EC3B6" w14:textId="77777777" w:rsidR="00D77E6A" w:rsidRPr="00D77E6A" w:rsidRDefault="00D77E6A" w:rsidP="00D77E6A">
            <w:pPr>
              <w:spacing w:line="240" w:lineRule="auto"/>
              <w:jc w:val="both"/>
              <w:rPr>
                <w:rFonts w:ascii="Times New Roman" w:hAnsi="Times New Roman" w:cs="Times New Roman"/>
                <w:sz w:val="28"/>
                <w:szCs w:val="28"/>
              </w:rPr>
            </w:pPr>
          </w:p>
        </w:tc>
      </w:tr>
    </w:tbl>
    <w:p w14:paraId="1914C409" w14:textId="77777777" w:rsidR="00087DF6" w:rsidRDefault="00087DF6" w:rsidP="00E970F5">
      <w:pPr>
        <w:jc w:val="right"/>
        <w:rPr>
          <w:rFonts w:ascii="Times New Roman" w:eastAsia="Times New Roman" w:hAnsi="Times New Roman"/>
          <w:b/>
          <w:bCs/>
          <w:sz w:val="24"/>
          <w:szCs w:val="24"/>
          <w:lang w:eastAsia="ru-RU"/>
        </w:rPr>
      </w:pPr>
      <w:bookmarkStart w:id="9" w:name="_Hlk145970393"/>
    </w:p>
    <w:p w14:paraId="6BC5E523" w14:textId="465DA4EE" w:rsidR="00E970F5" w:rsidRPr="00087DF6" w:rsidRDefault="00E970F5" w:rsidP="00087DF6">
      <w:pPr>
        <w:shd w:val="clear" w:color="auto" w:fill="FFFFFF"/>
        <w:spacing w:after="120" w:line="240" w:lineRule="auto"/>
        <w:ind w:firstLine="709"/>
        <w:jc w:val="center"/>
        <w:rPr>
          <w:rFonts w:ascii="Times New Roman" w:hAnsi="Times New Roman" w:cs="Times New Roman"/>
          <w:sz w:val="28"/>
          <w:szCs w:val="28"/>
        </w:rPr>
      </w:pPr>
      <w:bookmarkStart w:id="10" w:name="_Hlk117270821"/>
      <w:r w:rsidRPr="00087DF6">
        <w:rPr>
          <w:rFonts w:ascii="Times New Roman" w:hAnsi="Times New Roman" w:cs="Times New Roman"/>
          <w:sz w:val="28"/>
          <w:szCs w:val="28"/>
        </w:rPr>
        <w:lastRenderedPageBreak/>
        <w:t xml:space="preserve">Таблица </w:t>
      </w:r>
      <w:r w:rsidR="00087DF6" w:rsidRPr="00087DF6">
        <w:rPr>
          <w:rFonts w:ascii="Times New Roman" w:hAnsi="Times New Roman" w:cs="Times New Roman"/>
          <w:sz w:val="28"/>
          <w:szCs w:val="28"/>
        </w:rPr>
        <w:t>3</w:t>
      </w:r>
      <w:r w:rsidRPr="00087DF6">
        <w:rPr>
          <w:rFonts w:ascii="Times New Roman" w:hAnsi="Times New Roman" w:cs="Times New Roman"/>
          <w:sz w:val="28"/>
          <w:szCs w:val="28"/>
        </w:rPr>
        <w:t>: Фенологические наблюдения (лук-севок 2022)</w:t>
      </w:r>
    </w:p>
    <w:tbl>
      <w:tblPr>
        <w:tblStyle w:val="a8"/>
        <w:tblW w:w="10065" w:type="dxa"/>
        <w:jc w:val="center"/>
        <w:tblInd w:w="0" w:type="dxa"/>
        <w:tblLayout w:type="fixed"/>
        <w:tblLook w:val="04A0" w:firstRow="1" w:lastRow="0" w:firstColumn="1" w:lastColumn="0" w:noHBand="0" w:noVBand="1"/>
      </w:tblPr>
      <w:tblGrid>
        <w:gridCol w:w="1131"/>
        <w:gridCol w:w="1122"/>
        <w:gridCol w:w="780"/>
        <w:gridCol w:w="1261"/>
        <w:gridCol w:w="956"/>
        <w:gridCol w:w="845"/>
        <w:gridCol w:w="1135"/>
        <w:gridCol w:w="981"/>
        <w:gridCol w:w="1003"/>
        <w:gridCol w:w="851"/>
      </w:tblGrid>
      <w:tr w:rsidR="00E970F5" w:rsidRPr="00087DF6" w14:paraId="7F2A5497" w14:textId="77777777" w:rsidTr="00E970F5">
        <w:trPr>
          <w:jc w:val="center"/>
        </w:trPr>
        <w:tc>
          <w:tcPr>
            <w:tcW w:w="1129" w:type="dxa"/>
            <w:vMerge w:val="restart"/>
            <w:tcBorders>
              <w:top w:val="single" w:sz="4" w:space="0" w:color="auto"/>
              <w:left w:val="single" w:sz="4" w:space="0" w:color="auto"/>
              <w:bottom w:val="single" w:sz="4" w:space="0" w:color="auto"/>
              <w:right w:val="single" w:sz="4" w:space="0" w:color="auto"/>
            </w:tcBorders>
            <w:hideMark/>
          </w:tcPr>
          <w:p w14:paraId="21F466C7"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Фенологическая фаза</w:t>
            </w:r>
          </w:p>
        </w:tc>
        <w:tc>
          <w:tcPr>
            <w:tcW w:w="8931" w:type="dxa"/>
            <w:gridSpan w:val="9"/>
            <w:tcBorders>
              <w:top w:val="single" w:sz="4" w:space="0" w:color="auto"/>
              <w:left w:val="single" w:sz="4" w:space="0" w:color="auto"/>
              <w:bottom w:val="single" w:sz="4" w:space="0" w:color="auto"/>
              <w:right w:val="single" w:sz="4" w:space="0" w:color="auto"/>
            </w:tcBorders>
            <w:hideMark/>
          </w:tcPr>
          <w:p w14:paraId="3817ABE5" w14:textId="77777777" w:rsidR="00E970F5" w:rsidRPr="00087DF6" w:rsidRDefault="00E970F5" w:rsidP="00087DF6">
            <w:pPr>
              <w:spacing w:after="160" w:line="240" w:lineRule="auto"/>
              <w:jc w:val="center"/>
              <w:rPr>
                <w:rFonts w:ascii="Times New Roman" w:hAnsi="Times New Roman" w:cs="Times New Roman"/>
                <w:sz w:val="28"/>
                <w:szCs w:val="28"/>
              </w:rPr>
            </w:pPr>
            <w:r w:rsidRPr="00087DF6">
              <w:rPr>
                <w:rFonts w:ascii="Times New Roman" w:hAnsi="Times New Roman" w:cs="Times New Roman"/>
                <w:b/>
                <w:bCs/>
                <w:sz w:val="28"/>
                <w:szCs w:val="28"/>
              </w:rPr>
              <w:t>Сорта лука репчатого</w:t>
            </w:r>
          </w:p>
        </w:tc>
      </w:tr>
      <w:tr w:rsidR="00E970F5" w:rsidRPr="00087DF6" w14:paraId="52EA74B7" w14:textId="77777777" w:rsidTr="00E970F5">
        <w:trPr>
          <w:trHeight w:val="135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5FC3459" w14:textId="77777777" w:rsidR="00E970F5" w:rsidRPr="00087DF6" w:rsidRDefault="00E970F5" w:rsidP="00087DF6">
            <w:pPr>
              <w:spacing w:after="0" w:line="240" w:lineRule="auto"/>
              <w:rPr>
                <w:rFonts w:ascii="Times New Roman" w:hAnsi="Times New Roman"/>
                <w:sz w:val="28"/>
                <w:szCs w:val="28"/>
              </w:rPr>
            </w:pPr>
          </w:p>
        </w:tc>
        <w:tc>
          <w:tcPr>
            <w:tcW w:w="1121" w:type="dxa"/>
            <w:vMerge w:val="restart"/>
            <w:tcBorders>
              <w:top w:val="single" w:sz="4" w:space="0" w:color="auto"/>
              <w:left w:val="single" w:sz="4" w:space="0" w:color="auto"/>
              <w:bottom w:val="single" w:sz="4" w:space="0" w:color="auto"/>
              <w:right w:val="single" w:sz="4" w:space="0" w:color="auto"/>
            </w:tcBorders>
            <w:hideMark/>
          </w:tcPr>
          <w:p w14:paraId="0770E7D1"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780" w:type="dxa"/>
            <w:vMerge w:val="restart"/>
            <w:tcBorders>
              <w:top w:val="single" w:sz="4" w:space="0" w:color="auto"/>
              <w:left w:val="single" w:sz="4" w:space="0" w:color="auto"/>
              <w:bottom w:val="single" w:sz="4" w:space="0" w:color="auto"/>
              <w:right w:val="single" w:sz="4" w:space="0" w:color="auto"/>
            </w:tcBorders>
            <w:hideMark/>
          </w:tcPr>
          <w:p w14:paraId="1179FA3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Опорто </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0F810027"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Бессоновский </w:t>
            </w:r>
          </w:p>
        </w:tc>
        <w:tc>
          <w:tcPr>
            <w:tcW w:w="956" w:type="dxa"/>
            <w:vMerge w:val="restart"/>
            <w:tcBorders>
              <w:top w:val="single" w:sz="4" w:space="0" w:color="auto"/>
              <w:left w:val="single" w:sz="4" w:space="0" w:color="auto"/>
              <w:bottom w:val="single" w:sz="4" w:space="0" w:color="auto"/>
              <w:right w:val="single" w:sz="4" w:space="0" w:color="auto"/>
            </w:tcBorders>
            <w:hideMark/>
          </w:tcPr>
          <w:p w14:paraId="62EF886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Халцедон </w:t>
            </w:r>
          </w:p>
        </w:tc>
        <w:tc>
          <w:tcPr>
            <w:tcW w:w="845" w:type="dxa"/>
            <w:vMerge w:val="restart"/>
            <w:tcBorders>
              <w:top w:val="single" w:sz="4" w:space="0" w:color="auto"/>
              <w:left w:val="single" w:sz="4" w:space="0" w:color="auto"/>
              <w:bottom w:val="single" w:sz="4" w:space="0" w:color="auto"/>
              <w:right w:val="single" w:sz="4" w:space="0" w:color="auto"/>
            </w:tcBorders>
            <w:hideMark/>
          </w:tcPr>
          <w:p w14:paraId="1A51702D"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149392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Северное сияние</w:t>
            </w:r>
          </w:p>
        </w:tc>
        <w:tc>
          <w:tcPr>
            <w:tcW w:w="981" w:type="dxa"/>
            <w:vMerge w:val="restart"/>
            <w:tcBorders>
              <w:top w:val="single" w:sz="4" w:space="0" w:color="auto"/>
              <w:left w:val="single" w:sz="4" w:space="0" w:color="auto"/>
              <w:bottom w:val="single" w:sz="4" w:space="0" w:color="auto"/>
              <w:right w:val="single" w:sz="4" w:space="0" w:color="auto"/>
            </w:tcBorders>
            <w:hideMark/>
          </w:tcPr>
          <w:p w14:paraId="3121651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Ред барон</w:t>
            </w:r>
          </w:p>
        </w:tc>
        <w:tc>
          <w:tcPr>
            <w:tcW w:w="1003" w:type="dxa"/>
            <w:vMerge w:val="restart"/>
            <w:tcBorders>
              <w:top w:val="single" w:sz="4" w:space="0" w:color="auto"/>
              <w:left w:val="single" w:sz="4" w:space="0" w:color="auto"/>
              <w:bottom w:val="single" w:sz="4" w:space="0" w:color="auto"/>
              <w:right w:val="single" w:sz="4" w:space="0" w:color="auto"/>
            </w:tcBorders>
            <w:hideMark/>
          </w:tcPr>
          <w:p w14:paraId="69308689"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5A62BC9"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Центурион </w:t>
            </w:r>
          </w:p>
        </w:tc>
      </w:tr>
      <w:tr w:rsidR="00E970F5" w:rsidRPr="00087DF6" w14:paraId="58372059" w14:textId="77777777" w:rsidTr="00E970F5">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78C8140" w14:textId="77777777" w:rsidR="00E970F5" w:rsidRPr="00087DF6" w:rsidRDefault="00E970F5" w:rsidP="00087DF6">
            <w:pPr>
              <w:spacing w:after="0" w:line="240" w:lineRule="auto"/>
              <w:rPr>
                <w:rFonts w:ascii="Times New Roman" w:hAnsi="Times New Roman"/>
                <w:sz w:val="28"/>
                <w:szCs w:val="28"/>
              </w:rPr>
            </w:pPr>
          </w:p>
        </w:tc>
        <w:tc>
          <w:tcPr>
            <w:tcW w:w="8931" w:type="dxa"/>
            <w:vMerge/>
            <w:tcBorders>
              <w:top w:val="single" w:sz="4" w:space="0" w:color="auto"/>
              <w:left w:val="single" w:sz="4" w:space="0" w:color="auto"/>
              <w:bottom w:val="single" w:sz="4" w:space="0" w:color="auto"/>
              <w:right w:val="single" w:sz="4" w:space="0" w:color="auto"/>
            </w:tcBorders>
            <w:vAlign w:val="center"/>
            <w:hideMark/>
          </w:tcPr>
          <w:p w14:paraId="344735E3" w14:textId="77777777" w:rsidR="00E970F5" w:rsidRPr="00087DF6" w:rsidRDefault="00E970F5" w:rsidP="00087DF6">
            <w:pPr>
              <w:spacing w:after="0" w:line="240" w:lineRule="auto"/>
              <w:rPr>
                <w:rFonts w:ascii="Times New Roman" w:hAnsi="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2AEB23CD" w14:textId="77777777" w:rsidR="00E970F5" w:rsidRPr="00087DF6" w:rsidRDefault="00E970F5" w:rsidP="00087DF6">
            <w:pPr>
              <w:spacing w:after="0" w:line="240" w:lineRule="auto"/>
              <w:rPr>
                <w:rFonts w:ascii="Times New Roman" w:hAnsi="Times New Roman"/>
                <w:sz w:val="28"/>
                <w:szCs w:val="2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9C93D40" w14:textId="77777777" w:rsidR="00E970F5" w:rsidRPr="00087DF6" w:rsidRDefault="00E970F5" w:rsidP="00087DF6">
            <w:pPr>
              <w:spacing w:after="0" w:line="240" w:lineRule="auto"/>
              <w:rPr>
                <w:rFonts w:ascii="Times New Roman" w:hAnsi="Times New Roman"/>
                <w:sz w:val="28"/>
                <w:szCs w:val="28"/>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83F888E" w14:textId="77777777" w:rsidR="00E970F5" w:rsidRPr="00087DF6" w:rsidRDefault="00E970F5" w:rsidP="00087DF6">
            <w:pPr>
              <w:spacing w:after="0" w:line="240" w:lineRule="auto"/>
              <w:rPr>
                <w:rFonts w:ascii="Times New Roman" w:hAnsi="Times New Roman"/>
                <w:sz w:val="28"/>
                <w:szCs w:val="28"/>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1866944B" w14:textId="77777777" w:rsidR="00E970F5" w:rsidRPr="00087DF6" w:rsidRDefault="00E970F5" w:rsidP="00087DF6">
            <w:pPr>
              <w:spacing w:after="0" w:line="240" w:lineRule="auto"/>
              <w:rPr>
                <w:rFonts w:ascii="Times New Roman" w:hAnsi="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253B985" w14:textId="77777777" w:rsidR="00E970F5" w:rsidRPr="00087DF6" w:rsidRDefault="00E970F5" w:rsidP="00087DF6">
            <w:pPr>
              <w:spacing w:after="0" w:line="240" w:lineRule="auto"/>
              <w:rPr>
                <w:rFonts w:ascii="Times New Roman" w:hAnsi="Times New Roman"/>
                <w:sz w:val="28"/>
                <w:szCs w:val="28"/>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5100E69A" w14:textId="77777777" w:rsidR="00E970F5" w:rsidRPr="00087DF6" w:rsidRDefault="00E970F5" w:rsidP="00087DF6">
            <w:pPr>
              <w:spacing w:after="0" w:line="240" w:lineRule="auto"/>
              <w:rPr>
                <w:rFonts w:ascii="Times New Roman" w:hAnsi="Times New Roman"/>
                <w:sz w:val="28"/>
                <w:szCs w:val="28"/>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A9B8022" w14:textId="77777777" w:rsidR="00E970F5" w:rsidRPr="00087DF6" w:rsidRDefault="00E970F5" w:rsidP="00087DF6">
            <w:pPr>
              <w:spacing w:after="0" w:line="240" w:lineRule="auto"/>
              <w:rPr>
                <w:rFonts w:ascii="Times New Roman" w:hAnsi="Times New Roman"/>
                <w:sz w:val="28"/>
                <w:szCs w:val="28"/>
              </w:rPr>
            </w:pPr>
          </w:p>
        </w:tc>
        <w:tc>
          <w:tcPr>
            <w:tcW w:w="851" w:type="dxa"/>
            <w:tcBorders>
              <w:top w:val="single" w:sz="4" w:space="0" w:color="auto"/>
              <w:left w:val="single" w:sz="4" w:space="0" w:color="auto"/>
              <w:bottom w:val="nil"/>
              <w:right w:val="single" w:sz="4" w:space="0" w:color="auto"/>
            </w:tcBorders>
          </w:tcPr>
          <w:p w14:paraId="2A8F5831" w14:textId="77777777" w:rsidR="00E970F5" w:rsidRPr="00087DF6" w:rsidRDefault="00E970F5" w:rsidP="00087DF6">
            <w:pPr>
              <w:spacing w:after="120" w:line="240" w:lineRule="auto"/>
              <w:rPr>
                <w:rFonts w:ascii="Times New Roman" w:hAnsi="Times New Roman" w:cs="Times New Roman"/>
                <w:b/>
                <w:bCs/>
                <w:sz w:val="28"/>
                <w:szCs w:val="28"/>
              </w:rPr>
            </w:pPr>
          </w:p>
        </w:tc>
      </w:tr>
      <w:tr w:rsidR="00E970F5" w:rsidRPr="00087DF6" w14:paraId="10FE52AA" w14:textId="77777777" w:rsidTr="00E970F5">
        <w:trPr>
          <w:jc w:val="center"/>
        </w:trPr>
        <w:tc>
          <w:tcPr>
            <w:tcW w:w="1129" w:type="dxa"/>
            <w:tcBorders>
              <w:top w:val="single" w:sz="4" w:space="0" w:color="auto"/>
              <w:left w:val="single" w:sz="4" w:space="0" w:color="auto"/>
              <w:bottom w:val="single" w:sz="4" w:space="0" w:color="auto"/>
              <w:right w:val="single" w:sz="4" w:space="0" w:color="auto"/>
            </w:tcBorders>
            <w:hideMark/>
          </w:tcPr>
          <w:p w14:paraId="55E0DA49"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Посев </w:t>
            </w:r>
          </w:p>
        </w:tc>
        <w:tc>
          <w:tcPr>
            <w:tcW w:w="8931" w:type="dxa"/>
            <w:gridSpan w:val="9"/>
            <w:tcBorders>
              <w:top w:val="single" w:sz="4" w:space="0" w:color="auto"/>
              <w:left w:val="single" w:sz="4" w:space="0" w:color="auto"/>
              <w:bottom w:val="single" w:sz="4" w:space="0" w:color="auto"/>
              <w:right w:val="single" w:sz="4" w:space="0" w:color="auto"/>
            </w:tcBorders>
            <w:hideMark/>
          </w:tcPr>
          <w:p w14:paraId="2E230833" w14:textId="77777777" w:rsidR="00E970F5" w:rsidRPr="00087DF6" w:rsidRDefault="00E970F5" w:rsidP="00087DF6">
            <w:pPr>
              <w:spacing w:after="160" w:line="240" w:lineRule="auto"/>
              <w:jc w:val="center"/>
              <w:rPr>
                <w:rFonts w:ascii="Times New Roman" w:hAnsi="Times New Roman" w:cs="Times New Roman"/>
                <w:sz w:val="28"/>
                <w:szCs w:val="28"/>
              </w:rPr>
            </w:pPr>
            <w:r w:rsidRPr="00087DF6">
              <w:rPr>
                <w:rFonts w:ascii="Times New Roman" w:hAnsi="Times New Roman" w:cs="Times New Roman"/>
                <w:sz w:val="28"/>
                <w:szCs w:val="28"/>
              </w:rPr>
              <w:t>12.05.2022</w:t>
            </w:r>
          </w:p>
        </w:tc>
      </w:tr>
      <w:tr w:rsidR="00E970F5" w:rsidRPr="00087DF6" w14:paraId="7ADEF2C9" w14:textId="77777777" w:rsidTr="00E970F5">
        <w:trPr>
          <w:jc w:val="center"/>
        </w:trPr>
        <w:tc>
          <w:tcPr>
            <w:tcW w:w="1129" w:type="dxa"/>
            <w:tcBorders>
              <w:top w:val="single" w:sz="4" w:space="0" w:color="auto"/>
              <w:left w:val="single" w:sz="4" w:space="0" w:color="auto"/>
              <w:bottom w:val="single" w:sz="4" w:space="0" w:color="auto"/>
              <w:right w:val="single" w:sz="4" w:space="0" w:color="auto"/>
            </w:tcBorders>
            <w:hideMark/>
          </w:tcPr>
          <w:p w14:paraId="07B5F7D6"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Всходы </w:t>
            </w:r>
          </w:p>
        </w:tc>
        <w:tc>
          <w:tcPr>
            <w:tcW w:w="1121" w:type="dxa"/>
            <w:tcBorders>
              <w:top w:val="single" w:sz="4" w:space="0" w:color="auto"/>
              <w:left w:val="single" w:sz="4" w:space="0" w:color="auto"/>
              <w:bottom w:val="single" w:sz="4" w:space="0" w:color="auto"/>
              <w:right w:val="single" w:sz="4" w:space="0" w:color="auto"/>
            </w:tcBorders>
            <w:hideMark/>
          </w:tcPr>
          <w:p w14:paraId="6AF1896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780" w:type="dxa"/>
            <w:tcBorders>
              <w:top w:val="single" w:sz="4" w:space="0" w:color="auto"/>
              <w:left w:val="single" w:sz="4" w:space="0" w:color="auto"/>
              <w:bottom w:val="single" w:sz="4" w:space="0" w:color="auto"/>
              <w:right w:val="single" w:sz="4" w:space="0" w:color="auto"/>
            </w:tcBorders>
            <w:hideMark/>
          </w:tcPr>
          <w:p w14:paraId="4F32461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1260" w:type="dxa"/>
            <w:tcBorders>
              <w:top w:val="single" w:sz="4" w:space="0" w:color="auto"/>
              <w:left w:val="single" w:sz="4" w:space="0" w:color="auto"/>
              <w:bottom w:val="single" w:sz="4" w:space="0" w:color="auto"/>
              <w:right w:val="single" w:sz="4" w:space="0" w:color="auto"/>
            </w:tcBorders>
            <w:hideMark/>
          </w:tcPr>
          <w:p w14:paraId="56B8717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26.05</w:t>
            </w:r>
          </w:p>
        </w:tc>
        <w:tc>
          <w:tcPr>
            <w:tcW w:w="956" w:type="dxa"/>
            <w:tcBorders>
              <w:top w:val="single" w:sz="4" w:space="0" w:color="auto"/>
              <w:left w:val="single" w:sz="4" w:space="0" w:color="auto"/>
              <w:bottom w:val="single" w:sz="4" w:space="0" w:color="auto"/>
              <w:right w:val="single" w:sz="4" w:space="0" w:color="auto"/>
            </w:tcBorders>
            <w:hideMark/>
          </w:tcPr>
          <w:p w14:paraId="7CE5E58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c>
          <w:tcPr>
            <w:tcW w:w="845" w:type="dxa"/>
            <w:tcBorders>
              <w:top w:val="single" w:sz="4" w:space="0" w:color="auto"/>
              <w:left w:val="single" w:sz="4" w:space="0" w:color="auto"/>
              <w:bottom w:val="single" w:sz="4" w:space="0" w:color="auto"/>
              <w:right w:val="single" w:sz="4" w:space="0" w:color="auto"/>
            </w:tcBorders>
            <w:hideMark/>
          </w:tcPr>
          <w:p w14:paraId="1AA268B2"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24.03</w:t>
            </w:r>
          </w:p>
        </w:tc>
        <w:tc>
          <w:tcPr>
            <w:tcW w:w="1134" w:type="dxa"/>
            <w:tcBorders>
              <w:top w:val="single" w:sz="4" w:space="0" w:color="auto"/>
              <w:left w:val="single" w:sz="4" w:space="0" w:color="auto"/>
              <w:bottom w:val="single" w:sz="4" w:space="0" w:color="auto"/>
              <w:right w:val="single" w:sz="4" w:space="0" w:color="auto"/>
            </w:tcBorders>
            <w:hideMark/>
          </w:tcPr>
          <w:p w14:paraId="63973E9E"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981" w:type="dxa"/>
            <w:tcBorders>
              <w:top w:val="single" w:sz="4" w:space="0" w:color="auto"/>
              <w:left w:val="single" w:sz="4" w:space="0" w:color="auto"/>
              <w:bottom w:val="single" w:sz="4" w:space="0" w:color="auto"/>
              <w:right w:val="single" w:sz="4" w:space="0" w:color="auto"/>
            </w:tcBorders>
            <w:hideMark/>
          </w:tcPr>
          <w:p w14:paraId="3C4A17F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23.05</w:t>
            </w:r>
          </w:p>
        </w:tc>
        <w:tc>
          <w:tcPr>
            <w:tcW w:w="1003" w:type="dxa"/>
            <w:tcBorders>
              <w:top w:val="single" w:sz="4" w:space="0" w:color="auto"/>
              <w:left w:val="single" w:sz="4" w:space="0" w:color="auto"/>
              <w:bottom w:val="single" w:sz="4" w:space="0" w:color="auto"/>
              <w:right w:val="single" w:sz="4" w:space="0" w:color="auto"/>
            </w:tcBorders>
            <w:hideMark/>
          </w:tcPr>
          <w:p w14:paraId="0185BC5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851" w:type="dxa"/>
            <w:tcBorders>
              <w:top w:val="nil"/>
              <w:left w:val="single" w:sz="4" w:space="0" w:color="auto"/>
              <w:bottom w:val="single" w:sz="4" w:space="0" w:color="auto"/>
              <w:right w:val="single" w:sz="4" w:space="0" w:color="auto"/>
            </w:tcBorders>
            <w:hideMark/>
          </w:tcPr>
          <w:p w14:paraId="02972123"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r>
      <w:tr w:rsidR="00E970F5" w:rsidRPr="00087DF6" w14:paraId="2ABAECB7" w14:textId="77777777" w:rsidTr="00E970F5">
        <w:trPr>
          <w:jc w:val="center"/>
        </w:trPr>
        <w:tc>
          <w:tcPr>
            <w:tcW w:w="1129" w:type="dxa"/>
            <w:tcBorders>
              <w:top w:val="single" w:sz="4" w:space="0" w:color="auto"/>
              <w:left w:val="single" w:sz="4" w:space="0" w:color="auto"/>
              <w:bottom w:val="single" w:sz="4" w:space="0" w:color="auto"/>
              <w:right w:val="single" w:sz="4" w:space="0" w:color="auto"/>
            </w:tcBorders>
            <w:hideMark/>
          </w:tcPr>
          <w:p w14:paraId="561501C3"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Полегание листьев</w:t>
            </w:r>
          </w:p>
        </w:tc>
        <w:tc>
          <w:tcPr>
            <w:tcW w:w="1121" w:type="dxa"/>
            <w:tcBorders>
              <w:top w:val="single" w:sz="4" w:space="0" w:color="auto"/>
              <w:left w:val="single" w:sz="4" w:space="0" w:color="auto"/>
              <w:bottom w:val="single" w:sz="4" w:space="0" w:color="auto"/>
              <w:right w:val="single" w:sz="4" w:space="0" w:color="auto"/>
            </w:tcBorders>
            <w:hideMark/>
          </w:tcPr>
          <w:p w14:paraId="7EF1875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31.08</w:t>
            </w:r>
          </w:p>
        </w:tc>
        <w:tc>
          <w:tcPr>
            <w:tcW w:w="780" w:type="dxa"/>
            <w:tcBorders>
              <w:top w:val="single" w:sz="4" w:space="0" w:color="auto"/>
              <w:left w:val="single" w:sz="4" w:space="0" w:color="auto"/>
              <w:bottom w:val="single" w:sz="4" w:space="0" w:color="auto"/>
              <w:right w:val="single" w:sz="4" w:space="0" w:color="auto"/>
            </w:tcBorders>
            <w:hideMark/>
          </w:tcPr>
          <w:p w14:paraId="12E28F05"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29.08</w:t>
            </w:r>
          </w:p>
        </w:tc>
        <w:tc>
          <w:tcPr>
            <w:tcW w:w="1260" w:type="dxa"/>
            <w:tcBorders>
              <w:top w:val="single" w:sz="4" w:space="0" w:color="auto"/>
              <w:left w:val="single" w:sz="4" w:space="0" w:color="auto"/>
              <w:bottom w:val="single" w:sz="4" w:space="0" w:color="auto"/>
              <w:right w:val="single" w:sz="4" w:space="0" w:color="auto"/>
            </w:tcBorders>
            <w:hideMark/>
          </w:tcPr>
          <w:p w14:paraId="1895681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956" w:type="dxa"/>
            <w:tcBorders>
              <w:top w:val="single" w:sz="4" w:space="0" w:color="auto"/>
              <w:left w:val="single" w:sz="4" w:space="0" w:color="auto"/>
              <w:bottom w:val="single" w:sz="4" w:space="0" w:color="auto"/>
              <w:right w:val="single" w:sz="4" w:space="0" w:color="auto"/>
            </w:tcBorders>
            <w:hideMark/>
          </w:tcPr>
          <w:p w14:paraId="36C719D1"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29.08</w:t>
            </w:r>
          </w:p>
        </w:tc>
        <w:tc>
          <w:tcPr>
            <w:tcW w:w="845" w:type="dxa"/>
            <w:tcBorders>
              <w:top w:val="single" w:sz="4" w:space="0" w:color="auto"/>
              <w:left w:val="single" w:sz="4" w:space="0" w:color="auto"/>
              <w:bottom w:val="single" w:sz="4" w:space="0" w:color="auto"/>
              <w:right w:val="single" w:sz="4" w:space="0" w:color="auto"/>
            </w:tcBorders>
            <w:hideMark/>
          </w:tcPr>
          <w:p w14:paraId="0F362A2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1134" w:type="dxa"/>
            <w:tcBorders>
              <w:top w:val="single" w:sz="4" w:space="0" w:color="auto"/>
              <w:left w:val="single" w:sz="4" w:space="0" w:color="auto"/>
              <w:bottom w:val="single" w:sz="4" w:space="0" w:color="auto"/>
              <w:right w:val="single" w:sz="4" w:space="0" w:color="auto"/>
            </w:tcBorders>
            <w:hideMark/>
          </w:tcPr>
          <w:p w14:paraId="2BFB57E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10.08</w:t>
            </w:r>
          </w:p>
        </w:tc>
        <w:tc>
          <w:tcPr>
            <w:tcW w:w="981" w:type="dxa"/>
            <w:tcBorders>
              <w:top w:val="single" w:sz="4" w:space="0" w:color="auto"/>
              <w:left w:val="single" w:sz="4" w:space="0" w:color="auto"/>
              <w:bottom w:val="single" w:sz="4" w:space="0" w:color="auto"/>
              <w:right w:val="single" w:sz="4" w:space="0" w:color="auto"/>
            </w:tcBorders>
            <w:hideMark/>
          </w:tcPr>
          <w:p w14:paraId="64692FC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1003" w:type="dxa"/>
            <w:tcBorders>
              <w:top w:val="single" w:sz="4" w:space="0" w:color="auto"/>
              <w:left w:val="single" w:sz="4" w:space="0" w:color="auto"/>
              <w:bottom w:val="single" w:sz="4" w:space="0" w:color="auto"/>
              <w:right w:val="single" w:sz="4" w:space="0" w:color="auto"/>
            </w:tcBorders>
            <w:hideMark/>
          </w:tcPr>
          <w:p w14:paraId="325B0232"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29.08</w:t>
            </w:r>
          </w:p>
        </w:tc>
        <w:tc>
          <w:tcPr>
            <w:tcW w:w="851" w:type="dxa"/>
            <w:tcBorders>
              <w:top w:val="single" w:sz="4" w:space="0" w:color="auto"/>
              <w:left w:val="single" w:sz="4" w:space="0" w:color="auto"/>
              <w:bottom w:val="single" w:sz="4" w:space="0" w:color="auto"/>
              <w:right w:val="single" w:sz="4" w:space="0" w:color="auto"/>
            </w:tcBorders>
            <w:hideMark/>
          </w:tcPr>
          <w:p w14:paraId="686FF94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29.08</w:t>
            </w:r>
          </w:p>
        </w:tc>
      </w:tr>
      <w:tr w:rsidR="00E970F5" w:rsidRPr="00087DF6" w14:paraId="02E08150" w14:textId="77777777" w:rsidTr="00E970F5">
        <w:trPr>
          <w:jc w:val="center"/>
        </w:trPr>
        <w:tc>
          <w:tcPr>
            <w:tcW w:w="1129" w:type="dxa"/>
            <w:tcBorders>
              <w:top w:val="single" w:sz="4" w:space="0" w:color="auto"/>
              <w:left w:val="single" w:sz="4" w:space="0" w:color="auto"/>
              <w:bottom w:val="single" w:sz="4" w:space="0" w:color="auto"/>
              <w:right w:val="single" w:sz="4" w:space="0" w:color="auto"/>
            </w:tcBorders>
            <w:hideMark/>
          </w:tcPr>
          <w:p w14:paraId="6017ECBD"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 Уборка </w:t>
            </w:r>
          </w:p>
        </w:tc>
        <w:tc>
          <w:tcPr>
            <w:tcW w:w="1121" w:type="dxa"/>
            <w:tcBorders>
              <w:top w:val="single" w:sz="4" w:space="0" w:color="auto"/>
              <w:left w:val="single" w:sz="4" w:space="0" w:color="auto"/>
              <w:bottom w:val="single" w:sz="4" w:space="0" w:color="auto"/>
              <w:right w:val="single" w:sz="4" w:space="0" w:color="auto"/>
            </w:tcBorders>
            <w:hideMark/>
          </w:tcPr>
          <w:p w14:paraId="10E1FAB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780" w:type="dxa"/>
            <w:tcBorders>
              <w:top w:val="single" w:sz="4" w:space="0" w:color="auto"/>
              <w:left w:val="single" w:sz="4" w:space="0" w:color="auto"/>
              <w:bottom w:val="single" w:sz="4" w:space="0" w:color="auto"/>
              <w:right w:val="single" w:sz="4" w:space="0" w:color="auto"/>
            </w:tcBorders>
            <w:hideMark/>
          </w:tcPr>
          <w:p w14:paraId="485BC8B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1260" w:type="dxa"/>
            <w:tcBorders>
              <w:top w:val="single" w:sz="4" w:space="0" w:color="auto"/>
              <w:left w:val="single" w:sz="4" w:space="0" w:color="auto"/>
              <w:bottom w:val="single" w:sz="4" w:space="0" w:color="auto"/>
              <w:right w:val="single" w:sz="4" w:space="0" w:color="auto"/>
            </w:tcBorders>
            <w:hideMark/>
          </w:tcPr>
          <w:p w14:paraId="04311CC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956" w:type="dxa"/>
            <w:tcBorders>
              <w:top w:val="single" w:sz="4" w:space="0" w:color="auto"/>
              <w:left w:val="single" w:sz="4" w:space="0" w:color="auto"/>
              <w:bottom w:val="single" w:sz="4" w:space="0" w:color="auto"/>
              <w:right w:val="single" w:sz="4" w:space="0" w:color="auto"/>
            </w:tcBorders>
            <w:hideMark/>
          </w:tcPr>
          <w:p w14:paraId="6B2AE75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845" w:type="dxa"/>
            <w:tcBorders>
              <w:top w:val="single" w:sz="4" w:space="0" w:color="auto"/>
              <w:left w:val="single" w:sz="4" w:space="0" w:color="auto"/>
              <w:bottom w:val="single" w:sz="4" w:space="0" w:color="auto"/>
              <w:right w:val="single" w:sz="4" w:space="0" w:color="auto"/>
            </w:tcBorders>
            <w:hideMark/>
          </w:tcPr>
          <w:p w14:paraId="67FB0DDD"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1134" w:type="dxa"/>
            <w:tcBorders>
              <w:top w:val="single" w:sz="4" w:space="0" w:color="auto"/>
              <w:left w:val="single" w:sz="4" w:space="0" w:color="auto"/>
              <w:bottom w:val="single" w:sz="4" w:space="0" w:color="auto"/>
              <w:right w:val="single" w:sz="4" w:space="0" w:color="auto"/>
            </w:tcBorders>
            <w:hideMark/>
          </w:tcPr>
          <w:p w14:paraId="254FB5E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981" w:type="dxa"/>
            <w:tcBorders>
              <w:top w:val="single" w:sz="4" w:space="0" w:color="auto"/>
              <w:left w:val="single" w:sz="4" w:space="0" w:color="auto"/>
              <w:bottom w:val="single" w:sz="4" w:space="0" w:color="auto"/>
              <w:right w:val="single" w:sz="4" w:space="0" w:color="auto"/>
            </w:tcBorders>
            <w:hideMark/>
          </w:tcPr>
          <w:p w14:paraId="7E02E20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1003" w:type="dxa"/>
            <w:tcBorders>
              <w:top w:val="single" w:sz="4" w:space="0" w:color="auto"/>
              <w:left w:val="single" w:sz="4" w:space="0" w:color="auto"/>
              <w:bottom w:val="single" w:sz="4" w:space="0" w:color="auto"/>
              <w:right w:val="single" w:sz="4" w:space="0" w:color="auto"/>
            </w:tcBorders>
            <w:hideMark/>
          </w:tcPr>
          <w:p w14:paraId="4FA5B80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851" w:type="dxa"/>
            <w:tcBorders>
              <w:top w:val="single" w:sz="4" w:space="0" w:color="auto"/>
              <w:left w:val="single" w:sz="4" w:space="0" w:color="auto"/>
              <w:bottom w:val="single" w:sz="4" w:space="0" w:color="auto"/>
              <w:right w:val="single" w:sz="4" w:space="0" w:color="auto"/>
            </w:tcBorders>
            <w:hideMark/>
          </w:tcPr>
          <w:p w14:paraId="2390BE47"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r>
    </w:tbl>
    <w:bookmarkEnd w:id="10"/>
    <w:p w14:paraId="79CD9388" w14:textId="6DD8A8E8" w:rsidR="00E970F5" w:rsidRPr="00087DF6" w:rsidRDefault="00E970F5" w:rsidP="00087DF6">
      <w:pPr>
        <w:spacing w:after="120" w:line="240" w:lineRule="auto"/>
        <w:ind w:firstLine="709"/>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4</w:t>
      </w:r>
      <w:r w:rsidRPr="00087DF6">
        <w:rPr>
          <w:rFonts w:ascii="Times New Roman" w:hAnsi="Times New Roman" w:cs="Times New Roman"/>
          <w:sz w:val="28"/>
          <w:szCs w:val="28"/>
        </w:rPr>
        <w:t>: Фенологические наблюдения (лук репчатый 2023)</w:t>
      </w:r>
    </w:p>
    <w:tbl>
      <w:tblPr>
        <w:tblStyle w:val="a8"/>
        <w:tblW w:w="10200" w:type="dxa"/>
        <w:jc w:val="center"/>
        <w:tblInd w:w="0" w:type="dxa"/>
        <w:tblLayout w:type="fixed"/>
        <w:tblLook w:val="04A0" w:firstRow="1" w:lastRow="0" w:firstColumn="1" w:lastColumn="0" w:noHBand="0" w:noVBand="1"/>
      </w:tblPr>
      <w:tblGrid>
        <w:gridCol w:w="1706"/>
        <w:gridCol w:w="837"/>
        <w:gridCol w:w="780"/>
        <w:gridCol w:w="1259"/>
        <w:gridCol w:w="955"/>
        <w:gridCol w:w="845"/>
        <w:gridCol w:w="1133"/>
        <w:gridCol w:w="703"/>
        <w:gridCol w:w="991"/>
        <w:gridCol w:w="991"/>
      </w:tblGrid>
      <w:tr w:rsidR="00E970F5" w:rsidRPr="00087DF6" w14:paraId="79D137AE" w14:textId="77777777" w:rsidTr="00E970F5">
        <w:trPr>
          <w:jc w:val="center"/>
        </w:trPr>
        <w:tc>
          <w:tcPr>
            <w:tcW w:w="1707" w:type="dxa"/>
            <w:vMerge w:val="restart"/>
            <w:tcBorders>
              <w:top w:val="single" w:sz="4" w:space="0" w:color="auto"/>
              <w:left w:val="single" w:sz="4" w:space="0" w:color="auto"/>
              <w:bottom w:val="single" w:sz="4" w:space="0" w:color="auto"/>
              <w:right w:val="single" w:sz="4" w:space="0" w:color="auto"/>
            </w:tcBorders>
            <w:hideMark/>
          </w:tcPr>
          <w:p w14:paraId="5EA1AE76"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Фенологическая фаза</w:t>
            </w:r>
          </w:p>
        </w:tc>
        <w:tc>
          <w:tcPr>
            <w:tcW w:w="8499" w:type="dxa"/>
            <w:gridSpan w:val="9"/>
            <w:tcBorders>
              <w:top w:val="single" w:sz="4" w:space="0" w:color="auto"/>
              <w:left w:val="single" w:sz="4" w:space="0" w:color="auto"/>
              <w:bottom w:val="single" w:sz="4" w:space="0" w:color="auto"/>
              <w:right w:val="single" w:sz="4" w:space="0" w:color="auto"/>
            </w:tcBorders>
            <w:hideMark/>
          </w:tcPr>
          <w:p w14:paraId="7BAEBE8E" w14:textId="77777777" w:rsidR="00E970F5" w:rsidRPr="00087DF6" w:rsidRDefault="00E970F5" w:rsidP="00087DF6">
            <w:pPr>
              <w:spacing w:after="160" w:line="240" w:lineRule="auto"/>
              <w:jc w:val="center"/>
              <w:rPr>
                <w:rFonts w:ascii="Times New Roman" w:hAnsi="Times New Roman" w:cs="Times New Roman"/>
                <w:sz w:val="28"/>
                <w:szCs w:val="28"/>
              </w:rPr>
            </w:pPr>
            <w:r w:rsidRPr="00087DF6">
              <w:rPr>
                <w:rFonts w:ascii="Times New Roman" w:hAnsi="Times New Roman" w:cs="Times New Roman"/>
                <w:b/>
                <w:bCs/>
                <w:sz w:val="28"/>
                <w:szCs w:val="28"/>
              </w:rPr>
              <w:t>Сорта лука репчатого</w:t>
            </w:r>
          </w:p>
        </w:tc>
      </w:tr>
      <w:tr w:rsidR="00E970F5" w:rsidRPr="00087DF6" w14:paraId="2FE83152" w14:textId="77777777" w:rsidTr="00E970F5">
        <w:trPr>
          <w:jc w:val="center"/>
        </w:trPr>
        <w:tc>
          <w:tcPr>
            <w:tcW w:w="1707" w:type="dxa"/>
            <w:vMerge/>
            <w:tcBorders>
              <w:top w:val="single" w:sz="4" w:space="0" w:color="auto"/>
              <w:left w:val="single" w:sz="4" w:space="0" w:color="auto"/>
              <w:bottom w:val="single" w:sz="4" w:space="0" w:color="auto"/>
              <w:right w:val="single" w:sz="4" w:space="0" w:color="auto"/>
            </w:tcBorders>
            <w:vAlign w:val="center"/>
            <w:hideMark/>
          </w:tcPr>
          <w:p w14:paraId="6A521634" w14:textId="77777777" w:rsidR="00E970F5" w:rsidRPr="00087DF6" w:rsidRDefault="00E970F5" w:rsidP="00087DF6">
            <w:pPr>
              <w:spacing w:after="0" w:line="240" w:lineRule="auto"/>
              <w:rPr>
                <w:rFonts w:ascii="Times New Roman" w:hAnsi="Times New Roman"/>
                <w:b/>
                <w:bCs/>
                <w:sz w:val="28"/>
                <w:szCs w:val="28"/>
              </w:rPr>
            </w:pPr>
          </w:p>
        </w:tc>
        <w:tc>
          <w:tcPr>
            <w:tcW w:w="837" w:type="dxa"/>
            <w:tcBorders>
              <w:top w:val="single" w:sz="4" w:space="0" w:color="auto"/>
              <w:left w:val="single" w:sz="4" w:space="0" w:color="auto"/>
              <w:bottom w:val="single" w:sz="4" w:space="0" w:color="auto"/>
              <w:right w:val="single" w:sz="4" w:space="0" w:color="auto"/>
            </w:tcBorders>
            <w:hideMark/>
          </w:tcPr>
          <w:p w14:paraId="6A2ABCCD"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780" w:type="dxa"/>
            <w:tcBorders>
              <w:top w:val="single" w:sz="4" w:space="0" w:color="auto"/>
              <w:left w:val="single" w:sz="4" w:space="0" w:color="auto"/>
              <w:bottom w:val="single" w:sz="4" w:space="0" w:color="auto"/>
              <w:right w:val="single" w:sz="4" w:space="0" w:color="auto"/>
            </w:tcBorders>
            <w:hideMark/>
          </w:tcPr>
          <w:p w14:paraId="049A049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Опорто </w:t>
            </w:r>
          </w:p>
        </w:tc>
        <w:tc>
          <w:tcPr>
            <w:tcW w:w="1260" w:type="dxa"/>
            <w:tcBorders>
              <w:top w:val="single" w:sz="4" w:space="0" w:color="auto"/>
              <w:left w:val="single" w:sz="4" w:space="0" w:color="auto"/>
              <w:bottom w:val="single" w:sz="4" w:space="0" w:color="auto"/>
              <w:right w:val="single" w:sz="4" w:space="0" w:color="auto"/>
            </w:tcBorders>
            <w:hideMark/>
          </w:tcPr>
          <w:p w14:paraId="23AF52A7"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Бессоновский </w:t>
            </w:r>
          </w:p>
        </w:tc>
        <w:tc>
          <w:tcPr>
            <w:tcW w:w="956" w:type="dxa"/>
            <w:tcBorders>
              <w:top w:val="single" w:sz="4" w:space="0" w:color="auto"/>
              <w:left w:val="single" w:sz="4" w:space="0" w:color="auto"/>
              <w:bottom w:val="single" w:sz="4" w:space="0" w:color="auto"/>
              <w:right w:val="single" w:sz="4" w:space="0" w:color="auto"/>
            </w:tcBorders>
            <w:hideMark/>
          </w:tcPr>
          <w:p w14:paraId="180287D1"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Халцедон </w:t>
            </w:r>
          </w:p>
        </w:tc>
        <w:tc>
          <w:tcPr>
            <w:tcW w:w="845" w:type="dxa"/>
            <w:tcBorders>
              <w:top w:val="single" w:sz="4" w:space="0" w:color="auto"/>
              <w:left w:val="single" w:sz="4" w:space="0" w:color="auto"/>
              <w:bottom w:val="single" w:sz="4" w:space="0" w:color="auto"/>
              <w:right w:val="single" w:sz="4" w:space="0" w:color="auto"/>
            </w:tcBorders>
            <w:hideMark/>
          </w:tcPr>
          <w:p w14:paraId="34212AC7"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772E39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Северное сияние</w:t>
            </w:r>
          </w:p>
        </w:tc>
        <w:tc>
          <w:tcPr>
            <w:tcW w:w="703" w:type="dxa"/>
            <w:tcBorders>
              <w:top w:val="single" w:sz="4" w:space="0" w:color="auto"/>
              <w:left w:val="single" w:sz="4" w:space="0" w:color="auto"/>
              <w:bottom w:val="single" w:sz="4" w:space="0" w:color="auto"/>
              <w:right w:val="single" w:sz="4" w:space="0" w:color="auto"/>
            </w:tcBorders>
            <w:hideMark/>
          </w:tcPr>
          <w:p w14:paraId="0D911243"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Ред барон</w:t>
            </w:r>
          </w:p>
        </w:tc>
        <w:tc>
          <w:tcPr>
            <w:tcW w:w="992" w:type="dxa"/>
            <w:tcBorders>
              <w:top w:val="single" w:sz="4" w:space="0" w:color="auto"/>
              <w:left w:val="single" w:sz="4" w:space="0" w:color="auto"/>
              <w:bottom w:val="single" w:sz="4" w:space="0" w:color="auto"/>
              <w:right w:val="single" w:sz="4" w:space="0" w:color="auto"/>
            </w:tcBorders>
            <w:hideMark/>
          </w:tcPr>
          <w:p w14:paraId="11764D10" w14:textId="77777777" w:rsidR="00E970F5" w:rsidRPr="00087DF6" w:rsidRDefault="00E970F5" w:rsidP="00087DF6">
            <w:pPr>
              <w:spacing w:after="120" w:line="240" w:lineRule="auto"/>
              <w:rPr>
                <w:rFonts w:ascii="Times New Roman" w:hAnsi="Times New Roman" w:cs="Times New Roman"/>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992" w:type="dxa"/>
            <w:tcBorders>
              <w:top w:val="nil"/>
              <w:left w:val="single" w:sz="4" w:space="0" w:color="auto"/>
              <w:bottom w:val="nil"/>
              <w:right w:val="single" w:sz="4" w:space="0" w:color="auto"/>
            </w:tcBorders>
            <w:hideMark/>
          </w:tcPr>
          <w:p w14:paraId="0277258D"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b/>
                <w:bCs/>
                <w:sz w:val="28"/>
                <w:szCs w:val="28"/>
              </w:rPr>
              <w:t>Центурион</w:t>
            </w:r>
          </w:p>
        </w:tc>
      </w:tr>
      <w:tr w:rsidR="00E970F5" w:rsidRPr="00087DF6" w14:paraId="1510B13E" w14:textId="77777777" w:rsidTr="00E970F5">
        <w:trPr>
          <w:jc w:val="center"/>
        </w:trPr>
        <w:tc>
          <w:tcPr>
            <w:tcW w:w="1707" w:type="dxa"/>
            <w:tcBorders>
              <w:top w:val="single" w:sz="4" w:space="0" w:color="auto"/>
              <w:left w:val="single" w:sz="4" w:space="0" w:color="auto"/>
              <w:bottom w:val="single" w:sz="4" w:space="0" w:color="auto"/>
              <w:right w:val="single" w:sz="4" w:space="0" w:color="auto"/>
            </w:tcBorders>
            <w:hideMark/>
          </w:tcPr>
          <w:p w14:paraId="79B8D8E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b/>
                <w:bCs/>
                <w:sz w:val="28"/>
                <w:szCs w:val="28"/>
              </w:rPr>
              <w:t xml:space="preserve">Посадка </w:t>
            </w:r>
          </w:p>
        </w:tc>
        <w:tc>
          <w:tcPr>
            <w:tcW w:w="8499" w:type="dxa"/>
            <w:gridSpan w:val="9"/>
            <w:tcBorders>
              <w:top w:val="single" w:sz="4" w:space="0" w:color="auto"/>
              <w:left w:val="single" w:sz="4" w:space="0" w:color="auto"/>
              <w:bottom w:val="single" w:sz="4" w:space="0" w:color="auto"/>
              <w:right w:val="single" w:sz="4" w:space="0" w:color="auto"/>
            </w:tcBorders>
            <w:hideMark/>
          </w:tcPr>
          <w:p w14:paraId="43650229" w14:textId="77777777" w:rsidR="00E970F5" w:rsidRPr="00087DF6" w:rsidRDefault="00E970F5" w:rsidP="00087DF6">
            <w:pPr>
              <w:spacing w:after="160" w:line="240" w:lineRule="auto"/>
              <w:jc w:val="center"/>
              <w:rPr>
                <w:rFonts w:ascii="Times New Roman" w:hAnsi="Times New Roman" w:cs="Times New Roman"/>
                <w:sz w:val="28"/>
                <w:szCs w:val="28"/>
              </w:rPr>
            </w:pPr>
            <w:r w:rsidRPr="00087DF6">
              <w:rPr>
                <w:rFonts w:ascii="Times New Roman" w:hAnsi="Times New Roman" w:cs="Times New Roman"/>
                <w:sz w:val="28"/>
                <w:szCs w:val="28"/>
              </w:rPr>
              <w:t>17.05.2023</w:t>
            </w:r>
          </w:p>
        </w:tc>
      </w:tr>
      <w:tr w:rsidR="00E970F5" w:rsidRPr="00087DF6" w14:paraId="513AF6CC" w14:textId="77777777" w:rsidTr="00E970F5">
        <w:trPr>
          <w:jc w:val="center"/>
        </w:trPr>
        <w:tc>
          <w:tcPr>
            <w:tcW w:w="1707" w:type="dxa"/>
            <w:tcBorders>
              <w:top w:val="single" w:sz="4" w:space="0" w:color="auto"/>
              <w:left w:val="single" w:sz="4" w:space="0" w:color="auto"/>
              <w:bottom w:val="single" w:sz="4" w:space="0" w:color="auto"/>
              <w:right w:val="single" w:sz="4" w:space="0" w:color="auto"/>
            </w:tcBorders>
            <w:hideMark/>
          </w:tcPr>
          <w:p w14:paraId="3C6C62E7"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Начала всходов </w:t>
            </w:r>
          </w:p>
        </w:tc>
        <w:tc>
          <w:tcPr>
            <w:tcW w:w="837" w:type="dxa"/>
            <w:tcBorders>
              <w:top w:val="single" w:sz="4" w:space="0" w:color="auto"/>
              <w:left w:val="single" w:sz="4" w:space="0" w:color="auto"/>
              <w:bottom w:val="single" w:sz="4" w:space="0" w:color="auto"/>
              <w:right w:val="single" w:sz="4" w:space="0" w:color="auto"/>
            </w:tcBorders>
            <w:hideMark/>
          </w:tcPr>
          <w:p w14:paraId="251B076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780" w:type="dxa"/>
            <w:tcBorders>
              <w:top w:val="single" w:sz="4" w:space="0" w:color="auto"/>
              <w:left w:val="single" w:sz="4" w:space="0" w:color="auto"/>
              <w:bottom w:val="single" w:sz="4" w:space="0" w:color="auto"/>
              <w:right w:val="single" w:sz="4" w:space="0" w:color="auto"/>
            </w:tcBorders>
            <w:hideMark/>
          </w:tcPr>
          <w:p w14:paraId="18F8630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1260" w:type="dxa"/>
            <w:tcBorders>
              <w:top w:val="single" w:sz="4" w:space="0" w:color="auto"/>
              <w:left w:val="single" w:sz="4" w:space="0" w:color="auto"/>
              <w:bottom w:val="single" w:sz="4" w:space="0" w:color="auto"/>
              <w:right w:val="single" w:sz="4" w:space="0" w:color="auto"/>
            </w:tcBorders>
            <w:hideMark/>
          </w:tcPr>
          <w:p w14:paraId="0BFAA349"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26.05</w:t>
            </w:r>
          </w:p>
        </w:tc>
        <w:tc>
          <w:tcPr>
            <w:tcW w:w="956" w:type="dxa"/>
            <w:tcBorders>
              <w:top w:val="single" w:sz="4" w:space="0" w:color="auto"/>
              <w:left w:val="single" w:sz="4" w:space="0" w:color="auto"/>
              <w:bottom w:val="single" w:sz="4" w:space="0" w:color="auto"/>
              <w:right w:val="single" w:sz="4" w:space="0" w:color="auto"/>
            </w:tcBorders>
            <w:hideMark/>
          </w:tcPr>
          <w:p w14:paraId="2956E869"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c>
          <w:tcPr>
            <w:tcW w:w="845" w:type="dxa"/>
            <w:tcBorders>
              <w:top w:val="single" w:sz="4" w:space="0" w:color="auto"/>
              <w:left w:val="single" w:sz="4" w:space="0" w:color="auto"/>
              <w:bottom w:val="single" w:sz="4" w:space="0" w:color="auto"/>
              <w:right w:val="single" w:sz="4" w:space="0" w:color="auto"/>
            </w:tcBorders>
            <w:hideMark/>
          </w:tcPr>
          <w:p w14:paraId="061EC32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24.03</w:t>
            </w:r>
          </w:p>
        </w:tc>
        <w:tc>
          <w:tcPr>
            <w:tcW w:w="1134" w:type="dxa"/>
            <w:tcBorders>
              <w:top w:val="single" w:sz="4" w:space="0" w:color="auto"/>
              <w:left w:val="single" w:sz="4" w:space="0" w:color="auto"/>
              <w:bottom w:val="single" w:sz="4" w:space="0" w:color="auto"/>
              <w:right w:val="single" w:sz="4" w:space="0" w:color="auto"/>
            </w:tcBorders>
            <w:hideMark/>
          </w:tcPr>
          <w:p w14:paraId="6531CC8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703" w:type="dxa"/>
            <w:tcBorders>
              <w:top w:val="single" w:sz="4" w:space="0" w:color="auto"/>
              <w:left w:val="single" w:sz="4" w:space="0" w:color="auto"/>
              <w:bottom w:val="single" w:sz="4" w:space="0" w:color="auto"/>
              <w:right w:val="single" w:sz="4" w:space="0" w:color="auto"/>
            </w:tcBorders>
            <w:hideMark/>
          </w:tcPr>
          <w:p w14:paraId="427FCEE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23.05</w:t>
            </w:r>
          </w:p>
        </w:tc>
        <w:tc>
          <w:tcPr>
            <w:tcW w:w="992" w:type="dxa"/>
            <w:tcBorders>
              <w:top w:val="single" w:sz="4" w:space="0" w:color="auto"/>
              <w:left w:val="single" w:sz="4" w:space="0" w:color="auto"/>
              <w:bottom w:val="single" w:sz="4" w:space="0" w:color="auto"/>
              <w:right w:val="single" w:sz="4" w:space="0" w:color="auto"/>
            </w:tcBorders>
            <w:hideMark/>
          </w:tcPr>
          <w:p w14:paraId="3C3048E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c>
          <w:tcPr>
            <w:tcW w:w="992" w:type="dxa"/>
            <w:tcBorders>
              <w:top w:val="nil"/>
              <w:left w:val="single" w:sz="4" w:space="0" w:color="auto"/>
              <w:bottom w:val="single" w:sz="4" w:space="0" w:color="auto"/>
              <w:right w:val="single" w:sz="4" w:space="0" w:color="auto"/>
            </w:tcBorders>
            <w:hideMark/>
          </w:tcPr>
          <w:p w14:paraId="236ABF55"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24.05</w:t>
            </w:r>
          </w:p>
        </w:tc>
      </w:tr>
      <w:tr w:rsidR="00E970F5" w:rsidRPr="00087DF6" w14:paraId="0283327B" w14:textId="77777777" w:rsidTr="00E970F5">
        <w:trPr>
          <w:jc w:val="center"/>
        </w:trPr>
        <w:tc>
          <w:tcPr>
            <w:tcW w:w="1707" w:type="dxa"/>
            <w:tcBorders>
              <w:top w:val="single" w:sz="4" w:space="0" w:color="auto"/>
              <w:left w:val="single" w:sz="4" w:space="0" w:color="auto"/>
              <w:bottom w:val="single" w:sz="4" w:space="0" w:color="auto"/>
              <w:right w:val="single" w:sz="4" w:space="0" w:color="auto"/>
            </w:tcBorders>
            <w:hideMark/>
          </w:tcPr>
          <w:p w14:paraId="5E1ABE8F"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Полные всходы </w:t>
            </w:r>
          </w:p>
        </w:tc>
        <w:tc>
          <w:tcPr>
            <w:tcW w:w="837" w:type="dxa"/>
            <w:tcBorders>
              <w:top w:val="single" w:sz="4" w:space="0" w:color="auto"/>
              <w:left w:val="single" w:sz="4" w:space="0" w:color="auto"/>
              <w:bottom w:val="single" w:sz="4" w:space="0" w:color="auto"/>
              <w:right w:val="single" w:sz="4" w:space="0" w:color="auto"/>
            </w:tcBorders>
            <w:hideMark/>
          </w:tcPr>
          <w:p w14:paraId="430D549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c>
          <w:tcPr>
            <w:tcW w:w="780" w:type="dxa"/>
            <w:tcBorders>
              <w:top w:val="single" w:sz="4" w:space="0" w:color="auto"/>
              <w:left w:val="single" w:sz="4" w:space="0" w:color="auto"/>
              <w:bottom w:val="single" w:sz="4" w:space="0" w:color="auto"/>
              <w:right w:val="single" w:sz="4" w:space="0" w:color="auto"/>
            </w:tcBorders>
            <w:hideMark/>
          </w:tcPr>
          <w:p w14:paraId="7173A449"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27.05</w:t>
            </w:r>
          </w:p>
        </w:tc>
        <w:tc>
          <w:tcPr>
            <w:tcW w:w="1260" w:type="dxa"/>
            <w:tcBorders>
              <w:top w:val="single" w:sz="4" w:space="0" w:color="auto"/>
              <w:left w:val="single" w:sz="4" w:space="0" w:color="auto"/>
              <w:bottom w:val="single" w:sz="4" w:space="0" w:color="auto"/>
              <w:right w:val="single" w:sz="4" w:space="0" w:color="auto"/>
            </w:tcBorders>
            <w:hideMark/>
          </w:tcPr>
          <w:p w14:paraId="7C72668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01.06</w:t>
            </w:r>
          </w:p>
        </w:tc>
        <w:tc>
          <w:tcPr>
            <w:tcW w:w="956" w:type="dxa"/>
            <w:tcBorders>
              <w:top w:val="single" w:sz="4" w:space="0" w:color="auto"/>
              <w:left w:val="single" w:sz="4" w:space="0" w:color="auto"/>
              <w:bottom w:val="single" w:sz="4" w:space="0" w:color="auto"/>
              <w:right w:val="single" w:sz="4" w:space="0" w:color="auto"/>
            </w:tcBorders>
            <w:hideMark/>
          </w:tcPr>
          <w:p w14:paraId="4BD412F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01.06</w:t>
            </w:r>
          </w:p>
        </w:tc>
        <w:tc>
          <w:tcPr>
            <w:tcW w:w="845" w:type="dxa"/>
            <w:tcBorders>
              <w:top w:val="single" w:sz="4" w:space="0" w:color="auto"/>
              <w:left w:val="single" w:sz="4" w:space="0" w:color="auto"/>
              <w:bottom w:val="single" w:sz="4" w:space="0" w:color="auto"/>
              <w:right w:val="single" w:sz="4" w:space="0" w:color="auto"/>
            </w:tcBorders>
            <w:hideMark/>
          </w:tcPr>
          <w:p w14:paraId="21E9A54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c>
          <w:tcPr>
            <w:tcW w:w="1134" w:type="dxa"/>
            <w:tcBorders>
              <w:top w:val="single" w:sz="4" w:space="0" w:color="auto"/>
              <w:left w:val="single" w:sz="4" w:space="0" w:color="auto"/>
              <w:bottom w:val="single" w:sz="4" w:space="0" w:color="auto"/>
              <w:right w:val="single" w:sz="4" w:space="0" w:color="auto"/>
            </w:tcBorders>
            <w:hideMark/>
          </w:tcPr>
          <w:p w14:paraId="1B75F95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27.05</w:t>
            </w:r>
          </w:p>
        </w:tc>
        <w:tc>
          <w:tcPr>
            <w:tcW w:w="703" w:type="dxa"/>
            <w:tcBorders>
              <w:top w:val="single" w:sz="4" w:space="0" w:color="auto"/>
              <w:left w:val="single" w:sz="4" w:space="0" w:color="auto"/>
              <w:bottom w:val="single" w:sz="4" w:space="0" w:color="auto"/>
              <w:right w:val="single" w:sz="4" w:space="0" w:color="auto"/>
            </w:tcBorders>
            <w:hideMark/>
          </w:tcPr>
          <w:p w14:paraId="17EC78E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26.05</w:t>
            </w:r>
          </w:p>
        </w:tc>
        <w:tc>
          <w:tcPr>
            <w:tcW w:w="992" w:type="dxa"/>
            <w:tcBorders>
              <w:top w:val="single" w:sz="4" w:space="0" w:color="auto"/>
              <w:left w:val="single" w:sz="4" w:space="0" w:color="auto"/>
              <w:bottom w:val="single" w:sz="4" w:space="0" w:color="auto"/>
              <w:right w:val="single" w:sz="4" w:space="0" w:color="auto"/>
            </w:tcBorders>
            <w:hideMark/>
          </w:tcPr>
          <w:p w14:paraId="65E7AD2E"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c>
          <w:tcPr>
            <w:tcW w:w="992" w:type="dxa"/>
            <w:tcBorders>
              <w:top w:val="nil"/>
              <w:left w:val="single" w:sz="4" w:space="0" w:color="auto"/>
              <w:bottom w:val="single" w:sz="4" w:space="0" w:color="auto"/>
              <w:right w:val="single" w:sz="4" w:space="0" w:color="auto"/>
            </w:tcBorders>
            <w:hideMark/>
          </w:tcPr>
          <w:p w14:paraId="03EBA770"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28.05</w:t>
            </w:r>
          </w:p>
        </w:tc>
      </w:tr>
      <w:tr w:rsidR="00E970F5" w:rsidRPr="00087DF6" w14:paraId="738E2B0F" w14:textId="77777777" w:rsidTr="00E970F5">
        <w:trPr>
          <w:trHeight w:val="1078"/>
          <w:jc w:val="center"/>
        </w:trPr>
        <w:tc>
          <w:tcPr>
            <w:tcW w:w="1707" w:type="dxa"/>
            <w:tcBorders>
              <w:top w:val="single" w:sz="4" w:space="0" w:color="auto"/>
              <w:left w:val="single" w:sz="4" w:space="0" w:color="auto"/>
              <w:bottom w:val="single" w:sz="4" w:space="0" w:color="auto"/>
              <w:right w:val="single" w:sz="4" w:space="0" w:color="auto"/>
            </w:tcBorders>
            <w:hideMark/>
          </w:tcPr>
          <w:p w14:paraId="7E345466"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Полегания пера–единичное </w:t>
            </w:r>
          </w:p>
        </w:tc>
        <w:tc>
          <w:tcPr>
            <w:tcW w:w="837" w:type="dxa"/>
            <w:tcBorders>
              <w:top w:val="single" w:sz="4" w:space="0" w:color="auto"/>
              <w:left w:val="single" w:sz="4" w:space="0" w:color="auto"/>
              <w:bottom w:val="single" w:sz="4" w:space="0" w:color="auto"/>
              <w:right w:val="single" w:sz="4" w:space="0" w:color="auto"/>
            </w:tcBorders>
            <w:hideMark/>
          </w:tcPr>
          <w:p w14:paraId="3896C45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780" w:type="dxa"/>
            <w:tcBorders>
              <w:top w:val="single" w:sz="4" w:space="0" w:color="auto"/>
              <w:left w:val="single" w:sz="4" w:space="0" w:color="auto"/>
              <w:bottom w:val="single" w:sz="4" w:space="0" w:color="auto"/>
              <w:right w:val="single" w:sz="4" w:space="0" w:color="auto"/>
            </w:tcBorders>
            <w:hideMark/>
          </w:tcPr>
          <w:p w14:paraId="0AF7351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1260" w:type="dxa"/>
            <w:tcBorders>
              <w:top w:val="single" w:sz="4" w:space="0" w:color="auto"/>
              <w:left w:val="single" w:sz="4" w:space="0" w:color="auto"/>
              <w:bottom w:val="single" w:sz="4" w:space="0" w:color="auto"/>
              <w:right w:val="single" w:sz="4" w:space="0" w:color="auto"/>
            </w:tcBorders>
            <w:hideMark/>
          </w:tcPr>
          <w:p w14:paraId="48BD8ED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04.08</w:t>
            </w:r>
          </w:p>
        </w:tc>
        <w:tc>
          <w:tcPr>
            <w:tcW w:w="956" w:type="dxa"/>
            <w:tcBorders>
              <w:top w:val="single" w:sz="4" w:space="0" w:color="auto"/>
              <w:left w:val="single" w:sz="4" w:space="0" w:color="auto"/>
              <w:bottom w:val="single" w:sz="4" w:space="0" w:color="auto"/>
              <w:right w:val="single" w:sz="4" w:space="0" w:color="auto"/>
            </w:tcBorders>
            <w:hideMark/>
          </w:tcPr>
          <w:p w14:paraId="2B1EEC1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845" w:type="dxa"/>
            <w:tcBorders>
              <w:top w:val="single" w:sz="4" w:space="0" w:color="auto"/>
              <w:left w:val="single" w:sz="4" w:space="0" w:color="auto"/>
              <w:bottom w:val="single" w:sz="4" w:space="0" w:color="auto"/>
              <w:right w:val="single" w:sz="4" w:space="0" w:color="auto"/>
            </w:tcBorders>
            <w:hideMark/>
          </w:tcPr>
          <w:p w14:paraId="5C53D11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04.08</w:t>
            </w:r>
          </w:p>
        </w:tc>
        <w:tc>
          <w:tcPr>
            <w:tcW w:w="1134" w:type="dxa"/>
            <w:tcBorders>
              <w:top w:val="single" w:sz="4" w:space="0" w:color="auto"/>
              <w:left w:val="single" w:sz="4" w:space="0" w:color="auto"/>
              <w:bottom w:val="single" w:sz="4" w:space="0" w:color="auto"/>
              <w:right w:val="single" w:sz="4" w:space="0" w:color="auto"/>
            </w:tcBorders>
            <w:hideMark/>
          </w:tcPr>
          <w:p w14:paraId="168A76E5"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04.08</w:t>
            </w:r>
          </w:p>
        </w:tc>
        <w:tc>
          <w:tcPr>
            <w:tcW w:w="703" w:type="dxa"/>
            <w:tcBorders>
              <w:top w:val="single" w:sz="4" w:space="0" w:color="auto"/>
              <w:left w:val="single" w:sz="4" w:space="0" w:color="auto"/>
              <w:bottom w:val="single" w:sz="4" w:space="0" w:color="auto"/>
              <w:right w:val="single" w:sz="4" w:space="0" w:color="auto"/>
            </w:tcBorders>
            <w:hideMark/>
          </w:tcPr>
          <w:p w14:paraId="58FFE07E"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04.08</w:t>
            </w:r>
          </w:p>
        </w:tc>
        <w:tc>
          <w:tcPr>
            <w:tcW w:w="992" w:type="dxa"/>
            <w:tcBorders>
              <w:top w:val="single" w:sz="4" w:space="0" w:color="auto"/>
              <w:left w:val="single" w:sz="4" w:space="0" w:color="auto"/>
              <w:bottom w:val="single" w:sz="4" w:space="0" w:color="auto"/>
              <w:right w:val="single" w:sz="4" w:space="0" w:color="auto"/>
            </w:tcBorders>
            <w:hideMark/>
          </w:tcPr>
          <w:p w14:paraId="6B542F8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c>
          <w:tcPr>
            <w:tcW w:w="992" w:type="dxa"/>
            <w:tcBorders>
              <w:top w:val="single" w:sz="4" w:space="0" w:color="auto"/>
              <w:left w:val="single" w:sz="4" w:space="0" w:color="auto"/>
              <w:bottom w:val="single" w:sz="4" w:space="0" w:color="auto"/>
              <w:right w:val="single" w:sz="4" w:space="0" w:color="auto"/>
            </w:tcBorders>
            <w:hideMark/>
          </w:tcPr>
          <w:p w14:paraId="17B0C54F"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15.08</w:t>
            </w:r>
          </w:p>
        </w:tc>
      </w:tr>
      <w:tr w:rsidR="00E970F5" w:rsidRPr="00087DF6" w14:paraId="75F391E9" w14:textId="77777777" w:rsidTr="00E970F5">
        <w:trPr>
          <w:jc w:val="center"/>
        </w:trPr>
        <w:tc>
          <w:tcPr>
            <w:tcW w:w="1707" w:type="dxa"/>
            <w:tcBorders>
              <w:top w:val="single" w:sz="4" w:space="0" w:color="auto"/>
              <w:left w:val="single" w:sz="4" w:space="0" w:color="auto"/>
              <w:bottom w:val="single" w:sz="4" w:space="0" w:color="auto"/>
              <w:right w:val="single" w:sz="4" w:space="0" w:color="auto"/>
            </w:tcBorders>
            <w:hideMark/>
          </w:tcPr>
          <w:p w14:paraId="3016C39B"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Полегания пера массовое </w:t>
            </w:r>
          </w:p>
        </w:tc>
        <w:tc>
          <w:tcPr>
            <w:tcW w:w="837" w:type="dxa"/>
            <w:tcBorders>
              <w:top w:val="single" w:sz="4" w:space="0" w:color="auto"/>
              <w:left w:val="single" w:sz="4" w:space="0" w:color="auto"/>
              <w:bottom w:val="single" w:sz="4" w:space="0" w:color="auto"/>
              <w:right w:val="single" w:sz="4" w:space="0" w:color="auto"/>
            </w:tcBorders>
            <w:hideMark/>
          </w:tcPr>
          <w:p w14:paraId="745ACD2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25.08</w:t>
            </w:r>
          </w:p>
        </w:tc>
        <w:tc>
          <w:tcPr>
            <w:tcW w:w="780" w:type="dxa"/>
            <w:tcBorders>
              <w:top w:val="single" w:sz="4" w:space="0" w:color="auto"/>
              <w:left w:val="single" w:sz="4" w:space="0" w:color="auto"/>
              <w:bottom w:val="single" w:sz="4" w:space="0" w:color="auto"/>
              <w:right w:val="single" w:sz="4" w:space="0" w:color="auto"/>
            </w:tcBorders>
            <w:hideMark/>
          </w:tcPr>
          <w:p w14:paraId="5A7E1635"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25.08</w:t>
            </w:r>
          </w:p>
        </w:tc>
        <w:tc>
          <w:tcPr>
            <w:tcW w:w="1260" w:type="dxa"/>
            <w:tcBorders>
              <w:top w:val="single" w:sz="4" w:space="0" w:color="auto"/>
              <w:left w:val="single" w:sz="4" w:space="0" w:color="auto"/>
              <w:bottom w:val="single" w:sz="4" w:space="0" w:color="auto"/>
              <w:right w:val="single" w:sz="4" w:space="0" w:color="auto"/>
            </w:tcBorders>
            <w:hideMark/>
          </w:tcPr>
          <w:p w14:paraId="3226C79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14.08</w:t>
            </w:r>
          </w:p>
        </w:tc>
        <w:tc>
          <w:tcPr>
            <w:tcW w:w="956" w:type="dxa"/>
            <w:tcBorders>
              <w:top w:val="single" w:sz="4" w:space="0" w:color="auto"/>
              <w:left w:val="single" w:sz="4" w:space="0" w:color="auto"/>
              <w:bottom w:val="single" w:sz="4" w:space="0" w:color="auto"/>
              <w:right w:val="single" w:sz="4" w:space="0" w:color="auto"/>
            </w:tcBorders>
            <w:hideMark/>
          </w:tcPr>
          <w:p w14:paraId="14C3F1F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25.08</w:t>
            </w:r>
          </w:p>
        </w:tc>
        <w:tc>
          <w:tcPr>
            <w:tcW w:w="845" w:type="dxa"/>
            <w:tcBorders>
              <w:top w:val="single" w:sz="4" w:space="0" w:color="auto"/>
              <w:left w:val="single" w:sz="4" w:space="0" w:color="auto"/>
              <w:bottom w:val="single" w:sz="4" w:space="0" w:color="auto"/>
              <w:right w:val="single" w:sz="4" w:space="0" w:color="auto"/>
            </w:tcBorders>
            <w:hideMark/>
          </w:tcPr>
          <w:p w14:paraId="3C26E2E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14.08</w:t>
            </w:r>
          </w:p>
        </w:tc>
        <w:tc>
          <w:tcPr>
            <w:tcW w:w="1134" w:type="dxa"/>
            <w:tcBorders>
              <w:top w:val="single" w:sz="4" w:space="0" w:color="auto"/>
              <w:left w:val="single" w:sz="4" w:space="0" w:color="auto"/>
              <w:bottom w:val="single" w:sz="4" w:space="0" w:color="auto"/>
              <w:right w:val="single" w:sz="4" w:space="0" w:color="auto"/>
            </w:tcBorders>
            <w:hideMark/>
          </w:tcPr>
          <w:p w14:paraId="3ADBA504"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14.08</w:t>
            </w:r>
          </w:p>
        </w:tc>
        <w:tc>
          <w:tcPr>
            <w:tcW w:w="703" w:type="dxa"/>
            <w:tcBorders>
              <w:top w:val="single" w:sz="4" w:space="0" w:color="auto"/>
              <w:left w:val="single" w:sz="4" w:space="0" w:color="auto"/>
              <w:bottom w:val="single" w:sz="4" w:space="0" w:color="auto"/>
              <w:right w:val="single" w:sz="4" w:space="0" w:color="auto"/>
            </w:tcBorders>
            <w:hideMark/>
          </w:tcPr>
          <w:p w14:paraId="17564FE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14.08</w:t>
            </w:r>
          </w:p>
        </w:tc>
        <w:tc>
          <w:tcPr>
            <w:tcW w:w="992" w:type="dxa"/>
            <w:tcBorders>
              <w:top w:val="single" w:sz="4" w:space="0" w:color="auto"/>
              <w:left w:val="single" w:sz="4" w:space="0" w:color="auto"/>
              <w:bottom w:val="single" w:sz="4" w:space="0" w:color="auto"/>
              <w:right w:val="single" w:sz="4" w:space="0" w:color="auto"/>
            </w:tcBorders>
            <w:hideMark/>
          </w:tcPr>
          <w:p w14:paraId="6544861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25.08</w:t>
            </w:r>
          </w:p>
        </w:tc>
        <w:tc>
          <w:tcPr>
            <w:tcW w:w="992" w:type="dxa"/>
            <w:tcBorders>
              <w:top w:val="single" w:sz="4" w:space="0" w:color="auto"/>
              <w:left w:val="single" w:sz="4" w:space="0" w:color="auto"/>
              <w:bottom w:val="single" w:sz="4" w:space="0" w:color="auto"/>
              <w:right w:val="single" w:sz="4" w:space="0" w:color="auto"/>
            </w:tcBorders>
            <w:hideMark/>
          </w:tcPr>
          <w:p w14:paraId="10D92881"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25.08</w:t>
            </w:r>
          </w:p>
        </w:tc>
      </w:tr>
      <w:tr w:rsidR="00E970F5" w:rsidRPr="00087DF6" w14:paraId="2EE66D24" w14:textId="77777777" w:rsidTr="00E970F5">
        <w:trPr>
          <w:jc w:val="center"/>
        </w:trPr>
        <w:tc>
          <w:tcPr>
            <w:tcW w:w="1707" w:type="dxa"/>
            <w:tcBorders>
              <w:top w:val="single" w:sz="4" w:space="0" w:color="auto"/>
              <w:left w:val="single" w:sz="4" w:space="0" w:color="auto"/>
              <w:bottom w:val="single" w:sz="4" w:space="0" w:color="auto"/>
              <w:right w:val="single" w:sz="4" w:space="0" w:color="auto"/>
            </w:tcBorders>
            <w:hideMark/>
          </w:tcPr>
          <w:p w14:paraId="1C318890"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t xml:space="preserve"> Уборка </w:t>
            </w:r>
          </w:p>
        </w:tc>
        <w:tc>
          <w:tcPr>
            <w:tcW w:w="837" w:type="dxa"/>
            <w:tcBorders>
              <w:top w:val="single" w:sz="4" w:space="0" w:color="auto"/>
              <w:left w:val="single" w:sz="4" w:space="0" w:color="auto"/>
              <w:bottom w:val="single" w:sz="4" w:space="0" w:color="auto"/>
              <w:right w:val="single" w:sz="4" w:space="0" w:color="auto"/>
            </w:tcBorders>
            <w:hideMark/>
          </w:tcPr>
          <w:p w14:paraId="3350CBF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780" w:type="dxa"/>
            <w:tcBorders>
              <w:top w:val="single" w:sz="4" w:space="0" w:color="auto"/>
              <w:left w:val="single" w:sz="4" w:space="0" w:color="auto"/>
              <w:bottom w:val="single" w:sz="4" w:space="0" w:color="auto"/>
              <w:right w:val="single" w:sz="4" w:space="0" w:color="auto"/>
            </w:tcBorders>
            <w:hideMark/>
          </w:tcPr>
          <w:p w14:paraId="3DAD796E"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1260" w:type="dxa"/>
            <w:tcBorders>
              <w:top w:val="single" w:sz="4" w:space="0" w:color="auto"/>
              <w:left w:val="single" w:sz="4" w:space="0" w:color="auto"/>
              <w:bottom w:val="single" w:sz="4" w:space="0" w:color="auto"/>
              <w:right w:val="single" w:sz="4" w:space="0" w:color="auto"/>
            </w:tcBorders>
            <w:hideMark/>
          </w:tcPr>
          <w:p w14:paraId="43183B5D"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956" w:type="dxa"/>
            <w:tcBorders>
              <w:top w:val="single" w:sz="4" w:space="0" w:color="auto"/>
              <w:left w:val="single" w:sz="4" w:space="0" w:color="auto"/>
              <w:bottom w:val="single" w:sz="4" w:space="0" w:color="auto"/>
              <w:right w:val="single" w:sz="4" w:space="0" w:color="auto"/>
            </w:tcBorders>
            <w:hideMark/>
          </w:tcPr>
          <w:p w14:paraId="13AA46C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845" w:type="dxa"/>
            <w:tcBorders>
              <w:top w:val="single" w:sz="4" w:space="0" w:color="auto"/>
              <w:left w:val="single" w:sz="4" w:space="0" w:color="auto"/>
              <w:bottom w:val="single" w:sz="4" w:space="0" w:color="auto"/>
              <w:right w:val="single" w:sz="4" w:space="0" w:color="auto"/>
            </w:tcBorders>
            <w:hideMark/>
          </w:tcPr>
          <w:p w14:paraId="066A6B5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1134" w:type="dxa"/>
            <w:tcBorders>
              <w:top w:val="single" w:sz="4" w:space="0" w:color="auto"/>
              <w:left w:val="single" w:sz="4" w:space="0" w:color="auto"/>
              <w:bottom w:val="single" w:sz="4" w:space="0" w:color="auto"/>
              <w:right w:val="single" w:sz="4" w:space="0" w:color="auto"/>
            </w:tcBorders>
            <w:hideMark/>
          </w:tcPr>
          <w:p w14:paraId="3BA54FD6"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703" w:type="dxa"/>
            <w:tcBorders>
              <w:top w:val="single" w:sz="4" w:space="0" w:color="auto"/>
              <w:left w:val="single" w:sz="4" w:space="0" w:color="auto"/>
              <w:bottom w:val="single" w:sz="4" w:space="0" w:color="auto"/>
              <w:right w:val="single" w:sz="4" w:space="0" w:color="auto"/>
            </w:tcBorders>
            <w:hideMark/>
          </w:tcPr>
          <w:p w14:paraId="4FF48D0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20.08</w:t>
            </w:r>
          </w:p>
        </w:tc>
        <w:tc>
          <w:tcPr>
            <w:tcW w:w="992" w:type="dxa"/>
            <w:tcBorders>
              <w:top w:val="single" w:sz="4" w:space="0" w:color="auto"/>
              <w:left w:val="single" w:sz="4" w:space="0" w:color="auto"/>
              <w:bottom w:val="single" w:sz="4" w:space="0" w:color="auto"/>
              <w:right w:val="single" w:sz="4" w:space="0" w:color="auto"/>
            </w:tcBorders>
            <w:hideMark/>
          </w:tcPr>
          <w:p w14:paraId="73D3EA0F"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c>
          <w:tcPr>
            <w:tcW w:w="992" w:type="dxa"/>
            <w:tcBorders>
              <w:top w:val="single" w:sz="4" w:space="0" w:color="auto"/>
              <w:left w:val="single" w:sz="4" w:space="0" w:color="auto"/>
              <w:bottom w:val="single" w:sz="4" w:space="0" w:color="auto"/>
              <w:right w:val="single" w:sz="4" w:space="0" w:color="auto"/>
            </w:tcBorders>
            <w:hideMark/>
          </w:tcPr>
          <w:p w14:paraId="23C74673"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03.09</w:t>
            </w:r>
          </w:p>
        </w:tc>
      </w:tr>
      <w:tr w:rsidR="00E970F5" w:rsidRPr="00087DF6" w14:paraId="1D9F57B7" w14:textId="77777777" w:rsidTr="00E970F5">
        <w:trPr>
          <w:trHeight w:val="1012"/>
          <w:jc w:val="center"/>
        </w:trPr>
        <w:tc>
          <w:tcPr>
            <w:tcW w:w="1707" w:type="dxa"/>
            <w:tcBorders>
              <w:top w:val="single" w:sz="4" w:space="0" w:color="auto"/>
              <w:left w:val="single" w:sz="4" w:space="0" w:color="auto"/>
              <w:bottom w:val="single" w:sz="4" w:space="0" w:color="auto"/>
              <w:right w:val="single" w:sz="4" w:space="0" w:color="auto"/>
            </w:tcBorders>
            <w:hideMark/>
          </w:tcPr>
          <w:p w14:paraId="58F5BCDE" w14:textId="77777777" w:rsidR="00E970F5" w:rsidRPr="00087DF6" w:rsidRDefault="00E970F5" w:rsidP="00087DF6">
            <w:pPr>
              <w:spacing w:after="120" w:line="240" w:lineRule="auto"/>
              <w:rPr>
                <w:rFonts w:ascii="Times New Roman" w:hAnsi="Times New Roman" w:cs="Times New Roman"/>
                <w:b/>
                <w:bCs/>
                <w:sz w:val="28"/>
                <w:szCs w:val="28"/>
              </w:rPr>
            </w:pPr>
            <w:r w:rsidRPr="00087DF6">
              <w:rPr>
                <w:rFonts w:ascii="Times New Roman" w:hAnsi="Times New Roman" w:cs="Times New Roman"/>
                <w:b/>
                <w:bCs/>
                <w:sz w:val="28"/>
                <w:szCs w:val="28"/>
              </w:rPr>
              <w:lastRenderedPageBreak/>
              <w:t>Окончания дозаривания</w:t>
            </w:r>
          </w:p>
        </w:tc>
        <w:tc>
          <w:tcPr>
            <w:tcW w:w="837" w:type="dxa"/>
            <w:tcBorders>
              <w:top w:val="single" w:sz="4" w:space="0" w:color="auto"/>
              <w:left w:val="single" w:sz="4" w:space="0" w:color="auto"/>
              <w:bottom w:val="single" w:sz="4" w:space="0" w:color="auto"/>
              <w:right w:val="single" w:sz="4" w:space="0" w:color="auto"/>
            </w:tcBorders>
            <w:hideMark/>
          </w:tcPr>
          <w:p w14:paraId="665B72B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780" w:type="dxa"/>
            <w:tcBorders>
              <w:top w:val="single" w:sz="4" w:space="0" w:color="auto"/>
              <w:left w:val="single" w:sz="4" w:space="0" w:color="auto"/>
              <w:bottom w:val="single" w:sz="4" w:space="0" w:color="auto"/>
              <w:right w:val="single" w:sz="4" w:space="0" w:color="auto"/>
            </w:tcBorders>
            <w:hideMark/>
          </w:tcPr>
          <w:p w14:paraId="5D4D40DB"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1260" w:type="dxa"/>
            <w:tcBorders>
              <w:top w:val="single" w:sz="4" w:space="0" w:color="auto"/>
              <w:left w:val="single" w:sz="4" w:space="0" w:color="auto"/>
              <w:bottom w:val="single" w:sz="4" w:space="0" w:color="auto"/>
              <w:right w:val="single" w:sz="4" w:space="0" w:color="auto"/>
            </w:tcBorders>
            <w:hideMark/>
          </w:tcPr>
          <w:p w14:paraId="77BDF1FD"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956" w:type="dxa"/>
            <w:tcBorders>
              <w:top w:val="single" w:sz="4" w:space="0" w:color="auto"/>
              <w:left w:val="single" w:sz="4" w:space="0" w:color="auto"/>
              <w:bottom w:val="single" w:sz="4" w:space="0" w:color="auto"/>
              <w:right w:val="single" w:sz="4" w:space="0" w:color="auto"/>
            </w:tcBorders>
            <w:hideMark/>
          </w:tcPr>
          <w:p w14:paraId="4CF96E58"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845" w:type="dxa"/>
            <w:tcBorders>
              <w:top w:val="single" w:sz="4" w:space="0" w:color="auto"/>
              <w:left w:val="single" w:sz="4" w:space="0" w:color="auto"/>
              <w:bottom w:val="single" w:sz="4" w:space="0" w:color="auto"/>
              <w:right w:val="single" w:sz="4" w:space="0" w:color="auto"/>
            </w:tcBorders>
            <w:hideMark/>
          </w:tcPr>
          <w:p w14:paraId="180B147E"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7C1DD62C"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703" w:type="dxa"/>
            <w:tcBorders>
              <w:top w:val="single" w:sz="4" w:space="0" w:color="auto"/>
              <w:left w:val="single" w:sz="4" w:space="0" w:color="auto"/>
              <w:bottom w:val="single" w:sz="4" w:space="0" w:color="auto"/>
              <w:right w:val="single" w:sz="4" w:space="0" w:color="auto"/>
            </w:tcBorders>
            <w:hideMark/>
          </w:tcPr>
          <w:p w14:paraId="1FAE633A"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14:paraId="00216AB0" w14:textId="77777777" w:rsidR="00E970F5" w:rsidRPr="00087DF6" w:rsidRDefault="00E970F5" w:rsidP="00087DF6">
            <w:pPr>
              <w:spacing w:after="120" w:line="240" w:lineRule="auto"/>
              <w:rPr>
                <w:rFonts w:ascii="Times New Roman" w:hAnsi="Times New Roman" w:cs="Times New Roman"/>
                <w:sz w:val="28"/>
                <w:szCs w:val="28"/>
              </w:rPr>
            </w:pPr>
            <w:r w:rsidRPr="00087DF6">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14:paraId="1D068169" w14:textId="77777777" w:rsidR="00E970F5" w:rsidRPr="00087DF6" w:rsidRDefault="00E970F5" w:rsidP="00087DF6">
            <w:pPr>
              <w:spacing w:after="160" w:line="240" w:lineRule="auto"/>
              <w:rPr>
                <w:rFonts w:ascii="Times New Roman" w:hAnsi="Times New Roman" w:cs="Times New Roman"/>
                <w:sz w:val="28"/>
                <w:szCs w:val="28"/>
              </w:rPr>
            </w:pPr>
            <w:r w:rsidRPr="00087DF6">
              <w:rPr>
                <w:rFonts w:ascii="Times New Roman" w:hAnsi="Times New Roman" w:cs="Times New Roman"/>
                <w:sz w:val="28"/>
                <w:szCs w:val="28"/>
              </w:rPr>
              <w:t>-</w:t>
            </w:r>
          </w:p>
        </w:tc>
      </w:tr>
    </w:tbl>
    <w:p w14:paraId="3BF737B4" w14:textId="1E1FDDF0" w:rsidR="00E970F5" w:rsidRPr="00087DF6" w:rsidRDefault="00E970F5" w:rsidP="00087DF6">
      <w:pPr>
        <w:spacing w:after="120" w:line="240" w:lineRule="auto"/>
        <w:ind w:firstLine="709"/>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5</w:t>
      </w:r>
      <w:r w:rsidRPr="00087DF6">
        <w:rPr>
          <w:rFonts w:ascii="Times New Roman" w:hAnsi="Times New Roman" w:cs="Times New Roman"/>
          <w:sz w:val="28"/>
          <w:szCs w:val="28"/>
        </w:rPr>
        <w:t xml:space="preserve">: </w:t>
      </w:r>
      <w:proofErr w:type="spellStart"/>
      <w:r w:rsidRPr="00087DF6">
        <w:rPr>
          <w:rFonts w:ascii="Times New Roman" w:hAnsi="Times New Roman" w:cs="Times New Roman"/>
          <w:sz w:val="28"/>
          <w:szCs w:val="28"/>
        </w:rPr>
        <w:t>Лежкость</w:t>
      </w:r>
      <w:proofErr w:type="spellEnd"/>
      <w:r w:rsidRPr="00087DF6">
        <w:rPr>
          <w:rFonts w:ascii="Times New Roman" w:hAnsi="Times New Roman" w:cs="Times New Roman"/>
          <w:sz w:val="28"/>
          <w:szCs w:val="28"/>
        </w:rPr>
        <w:t xml:space="preserve"> лука-севка (2022 год)</w:t>
      </w:r>
    </w:p>
    <w:tbl>
      <w:tblPr>
        <w:tblStyle w:val="a8"/>
        <w:tblW w:w="9351" w:type="dxa"/>
        <w:tblInd w:w="0" w:type="dxa"/>
        <w:tblLook w:val="04A0" w:firstRow="1" w:lastRow="0" w:firstColumn="1" w:lastColumn="0" w:noHBand="0" w:noVBand="1"/>
      </w:tblPr>
      <w:tblGrid>
        <w:gridCol w:w="2202"/>
        <w:gridCol w:w="2798"/>
        <w:gridCol w:w="2247"/>
        <w:gridCol w:w="2104"/>
      </w:tblGrid>
      <w:tr w:rsidR="00E970F5" w:rsidRPr="00087DF6" w14:paraId="6BC6A939"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1620BBB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Сорт </w:t>
            </w:r>
          </w:p>
        </w:tc>
        <w:tc>
          <w:tcPr>
            <w:tcW w:w="2835" w:type="dxa"/>
            <w:tcBorders>
              <w:top w:val="single" w:sz="4" w:space="0" w:color="auto"/>
              <w:left w:val="single" w:sz="4" w:space="0" w:color="auto"/>
              <w:bottom w:val="single" w:sz="4" w:space="0" w:color="auto"/>
              <w:right w:val="single" w:sz="4" w:space="0" w:color="auto"/>
            </w:tcBorders>
            <w:hideMark/>
          </w:tcPr>
          <w:p w14:paraId="00CE7F0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Количество луковиц, заложенных на хранение, </w:t>
            </w:r>
            <w:proofErr w:type="spellStart"/>
            <w:r w:rsidRPr="00087DF6">
              <w:rPr>
                <w:rFonts w:ascii="Times New Roman" w:hAnsi="Times New Roman" w:cs="Times New Roman"/>
                <w:sz w:val="28"/>
                <w:szCs w:val="28"/>
              </w:rPr>
              <w:t>шт</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CECDD3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Количество луковиц товарного качества, </w:t>
            </w:r>
            <w:proofErr w:type="spellStart"/>
            <w:r w:rsidRPr="00087DF6">
              <w:rPr>
                <w:rFonts w:ascii="Times New Roman" w:hAnsi="Times New Roman" w:cs="Times New Roman"/>
                <w:sz w:val="28"/>
                <w:szCs w:val="28"/>
              </w:rPr>
              <w:t>шт</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75EEF8AB" w14:textId="77777777" w:rsidR="00E970F5" w:rsidRPr="00087DF6" w:rsidRDefault="00E970F5" w:rsidP="00087DF6">
            <w:pPr>
              <w:pStyle w:val="a7"/>
              <w:rPr>
                <w:rFonts w:ascii="Times New Roman" w:hAnsi="Times New Roman" w:cs="Times New Roman"/>
                <w:sz w:val="28"/>
                <w:szCs w:val="28"/>
              </w:rPr>
            </w:pPr>
            <w:proofErr w:type="spellStart"/>
            <w:r w:rsidRPr="00087DF6">
              <w:rPr>
                <w:rFonts w:ascii="Times New Roman" w:hAnsi="Times New Roman" w:cs="Times New Roman"/>
                <w:sz w:val="28"/>
                <w:szCs w:val="28"/>
              </w:rPr>
              <w:t>Лежкость</w:t>
            </w:r>
            <w:proofErr w:type="spellEnd"/>
            <w:r w:rsidRPr="00087DF6">
              <w:rPr>
                <w:rFonts w:ascii="Times New Roman" w:hAnsi="Times New Roman" w:cs="Times New Roman"/>
                <w:sz w:val="28"/>
                <w:szCs w:val="28"/>
              </w:rPr>
              <w:t>, %</w:t>
            </w:r>
          </w:p>
        </w:tc>
      </w:tr>
      <w:tr w:rsidR="00E970F5" w:rsidRPr="00087DF6" w14:paraId="793AA015" w14:textId="77777777" w:rsidTr="00E970F5">
        <w:trPr>
          <w:trHeight w:val="377"/>
        </w:trPr>
        <w:tc>
          <w:tcPr>
            <w:tcW w:w="2122" w:type="dxa"/>
            <w:tcBorders>
              <w:top w:val="single" w:sz="4" w:space="0" w:color="auto"/>
              <w:left w:val="single" w:sz="4" w:space="0" w:color="auto"/>
              <w:bottom w:val="single" w:sz="4" w:space="0" w:color="auto"/>
              <w:right w:val="single" w:sz="4" w:space="0" w:color="auto"/>
            </w:tcBorders>
            <w:hideMark/>
          </w:tcPr>
          <w:p w14:paraId="3F56E3EC"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0372A41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600DA12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123</w:t>
            </w:r>
          </w:p>
        </w:tc>
        <w:tc>
          <w:tcPr>
            <w:tcW w:w="2126" w:type="dxa"/>
            <w:tcBorders>
              <w:top w:val="single" w:sz="4" w:space="0" w:color="auto"/>
              <w:left w:val="single" w:sz="4" w:space="0" w:color="auto"/>
              <w:bottom w:val="single" w:sz="4" w:space="0" w:color="auto"/>
              <w:right w:val="single" w:sz="4" w:space="0" w:color="auto"/>
            </w:tcBorders>
            <w:hideMark/>
          </w:tcPr>
          <w:p w14:paraId="05ED3C9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68,3</w:t>
            </w:r>
          </w:p>
        </w:tc>
      </w:tr>
      <w:tr w:rsidR="00E970F5" w:rsidRPr="00087DF6" w14:paraId="0B103B62" w14:textId="77777777" w:rsidTr="00E970F5">
        <w:trPr>
          <w:trHeight w:val="421"/>
        </w:trPr>
        <w:tc>
          <w:tcPr>
            <w:tcW w:w="2122" w:type="dxa"/>
            <w:tcBorders>
              <w:top w:val="single" w:sz="4" w:space="0" w:color="auto"/>
              <w:left w:val="single" w:sz="4" w:space="0" w:color="auto"/>
              <w:bottom w:val="single" w:sz="4" w:space="0" w:color="auto"/>
              <w:right w:val="single" w:sz="4" w:space="0" w:color="auto"/>
            </w:tcBorders>
            <w:hideMark/>
          </w:tcPr>
          <w:p w14:paraId="591C320D"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Опорто</w:t>
            </w:r>
          </w:p>
        </w:tc>
        <w:tc>
          <w:tcPr>
            <w:tcW w:w="2835" w:type="dxa"/>
            <w:tcBorders>
              <w:top w:val="single" w:sz="4" w:space="0" w:color="auto"/>
              <w:left w:val="single" w:sz="4" w:space="0" w:color="auto"/>
              <w:bottom w:val="single" w:sz="4" w:space="0" w:color="auto"/>
              <w:right w:val="single" w:sz="4" w:space="0" w:color="auto"/>
            </w:tcBorders>
            <w:hideMark/>
          </w:tcPr>
          <w:p w14:paraId="29B8F04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36E64ED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114</w:t>
            </w:r>
          </w:p>
        </w:tc>
        <w:tc>
          <w:tcPr>
            <w:tcW w:w="2126" w:type="dxa"/>
            <w:tcBorders>
              <w:top w:val="single" w:sz="4" w:space="0" w:color="auto"/>
              <w:left w:val="single" w:sz="4" w:space="0" w:color="auto"/>
              <w:bottom w:val="single" w:sz="4" w:space="0" w:color="auto"/>
              <w:right w:val="single" w:sz="4" w:space="0" w:color="auto"/>
            </w:tcBorders>
            <w:hideMark/>
          </w:tcPr>
          <w:p w14:paraId="3C6BB51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63,3</w:t>
            </w:r>
          </w:p>
        </w:tc>
      </w:tr>
      <w:tr w:rsidR="00E970F5" w:rsidRPr="00087DF6" w14:paraId="64FBEDF8"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08C2DF45"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Бессоновский</w:t>
            </w:r>
          </w:p>
        </w:tc>
        <w:tc>
          <w:tcPr>
            <w:tcW w:w="2835" w:type="dxa"/>
            <w:tcBorders>
              <w:top w:val="single" w:sz="4" w:space="0" w:color="auto"/>
              <w:left w:val="single" w:sz="4" w:space="0" w:color="auto"/>
              <w:bottom w:val="single" w:sz="4" w:space="0" w:color="auto"/>
              <w:right w:val="single" w:sz="4" w:space="0" w:color="auto"/>
            </w:tcBorders>
            <w:hideMark/>
          </w:tcPr>
          <w:p w14:paraId="36FC042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7D390F5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136</w:t>
            </w:r>
          </w:p>
        </w:tc>
        <w:tc>
          <w:tcPr>
            <w:tcW w:w="2126" w:type="dxa"/>
            <w:tcBorders>
              <w:top w:val="single" w:sz="4" w:space="0" w:color="auto"/>
              <w:left w:val="single" w:sz="4" w:space="0" w:color="auto"/>
              <w:bottom w:val="single" w:sz="4" w:space="0" w:color="auto"/>
              <w:right w:val="single" w:sz="4" w:space="0" w:color="auto"/>
            </w:tcBorders>
            <w:hideMark/>
          </w:tcPr>
          <w:p w14:paraId="110E19A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75,5</w:t>
            </w:r>
          </w:p>
        </w:tc>
      </w:tr>
      <w:tr w:rsidR="00E970F5" w:rsidRPr="00087DF6" w14:paraId="52F35C1D"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2FE5210E"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 xml:space="preserve">Халцедон </w:t>
            </w:r>
          </w:p>
        </w:tc>
        <w:tc>
          <w:tcPr>
            <w:tcW w:w="2835" w:type="dxa"/>
            <w:tcBorders>
              <w:top w:val="single" w:sz="4" w:space="0" w:color="auto"/>
              <w:left w:val="single" w:sz="4" w:space="0" w:color="auto"/>
              <w:bottom w:val="single" w:sz="4" w:space="0" w:color="auto"/>
              <w:right w:val="single" w:sz="4" w:space="0" w:color="auto"/>
            </w:tcBorders>
            <w:hideMark/>
          </w:tcPr>
          <w:p w14:paraId="0431E76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0986778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105</w:t>
            </w:r>
          </w:p>
        </w:tc>
        <w:tc>
          <w:tcPr>
            <w:tcW w:w="2126" w:type="dxa"/>
            <w:tcBorders>
              <w:top w:val="single" w:sz="4" w:space="0" w:color="auto"/>
              <w:left w:val="single" w:sz="4" w:space="0" w:color="auto"/>
              <w:bottom w:val="single" w:sz="4" w:space="0" w:color="auto"/>
              <w:right w:val="single" w:sz="4" w:space="0" w:color="auto"/>
            </w:tcBorders>
            <w:hideMark/>
          </w:tcPr>
          <w:p w14:paraId="06A3BF6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58,3</w:t>
            </w:r>
          </w:p>
        </w:tc>
      </w:tr>
      <w:tr w:rsidR="00E970F5" w:rsidRPr="00087DF6" w14:paraId="76EC2B64"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5D21A21E"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E55541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5A8774C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148</w:t>
            </w:r>
          </w:p>
        </w:tc>
        <w:tc>
          <w:tcPr>
            <w:tcW w:w="2126" w:type="dxa"/>
            <w:tcBorders>
              <w:top w:val="single" w:sz="4" w:space="0" w:color="auto"/>
              <w:left w:val="single" w:sz="4" w:space="0" w:color="auto"/>
              <w:bottom w:val="single" w:sz="4" w:space="0" w:color="auto"/>
              <w:right w:val="single" w:sz="4" w:space="0" w:color="auto"/>
            </w:tcBorders>
            <w:hideMark/>
          </w:tcPr>
          <w:p w14:paraId="1997FDB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82,2</w:t>
            </w:r>
          </w:p>
        </w:tc>
      </w:tr>
      <w:tr w:rsidR="00E970F5" w:rsidRPr="00087DF6" w14:paraId="1300A9AE"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5D498F17"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Северное сияние</w:t>
            </w:r>
          </w:p>
        </w:tc>
        <w:tc>
          <w:tcPr>
            <w:tcW w:w="2835" w:type="dxa"/>
            <w:tcBorders>
              <w:top w:val="single" w:sz="4" w:space="0" w:color="auto"/>
              <w:left w:val="single" w:sz="4" w:space="0" w:color="auto"/>
              <w:bottom w:val="single" w:sz="4" w:space="0" w:color="auto"/>
              <w:right w:val="single" w:sz="4" w:space="0" w:color="auto"/>
            </w:tcBorders>
            <w:hideMark/>
          </w:tcPr>
          <w:p w14:paraId="6A03579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1D4548A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96</w:t>
            </w:r>
          </w:p>
        </w:tc>
        <w:tc>
          <w:tcPr>
            <w:tcW w:w="2126" w:type="dxa"/>
            <w:tcBorders>
              <w:top w:val="single" w:sz="4" w:space="0" w:color="auto"/>
              <w:left w:val="single" w:sz="4" w:space="0" w:color="auto"/>
              <w:bottom w:val="single" w:sz="4" w:space="0" w:color="auto"/>
              <w:right w:val="single" w:sz="4" w:space="0" w:color="auto"/>
            </w:tcBorders>
            <w:hideMark/>
          </w:tcPr>
          <w:p w14:paraId="0601ED7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53,3</w:t>
            </w:r>
          </w:p>
        </w:tc>
      </w:tr>
      <w:tr w:rsidR="00E970F5" w:rsidRPr="00087DF6" w14:paraId="641654F6"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1B7A46D0"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Ред барон</w:t>
            </w:r>
          </w:p>
        </w:tc>
        <w:tc>
          <w:tcPr>
            <w:tcW w:w="2835" w:type="dxa"/>
            <w:tcBorders>
              <w:top w:val="single" w:sz="4" w:space="0" w:color="auto"/>
              <w:left w:val="single" w:sz="4" w:space="0" w:color="auto"/>
              <w:bottom w:val="single" w:sz="4" w:space="0" w:color="auto"/>
              <w:right w:val="single" w:sz="4" w:space="0" w:color="auto"/>
            </w:tcBorders>
            <w:hideMark/>
          </w:tcPr>
          <w:p w14:paraId="3CFB61C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12E3867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151</w:t>
            </w:r>
          </w:p>
        </w:tc>
        <w:tc>
          <w:tcPr>
            <w:tcW w:w="2126" w:type="dxa"/>
            <w:tcBorders>
              <w:top w:val="single" w:sz="4" w:space="0" w:color="auto"/>
              <w:left w:val="single" w:sz="4" w:space="0" w:color="auto"/>
              <w:bottom w:val="single" w:sz="4" w:space="0" w:color="auto"/>
              <w:right w:val="single" w:sz="4" w:space="0" w:color="auto"/>
            </w:tcBorders>
            <w:hideMark/>
          </w:tcPr>
          <w:p w14:paraId="3DAAFF7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83,9</w:t>
            </w:r>
          </w:p>
        </w:tc>
      </w:tr>
      <w:tr w:rsidR="00E970F5" w:rsidRPr="00087DF6" w14:paraId="2C154DCA"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47C64313"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C08045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7A9B990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126</w:t>
            </w:r>
          </w:p>
        </w:tc>
        <w:tc>
          <w:tcPr>
            <w:tcW w:w="2126" w:type="dxa"/>
            <w:tcBorders>
              <w:top w:val="single" w:sz="4" w:space="0" w:color="auto"/>
              <w:left w:val="single" w:sz="4" w:space="0" w:color="auto"/>
              <w:bottom w:val="single" w:sz="4" w:space="0" w:color="auto"/>
              <w:right w:val="single" w:sz="4" w:space="0" w:color="auto"/>
            </w:tcBorders>
            <w:hideMark/>
          </w:tcPr>
          <w:p w14:paraId="3E49B0E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70,0</w:t>
            </w:r>
          </w:p>
        </w:tc>
      </w:tr>
      <w:tr w:rsidR="00E970F5" w:rsidRPr="00087DF6" w14:paraId="2AA4D662"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4856021E"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Центурион</w:t>
            </w:r>
          </w:p>
        </w:tc>
        <w:tc>
          <w:tcPr>
            <w:tcW w:w="2835" w:type="dxa"/>
            <w:tcBorders>
              <w:top w:val="single" w:sz="4" w:space="0" w:color="auto"/>
              <w:left w:val="single" w:sz="4" w:space="0" w:color="auto"/>
              <w:bottom w:val="single" w:sz="4" w:space="0" w:color="auto"/>
              <w:right w:val="single" w:sz="4" w:space="0" w:color="auto"/>
            </w:tcBorders>
            <w:hideMark/>
          </w:tcPr>
          <w:p w14:paraId="269C1A8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180</w:t>
            </w:r>
          </w:p>
        </w:tc>
        <w:tc>
          <w:tcPr>
            <w:tcW w:w="2268" w:type="dxa"/>
            <w:tcBorders>
              <w:top w:val="single" w:sz="4" w:space="0" w:color="auto"/>
              <w:left w:val="single" w:sz="4" w:space="0" w:color="auto"/>
              <w:bottom w:val="single" w:sz="4" w:space="0" w:color="auto"/>
              <w:right w:val="single" w:sz="4" w:space="0" w:color="auto"/>
            </w:tcBorders>
            <w:hideMark/>
          </w:tcPr>
          <w:p w14:paraId="4DB2A0E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128</w:t>
            </w:r>
          </w:p>
        </w:tc>
        <w:tc>
          <w:tcPr>
            <w:tcW w:w="2126" w:type="dxa"/>
            <w:tcBorders>
              <w:top w:val="single" w:sz="4" w:space="0" w:color="auto"/>
              <w:left w:val="single" w:sz="4" w:space="0" w:color="auto"/>
              <w:bottom w:val="single" w:sz="4" w:space="0" w:color="auto"/>
              <w:right w:val="single" w:sz="4" w:space="0" w:color="auto"/>
            </w:tcBorders>
            <w:hideMark/>
          </w:tcPr>
          <w:p w14:paraId="58D2D0E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71,1</w:t>
            </w:r>
          </w:p>
        </w:tc>
      </w:tr>
    </w:tbl>
    <w:p w14:paraId="5C9D483F" w14:textId="4551B186" w:rsidR="00E970F5" w:rsidRPr="00087DF6" w:rsidRDefault="00E970F5" w:rsidP="00087DF6">
      <w:pPr>
        <w:spacing w:after="120" w:line="240" w:lineRule="auto"/>
        <w:ind w:firstLine="709"/>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6</w:t>
      </w:r>
      <w:r w:rsidRPr="00087DF6">
        <w:rPr>
          <w:rFonts w:ascii="Times New Roman" w:hAnsi="Times New Roman" w:cs="Times New Roman"/>
          <w:sz w:val="28"/>
          <w:szCs w:val="28"/>
        </w:rPr>
        <w:t>: Урожайность и структура урожая лука-севка (2022 год)</w:t>
      </w:r>
    </w:p>
    <w:tbl>
      <w:tblPr>
        <w:tblStyle w:val="a8"/>
        <w:tblW w:w="9493" w:type="dxa"/>
        <w:tblInd w:w="0" w:type="dxa"/>
        <w:tblLook w:val="04A0" w:firstRow="1" w:lastRow="0" w:firstColumn="1" w:lastColumn="0" w:noHBand="0" w:noVBand="1"/>
      </w:tblPr>
      <w:tblGrid>
        <w:gridCol w:w="2201"/>
        <w:gridCol w:w="2660"/>
        <w:gridCol w:w="2518"/>
        <w:gridCol w:w="2114"/>
      </w:tblGrid>
      <w:tr w:rsidR="00E970F5" w:rsidRPr="00087DF6" w14:paraId="77AEC8A9"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18E97CC5" w14:textId="77777777" w:rsidR="00E970F5" w:rsidRPr="00087DF6" w:rsidRDefault="00E970F5" w:rsidP="00087DF6">
            <w:pPr>
              <w:pStyle w:val="a7"/>
              <w:rPr>
                <w:rFonts w:ascii="Times New Roman" w:hAnsi="Times New Roman" w:cs="Times New Roman"/>
                <w:sz w:val="28"/>
                <w:szCs w:val="28"/>
              </w:rPr>
            </w:pPr>
            <w:bookmarkStart w:id="11" w:name="_Hlk117271526"/>
            <w:r w:rsidRPr="00087DF6">
              <w:rPr>
                <w:rFonts w:ascii="Times New Roman" w:hAnsi="Times New Roman" w:cs="Times New Roman"/>
                <w:sz w:val="28"/>
                <w:szCs w:val="28"/>
              </w:rPr>
              <w:t xml:space="preserve">Сорт </w:t>
            </w:r>
          </w:p>
        </w:tc>
        <w:tc>
          <w:tcPr>
            <w:tcW w:w="2693" w:type="dxa"/>
            <w:tcBorders>
              <w:top w:val="single" w:sz="4" w:space="0" w:color="auto"/>
              <w:left w:val="single" w:sz="4" w:space="0" w:color="auto"/>
              <w:bottom w:val="single" w:sz="4" w:space="0" w:color="auto"/>
              <w:right w:val="single" w:sz="4" w:space="0" w:color="auto"/>
            </w:tcBorders>
            <w:hideMark/>
          </w:tcPr>
          <w:p w14:paraId="506449E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Максимальная </w:t>
            </w:r>
            <w:proofErr w:type="gramStart"/>
            <w:r w:rsidRPr="00087DF6">
              <w:rPr>
                <w:rFonts w:ascii="Times New Roman" w:hAnsi="Times New Roman" w:cs="Times New Roman"/>
                <w:sz w:val="28"/>
                <w:szCs w:val="28"/>
              </w:rPr>
              <w:t>урожайность,  (</w:t>
            </w:r>
            <w:proofErr w:type="gramEnd"/>
            <w:r w:rsidRPr="00087DF6">
              <w:rPr>
                <w:rFonts w:ascii="Times New Roman" w:hAnsi="Times New Roman" w:cs="Times New Roman"/>
                <w:sz w:val="28"/>
                <w:szCs w:val="28"/>
              </w:rPr>
              <w:t>кг/</w:t>
            </w:r>
            <w:proofErr w:type="spellStart"/>
            <w:r w:rsidRPr="00087DF6">
              <w:rPr>
                <w:rFonts w:ascii="Times New Roman" w:hAnsi="Times New Roman" w:cs="Times New Roman"/>
                <w:sz w:val="28"/>
                <w:szCs w:val="28"/>
              </w:rPr>
              <w:t>кв.м</w:t>
            </w:r>
            <w:proofErr w:type="spellEnd"/>
            <w:r w:rsidRPr="00087DF6">
              <w:rPr>
                <w:rFonts w:ascii="Times New Roman" w:hAnsi="Times New Roman" w:cs="Times New Roman"/>
                <w:sz w:val="28"/>
                <w:szCs w:val="28"/>
              </w:rPr>
              <w:t>)</w:t>
            </w:r>
          </w:p>
          <w:p w14:paraId="3274604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 (весь лук)</w:t>
            </w:r>
          </w:p>
        </w:tc>
        <w:tc>
          <w:tcPr>
            <w:tcW w:w="2551" w:type="dxa"/>
            <w:tcBorders>
              <w:top w:val="single" w:sz="4" w:space="0" w:color="auto"/>
              <w:left w:val="single" w:sz="4" w:space="0" w:color="auto"/>
              <w:bottom w:val="single" w:sz="4" w:space="0" w:color="auto"/>
              <w:right w:val="single" w:sz="4" w:space="0" w:color="auto"/>
            </w:tcBorders>
            <w:hideMark/>
          </w:tcPr>
          <w:p w14:paraId="359DC46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Нетоварная урожайность, (кг/</w:t>
            </w:r>
            <w:proofErr w:type="spellStart"/>
            <w:proofErr w:type="gramStart"/>
            <w:r w:rsidRPr="00087DF6">
              <w:rPr>
                <w:rFonts w:ascii="Times New Roman" w:hAnsi="Times New Roman" w:cs="Times New Roman"/>
                <w:sz w:val="28"/>
                <w:szCs w:val="28"/>
              </w:rPr>
              <w:t>кв.м</w:t>
            </w:r>
            <w:proofErr w:type="spellEnd"/>
            <w:proofErr w:type="gramEnd"/>
            <w:r w:rsidRPr="00087DF6">
              <w:rPr>
                <w:rFonts w:ascii="Times New Roman" w:hAnsi="Times New Roman" w:cs="Times New Roman"/>
                <w:sz w:val="28"/>
                <w:szCs w:val="28"/>
              </w:rPr>
              <w:t>) (крупные луковицы)</w:t>
            </w:r>
          </w:p>
        </w:tc>
        <w:tc>
          <w:tcPr>
            <w:tcW w:w="2127" w:type="dxa"/>
            <w:tcBorders>
              <w:top w:val="single" w:sz="4" w:space="0" w:color="auto"/>
              <w:left w:val="single" w:sz="4" w:space="0" w:color="auto"/>
              <w:bottom w:val="single" w:sz="4" w:space="0" w:color="auto"/>
              <w:right w:val="single" w:sz="4" w:space="0" w:color="auto"/>
            </w:tcBorders>
            <w:hideMark/>
          </w:tcPr>
          <w:p w14:paraId="00848A0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Товарная урожайность, (кг/</w:t>
            </w:r>
            <w:proofErr w:type="spellStart"/>
            <w:proofErr w:type="gramStart"/>
            <w:r w:rsidRPr="00087DF6">
              <w:rPr>
                <w:rFonts w:ascii="Times New Roman" w:hAnsi="Times New Roman" w:cs="Times New Roman"/>
                <w:sz w:val="28"/>
                <w:szCs w:val="28"/>
              </w:rPr>
              <w:t>кв.м</w:t>
            </w:r>
            <w:proofErr w:type="spellEnd"/>
            <w:proofErr w:type="gramEnd"/>
            <w:r w:rsidRPr="00087DF6">
              <w:rPr>
                <w:rFonts w:ascii="Times New Roman" w:hAnsi="Times New Roman" w:cs="Times New Roman"/>
                <w:sz w:val="28"/>
                <w:szCs w:val="28"/>
              </w:rPr>
              <w:t xml:space="preserve">) </w:t>
            </w:r>
          </w:p>
        </w:tc>
      </w:tr>
      <w:tr w:rsidR="00E970F5" w:rsidRPr="00087DF6" w14:paraId="44CF0D61" w14:textId="77777777" w:rsidTr="00E970F5">
        <w:trPr>
          <w:trHeight w:val="377"/>
        </w:trPr>
        <w:tc>
          <w:tcPr>
            <w:tcW w:w="2122" w:type="dxa"/>
            <w:tcBorders>
              <w:top w:val="single" w:sz="4" w:space="0" w:color="auto"/>
              <w:left w:val="single" w:sz="4" w:space="0" w:color="auto"/>
              <w:bottom w:val="single" w:sz="4" w:space="0" w:color="auto"/>
              <w:right w:val="single" w:sz="4" w:space="0" w:color="auto"/>
            </w:tcBorders>
            <w:hideMark/>
          </w:tcPr>
          <w:p w14:paraId="0754F11D"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60B28BF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1,150</w:t>
            </w:r>
          </w:p>
        </w:tc>
        <w:tc>
          <w:tcPr>
            <w:tcW w:w="2551" w:type="dxa"/>
            <w:tcBorders>
              <w:top w:val="single" w:sz="4" w:space="0" w:color="auto"/>
              <w:left w:val="single" w:sz="4" w:space="0" w:color="auto"/>
              <w:bottom w:val="single" w:sz="4" w:space="0" w:color="auto"/>
              <w:right w:val="single" w:sz="4" w:space="0" w:color="auto"/>
            </w:tcBorders>
            <w:hideMark/>
          </w:tcPr>
          <w:p w14:paraId="3CB0B04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0,189</w:t>
            </w:r>
          </w:p>
        </w:tc>
        <w:tc>
          <w:tcPr>
            <w:tcW w:w="2127" w:type="dxa"/>
            <w:tcBorders>
              <w:top w:val="single" w:sz="4" w:space="0" w:color="auto"/>
              <w:left w:val="single" w:sz="4" w:space="0" w:color="auto"/>
              <w:bottom w:val="single" w:sz="4" w:space="0" w:color="auto"/>
              <w:right w:val="single" w:sz="4" w:space="0" w:color="auto"/>
            </w:tcBorders>
            <w:hideMark/>
          </w:tcPr>
          <w:p w14:paraId="6166EE4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0,961</w:t>
            </w:r>
          </w:p>
        </w:tc>
      </w:tr>
      <w:tr w:rsidR="00E970F5" w:rsidRPr="00087DF6" w14:paraId="6F5E56A3" w14:textId="77777777" w:rsidTr="00E970F5">
        <w:trPr>
          <w:trHeight w:val="421"/>
        </w:trPr>
        <w:tc>
          <w:tcPr>
            <w:tcW w:w="2122" w:type="dxa"/>
            <w:tcBorders>
              <w:top w:val="single" w:sz="4" w:space="0" w:color="auto"/>
              <w:left w:val="single" w:sz="4" w:space="0" w:color="auto"/>
              <w:bottom w:val="single" w:sz="4" w:space="0" w:color="auto"/>
              <w:right w:val="single" w:sz="4" w:space="0" w:color="auto"/>
            </w:tcBorders>
            <w:hideMark/>
          </w:tcPr>
          <w:p w14:paraId="56410CF1"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Опорто</w:t>
            </w:r>
          </w:p>
        </w:tc>
        <w:tc>
          <w:tcPr>
            <w:tcW w:w="2693" w:type="dxa"/>
            <w:tcBorders>
              <w:top w:val="single" w:sz="4" w:space="0" w:color="auto"/>
              <w:left w:val="single" w:sz="4" w:space="0" w:color="auto"/>
              <w:bottom w:val="single" w:sz="4" w:space="0" w:color="auto"/>
              <w:right w:val="single" w:sz="4" w:space="0" w:color="auto"/>
            </w:tcBorders>
            <w:hideMark/>
          </w:tcPr>
          <w:p w14:paraId="189A571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1,679</w:t>
            </w:r>
          </w:p>
        </w:tc>
        <w:tc>
          <w:tcPr>
            <w:tcW w:w="2551" w:type="dxa"/>
            <w:tcBorders>
              <w:top w:val="single" w:sz="4" w:space="0" w:color="auto"/>
              <w:left w:val="single" w:sz="4" w:space="0" w:color="auto"/>
              <w:bottom w:val="single" w:sz="4" w:space="0" w:color="auto"/>
              <w:right w:val="single" w:sz="4" w:space="0" w:color="auto"/>
            </w:tcBorders>
            <w:hideMark/>
          </w:tcPr>
          <w:p w14:paraId="740ACEA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0,452</w:t>
            </w:r>
          </w:p>
        </w:tc>
        <w:tc>
          <w:tcPr>
            <w:tcW w:w="2127" w:type="dxa"/>
            <w:tcBorders>
              <w:top w:val="single" w:sz="4" w:space="0" w:color="auto"/>
              <w:left w:val="single" w:sz="4" w:space="0" w:color="auto"/>
              <w:bottom w:val="single" w:sz="4" w:space="0" w:color="auto"/>
              <w:right w:val="single" w:sz="4" w:space="0" w:color="auto"/>
            </w:tcBorders>
            <w:hideMark/>
          </w:tcPr>
          <w:p w14:paraId="5DA71F0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1,227</w:t>
            </w:r>
          </w:p>
        </w:tc>
      </w:tr>
      <w:tr w:rsidR="00E970F5" w:rsidRPr="00087DF6" w14:paraId="7866B8A0"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112E982A"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Бессоновский</w:t>
            </w:r>
          </w:p>
        </w:tc>
        <w:tc>
          <w:tcPr>
            <w:tcW w:w="2693" w:type="dxa"/>
            <w:tcBorders>
              <w:top w:val="single" w:sz="4" w:space="0" w:color="auto"/>
              <w:left w:val="single" w:sz="4" w:space="0" w:color="auto"/>
              <w:bottom w:val="single" w:sz="4" w:space="0" w:color="auto"/>
              <w:right w:val="single" w:sz="4" w:space="0" w:color="auto"/>
            </w:tcBorders>
            <w:hideMark/>
          </w:tcPr>
          <w:p w14:paraId="43903AE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3,113</w:t>
            </w:r>
          </w:p>
        </w:tc>
        <w:tc>
          <w:tcPr>
            <w:tcW w:w="2551" w:type="dxa"/>
            <w:tcBorders>
              <w:top w:val="single" w:sz="4" w:space="0" w:color="auto"/>
              <w:left w:val="single" w:sz="4" w:space="0" w:color="auto"/>
              <w:bottom w:val="single" w:sz="4" w:space="0" w:color="auto"/>
              <w:right w:val="single" w:sz="4" w:space="0" w:color="auto"/>
            </w:tcBorders>
            <w:hideMark/>
          </w:tcPr>
          <w:p w14:paraId="0F3194B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1,211</w:t>
            </w:r>
          </w:p>
        </w:tc>
        <w:tc>
          <w:tcPr>
            <w:tcW w:w="2127" w:type="dxa"/>
            <w:tcBorders>
              <w:top w:val="single" w:sz="4" w:space="0" w:color="auto"/>
              <w:left w:val="single" w:sz="4" w:space="0" w:color="auto"/>
              <w:bottom w:val="single" w:sz="4" w:space="0" w:color="auto"/>
              <w:right w:val="single" w:sz="4" w:space="0" w:color="auto"/>
            </w:tcBorders>
            <w:hideMark/>
          </w:tcPr>
          <w:p w14:paraId="7C237C5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1,902</w:t>
            </w:r>
          </w:p>
        </w:tc>
      </w:tr>
      <w:tr w:rsidR="00E970F5" w:rsidRPr="00087DF6" w14:paraId="3CE6658A"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17C5BED9"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 xml:space="preserve">Халцедон </w:t>
            </w:r>
          </w:p>
        </w:tc>
        <w:tc>
          <w:tcPr>
            <w:tcW w:w="2693" w:type="dxa"/>
            <w:tcBorders>
              <w:top w:val="single" w:sz="4" w:space="0" w:color="auto"/>
              <w:left w:val="single" w:sz="4" w:space="0" w:color="auto"/>
              <w:bottom w:val="single" w:sz="4" w:space="0" w:color="auto"/>
              <w:right w:val="single" w:sz="4" w:space="0" w:color="auto"/>
            </w:tcBorders>
            <w:hideMark/>
          </w:tcPr>
          <w:p w14:paraId="183753E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4,139</w:t>
            </w:r>
          </w:p>
        </w:tc>
        <w:tc>
          <w:tcPr>
            <w:tcW w:w="2551" w:type="dxa"/>
            <w:tcBorders>
              <w:top w:val="single" w:sz="4" w:space="0" w:color="auto"/>
              <w:left w:val="single" w:sz="4" w:space="0" w:color="auto"/>
              <w:bottom w:val="single" w:sz="4" w:space="0" w:color="auto"/>
              <w:right w:val="single" w:sz="4" w:space="0" w:color="auto"/>
            </w:tcBorders>
            <w:hideMark/>
          </w:tcPr>
          <w:p w14:paraId="1D9A092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1,645</w:t>
            </w:r>
          </w:p>
        </w:tc>
        <w:tc>
          <w:tcPr>
            <w:tcW w:w="2127" w:type="dxa"/>
            <w:tcBorders>
              <w:top w:val="single" w:sz="4" w:space="0" w:color="auto"/>
              <w:left w:val="single" w:sz="4" w:space="0" w:color="auto"/>
              <w:bottom w:val="single" w:sz="4" w:space="0" w:color="auto"/>
              <w:right w:val="single" w:sz="4" w:space="0" w:color="auto"/>
            </w:tcBorders>
            <w:hideMark/>
          </w:tcPr>
          <w:p w14:paraId="395CEC6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2,494</w:t>
            </w:r>
          </w:p>
        </w:tc>
      </w:tr>
      <w:tr w:rsidR="00E970F5" w:rsidRPr="00087DF6" w14:paraId="44E1F5AA"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6DD24076"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35FFED3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1,817</w:t>
            </w:r>
          </w:p>
        </w:tc>
        <w:tc>
          <w:tcPr>
            <w:tcW w:w="2551" w:type="dxa"/>
            <w:tcBorders>
              <w:top w:val="single" w:sz="4" w:space="0" w:color="auto"/>
              <w:left w:val="single" w:sz="4" w:space="0" w:color="auto"/>
              <w:bottom w:val="single" w:sz="4" w:space="0" w:color="auto"/>
              <w:right w:val="single" w:sz="4" w:space="0" w:color="auto"/>
            </w:tcBorders>
            <w:hideMark/>
          </w:tcPr>
          <w:p w14:paraId="363B7A9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0,258</w:t>
            </w:r>
          </w:p>
        </w:tc>
        <w:tc>
          <w:tcPr>
            <w:tcW w:w="2127" w:type="dxa"/>
            <w:tcBorders>
              <w:top w:val="single" w:sz="4" w:space="0" w:color="auto"/>
              <w:left w:val="single" w:sz="4" w:space="0" w:color="auto"/>
              <w:bottom w:val="single" w:sz="4" w:space="0" w:color="auto"/>
              <w:right w:val="single" w:sz="4" w:space="0" w:color="auto"/>
            </w:tcBorders>
            <w:hideMark/>
          </w:tcPr>
          <w:p w14:paraId="22DAF47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1,559</w:t>
            </w:r>
          </w:p>
        </w:tc>
      </w:tr>
      <w:tr w:rsidR="00E970F5" w:rsidRPr="00087DF6" w14:paraId="560637B8"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2B9A5293"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Северное сияние</w:t>
            </w:r>
          </w:p>
        </w:tc>
        <w:tc>
          <w:tcPr>
            <w:tcW w:w="2693" w:type="dxa"/>
            <w:tcBorders>
              <w:top w:val="single" w:sz="4" w:space="0" w:color="auto"/>
              <w:left w:val="single" w:sz="4" w:space="0" w:color="auto"/>
              <w:bottom w:val="single" w:sz="4" w:space="0" w:color="auto"/>
              <w:right w:val="single" w:sz="4" w:space="0" w:color="auto"/>
            </w:tcBorders>
            <w:hideMark/>
          </w:tcPr>
          <w:p w14:paraId="5A5EA6B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2,849</w:t>
            </w:r>
          </w:p>
        </w:tc>
        <w:tc>
          <w:tcPr>
            <w:tcW w:w="2551" w:type="dxa"/>
            <w:tcBorders>
              <w:top w:val="single" w:sz="4" w:space="0" w:color="auto"/>
              <w:left w:val="single" w:sz="4" w:space="0" w:color="auto"/>
              <w:bottom w:val="single" w:sz="4" w:space="0" w:color="auto"/>
              <w:right w:val="single" w:sz="4" w:space="0" w:color="auto"/>
            </w:tcBorders>
            <w:hideMark/>
          </w:tcPr>
          <w:p w14:paraId="7C2FC2F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0,841</w:t>
            </w:r>
          </w:p>
        </w:tc>
        <w:tc>
          <w:tcPr>
            <w:tcW w:w="2127" w:type="dxa"/>
            <w:tcBorders>
              <w:top w:val="single" w:sz="4" w:space="0" w:color="auto"/>
              <w:left w:val="single" w:sz="4" w:space="0" w:color="auto"/>
              <w:bottom w:val="single" w:sz="4" w:space="0" w:color="auto"/>
              <w:right w:val="single" w:sz="4" w:space="0" w:color="auto"/>
            </w:tcBorders>
            <w:hideMark/>
          </w:tcPr>
          <w:p w14:paraId="4F56F51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2,008</w:t>
            </w:r>
          </w:p>
        </w:tc>
      </w:tr>
      <w:tr w:rsidR="00E970F5" w:rsidRPr="00087DF6" w14:paraId="413F2D87"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4794740C"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Ред барон</w:t>
            </w:r>
          </w:p>
        </w:tc>
        <w:tc>
          <w:tcPr>
            <w:tcW w:w="2693" w:type="dxa"/>
            <w:tcBorders>
              <w:top w:val="single" w:sz="4" w:space="0" w:color="auto"/>
              <w:left w:val="single" w:sz="4" w:space="0" w:color="auto"/>
              <w:bottom w:val="single" w:sz="4" w:space="0" w:color="auto"/>
              <w:right w:val="single" w:sz="4" w:space="0" w:color="auto"/>
            </w:tcBorders>
            <w:hideMark/>
          </w:tcPr>
          <w:p w14:paraId="2534C0E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2,119</w:t>
            </w:r>
          </w:p>
        </w:tc>
        <w:tc>
          <w:tcPr>
            <w:tcW w:w="2551" w:type="dxa"/>
            <w:tcBorders>
              <w:top w:val="single" w:sz="4" w:space="0" w:color="auto"/>
              <w:left w:val="single" w:sz="4" w:space="0" w:color="auto"/>
              <w:bottom w:val="single" w:sz="4" w:space="0" w:color="auto"/>
              <w:right w:val="single" w:sz="4" w:space="0" w:color="auto"/>
            </w:tcBorders>
            <w:hideMark/>
          </w:tcPr>
          <w:p w14:paraId="73D9683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0,357</w:t>
            </w:r>
          </w:p>
        </w:tc>
        <w:tc>
          <w:tcPr>
            <w:tcW w:w="2127" w:type="dxa"/>
            <w:tcBorders>
              <w:top w:val="single" w:sz="4" w:space="0" w:color="auto"/>
              <w:left w:val="single" w:sz="4" w:space="0" w:color="auto"/>
              <w:bottom w:val="single" w:sz="4" w:space="0" w:color="auto"/>
              <w:right w:val="single" w:sz="4" w:space="0" w:color="auto"/>
            </w:tcBorders>
            <w:hideMark/>
          </w:tcPr>
          <w:p w14:paraId="7680AB7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1,762</w:t>
            </w:r>
          </w:p>
        </w:tc>
      </w:tr>
      <w:tr w:rsidR="00E970F5" w:rsidRPr="00087DF6" w14:paraId="599BC1D8"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2FC27587"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52237B9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1,493</w:t>
            </w:r>
          </w:p>
        </w:tc>
        <w:tc>
          <w:tcPr>
            <w:tcW w:w="2551" w:type="dxa"/>
            <w:tcBorders>
              <w:top w:val="single" w:sz="4" w:space="0" w:color="auto"/>
              <w:left w:val="single" w:sz="4" w:space="0" w:color="auto"/>
              <w:bottom w:val="single" w:sz="4" w:space="0" w:color="auto"/>
              <w:right w:val="single" w:sz="4" w:space="0" w:color="auto"/>
            </w:tcBorders>
            <w:hideMark/>
          </w:tcPr>
          <w:p w14:paraId="3648DE2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0,096</w:t>
            </w:r>
          </w:p>
        </w:tc>
        <w:tc>
          <w:tcPr>
            <w:tcW w:w="2127" w:type="dxa"/>
            <w:tcBorders>
              <w:top w:val="single" w:sz="4" w:space="0" w:color="auto"/>
              <w:left w:val="single" w:sz="4" w:space="0" w:color="auto"/>
              <w:bottom w:val="single" w:sz="4" w:space="0" w:color="auto"/>
              <w:right w:val="single" w:sz="4" w:space="0" w:color="auto"/>
            </w:tcBorders>
            <w:hideMark/>
          </w:tcPr>
          <w:p w14:paraId="247FE5B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1,397</w:t>
            </w:r>
          </w:p>
        </w:tc>
      </w:tr>
      <w:tr w:rsidR="00E970F5" w:rsidRPr="00087DF6" w14:paraId="2F15A485" w14:textId="77777777" w:rsidTr="00E970F5">
        <w:tc>
          <w:tcPr>
            <w:tcW w:w="2122" w:type="dxa"/>
            <w:tcBorders>
              <w:top w:val="single" w:sz="4" w:space="0" w:color="auto"/>
              <w:left w:val="single" w:sz="4" w:space="0" w:color="auto"/>
              <w:bottom w:val="single" w:sz="4" w:space="0" w:color="auto"/>
              <w:right w:val="single" w:sz="4" w:space="0" w:color="auto"/>
            </w:tcBorders>
            <w:hideMark/>
          </w:tcPr>
          <w:p w14:paraId="47684FB0"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Центурион</w:t>
            </w:r>
          </w:p>
        </w:tc>
        <w:tc>
          <w:tcPr>
            <w:tcW w:w="2693" w:type="dxa"/>
            <w:tcBorders>
              <w:top w:val="single" w:sz="4" w:space="0" w:color="auto"/>
              <w:left w:val="single" w:sz="4" w:space="0" w:color="auto"/>
              <w:bottom w:val="single" w:sz="4" w:space="0" w:color="auto"/>
              <w:right w:val="single" w:sz="4" w:space="0" w:color="auto"/>
            </w:tcBorders>
            <w:hideMark/>
          </w:tcPr>
          <w:p w14:paraId="07C5F31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1,357</w:t>
            </w:r>
          </w:p>
        </w:tc>
        <w:tc>
          <w:tcPr>
            <w:tcW w:w="2551" w:type="dxa"/>
            <w:tcBorders>
              <w:top w:val="single" w:sz="4" w:space="0" w:color="auto"/>
              <w:left w:val="single" w:sz="4" w:space="0" w:color="auto"/>
              <w:bottom w:val="single" w:sz="4" w:space="0" w:color="auto"/>
              <w:right w:val="single" w:sz="4" w:space="0" w:color="auto"/>
            </w:tcBorders>
            <w:hideMark/>
          </w:tcPr>
          <w:p w14:paraId="500AD51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0,152</w:t>
            </w:r>
          </w:p>
        </w:tc>
        <w:tc>
          <w:tcPr>
            <w:tcW w:w="2127" w:type="dxa"/>
            <w:tcBorders>
              <w:top w:val="single" w:sz="4" w:space="0" w:color="auto"/>
              <w:left w:val="single" w:sz="4" w:space="0" w:color="auto"/>
              <w:bottom w:val="single" w:sz="4" w:space="0" w:color="auto"/>
              <w:right w:val="single" w:sz="4" w:space="0" w:color="auto"/>
            </w:tcBorders>
            <w:hideMark/>
          </w:tcPr>
          <w:p w14:paraId="4A9E1EE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1,205</w:t>
            </w:r>
          </w:p>
        </w:tc>
      </w:tr>
    </w:tbl>
    <w:bookmarkEnd w:id="11"/>
    <w:p w14:paraId="214A4161" w14:textId="2697FF57" w:rsidR="00E970F5" w:rsidRPr="00087DF6" w:rsidRDefault="00E970F5" w:rsidP="00087DF6">
      <w:pPr>
        <w:spacing w:line="240" w:lineRule="auto"/>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7</w:t>
      </w:r>
      <w:r w:rsidRPr="00087DF6">
        <w:rPr>
          <w:rFonts w:ascii="Times New Roman" w:hAnsi="Times New Roman" w:cs="Times New Roman"/>
          <w:sz w:val="28"/>
          <w:szCs w:val="28"/>
        </w:rPr>
        <w:t xml:space="preserve">: </w:t>
      </w:r>
      <w:proofErr w:type="spellStart"/>
      <w:r w:rsidRPr="00087DF6">
        <w:rPr>
          <w:rFonts w:ascii="Times New Roman" w:hAnsi="Times New Roman" w:cs="Times New Roman"/>
          <w:sz w:val="28"/>
          <w:szCs w:val="28"/>
        </w:rPr>
        <w:t>Стрелкование</w:t>
      </w:r>
      <w:proofErr w:type="spellEnd"/>
      <w:r w:rsidRPr="00087DF6">
        <w:rPr>
          <w:rFonts w:ascii="Times New Roman" w:hAnsi="Times New Roman" w:cs="Times New Roman"/>
          <w:sz w:val="28"/>
          <w:szCs w:val="28"/>
        </w:rPr>
        <w:t xml:space="preserve"> лука (2023 год)</w:t>
      </w:r>
    </w:p>
    <w:tbl>
      <w:tblPr>
        <w:tblStyle w:val="a8"/>
        <w:tblW w:w="9351" w:type="dxa"/>
        <w:tblInd w:w="0" w:type="dxa"/>
        <w:tblLook w:val="04A0" w:firstRow="1" w:lastRow="0" w:firstColumn="1" w:lastColumn="0" w:noHBand="0" w:noVBand="1"/>
      </w:tblPr>
      <w:tblGrid>
        <w:gridCol w:w="2689"/>
        <w:gridCol w:w="2126"/>
        <w:gridCol w:w="1984"/>
        <w:gridCol w:w="2552"/>
      </w:tblGrid>
      <w:tr w:rsidR="00E970F5" w:rsidRPr="00087DF6" w14:paraId="2DD81095"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38BAE4C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Сорт </w:t>
            </w:r>
          </w:p>
        </w:tc>
        <w:tc>
          <w:tcPr>
            <w:tcW w:w="2126" w:type="dxa"/>
            <w:tcBorders>
              <w:top w:val="single" w:sz="4" w:space="0" w:color="auto"/>
              <w:left w:val="single" w:sz="4" w:space="0" w:color="auto"/>
              <w:bottom w:val="single" w:sz="4" w:space="0" w:color="auto"/>
              <w:right w:val="single" w:sz="4" w:space="0" w:color="auto"/>
            </w:tcBorders>
            <w:hideMark/>
          </w:tcPr>
          <w:p w14:paraId="74E8800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слабое (до 5%) </w:t>
            </w:r>
          </w:p>
        </w:tc>
        <w:tc>
          <w:tcPr>
            <w:tcW w:w="1984" w:type="dxa"/>
            <w:tcBorders>
              <w:top w:val="single" w:sz="4" w:space="0" w:color="auto"/>
              <w:left w:val="single" w:sz="4" w:space="0" w:color="auto"/>
              <w:bottom w:val="single" w:sz="4" w:space="0" w:color="auto"/>
              <w:right w:val="single" w:sz="4" w:space="0" w:color="auto"/>
            </w:tcBorders>
            <w:hideMark/>
          </w:tcPr>
          <w:p w14:paraId="1683D06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среднее (до 10%)</w:t>
            </w:r>
          </w:p>
        </w:tc>
        <w:tc>
          <w:tcPr>
            <w:tcW w:w="2552" w:type="dxa"/>
            <w:tcBorders>
              <w:top w:val="single" w:sz="4" w:space="0" w:color="auto"/>
              <w:left w:val="single" w:sz="4" w:space="0" w:color="auto"/>
              <w:bottom w:val="single" w:sz="4" w:space="0" w:color="auto"/>
              <w:right w:val="single" w:sz="4" w:space="0" w:color="auto"/>
            </w:tcBorders>
            <w:hideMark/>
          </w:tcPr>
          <w:p w14:paraId="59DDD24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сильное (более 10%)</w:t>
            </w:r>
          </w:p>
        </w:tc>
      </w:tr>
      <w:tr w:rsidR="00E970F5" w:rsidRPr="00087DF6" w14:paraId="6BE3418B" w14:textId="77777777" w:rsidTr="00E970F5">
        <w:trPr>
          <w:trHeight w:val="377"/>
        </w:trPr>
        <w:tc>
          <w:tcPr>
            <w:tcW w:w="2689" w:type="dxa"/>
            <w:tcBorders>
              <w:top w:val="single" w:sz="4" w:space="0" w:color="auto"/>
              <w:left w:val="single" w:sz="4" w:space="0" w:color="auto"/>
              <w:bottom w:val="single" w:sz="4" w:space="0" w:color="auto"/>
              <w:right w:val="single" w:sz="4" w:space="0" w:color="auto"/>
            </w:tcBorders>
            <w:hideMark/>
          </w:tcPr>
          <w:p w14:paraId="5500FF77"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2255622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14:paraId="40A45268"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14:paraId="7AFA357F" w14:textId="77777777" w:rsidR="00E970F5" w:rsidRPr="00087DF6" w:rsidRDefault="00E970F5" w:rsidP="00087DF6">
            <w:pPr>
              <w:pStyle w:val="a7"/>
              <w:rPr>
                <w:rFonts w:ascii="Times New Roman" w:hAnsi="Times New Roman" w:cs="Times New Roman"/>
                <w:sz w:val="28"/>
                <w:szCs w:val="28"/>
              </w:rPr>
            </w:pPr>
          </w:p>
        </w:tc>
      </w:tr>
      <w:tr w:rsidR="00E970F5" w:rsidRPr="00087DF6" w14:paraId="392C7797" w14:textId="77777777" w:rsidTr="00E970F5">
        <w:trPr>
          <w:trHeight w:val="421"/>
        </w:trPr>
        <w:tc>
          <w:tcPr>
            <w:tcW w:w="2689" w:type="dxa"/>
            <w:tcBorders>
              <w:top w:val="single" w:sz="4" w:space="0" w:color="auto"/>
              <w:left w:val="single" w:sz="4" w:space="0" w:color="auto"/>
              <w:bottom w:val="single" w:sz="4" w:space="0" w:color="auto"/>
              <w:right w:val="single" w:sz="4" w:space="0" w:color="auto"/>
            </w:tcBorders>
            <w:hideMark/>
          </w:tcPr>
          <w:p w14:paraId="08566DCE"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Опорто</w:t>
            </w:r>
          </w:p>
        </w:tc>
        <w:tc>
          <w:tcPr>
            <w:tcW w:w="2126" w:type="dxa"/>
            <w:tcBorders>
              <w:top w:val="single" w:sz="4" w:space="0" w:color="auto"/>
              <w:left w:val="single" w:sz="4" w:space="0" w:color="auto"/>
              <w:bottom w:val="single" w:sz="4" w:space="0" w:color="auto"/>
              <w:right w:val="single" w:sz="4" w:space="0" w:color="auto"/>
            </w:tcBorders>
            <w:hideMark/>
          </w:tcPr>
          <w:p w14:paraId="76BF387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w:t>
            </w:r>
          </w:p>
        </w:tc>
        <w:tc>
          <w:tcPr>
            <w:tcW w:w="1984" w:type="dxa"/>
            <w:tcBorders>
              <w:top w:val="single" w:sz="4" w:space="0" w:color="auto"/>
              <w:left w:val="single" w:sz="4" w:space="0" w:color="auto"/>
              <w:bottom w:val="single" w:sz="4" w:space="0" w:color="auto"/>
              <w:right w:val="single" w:sz="4" w:space="0" w:color="auto"/>
            </w:tcBorders>
          </w:tcPr>
          <w:p w14:paraId="20E756FA"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14:paraId="66006B97" w14:textId="77777777" w:rsidR="00E970F5" w:rsidRPr="00087DF6" w:rsidRDefault="00E970F5" w:rsidP="00087DF6">
            <w:pPr>
              <w:pStyle w:val="a7"/>
              <w:rPr>
                <w:rFonts w:ascii="Times New Roman" w:hAnsi="Times New Roman" w:cs="Times New Roman"/>
                <w:sz w:val="28"/>
                <w:szCs w:val="28"/>
              </w:rPr>
            </w:pPr>
          </w:p>
        </w:tc>
      </w:tr>
      <w:tr w:rsidR="00E970F5" w:rsidRPr="00087DF6" w14:paraId="5DA7FE76"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79F4BFBB"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Бессоновский</w:t>
            </w:r>
          </w:p>
        </w:tc>
        <w:tc>
          <w:tcPr>
            <w:tcW w:w="2126" w:type="dxa"/>
            <w:tcBorders>
              <w:top w:val="single" w:sz="4" w:space="0" w:color="auto"/>
              <w:left w:val="single" w:sz="4" w:space="0" w:color="auto"/>
              <w:bottom w:val="single" w:sz="4" w:space="0" w:color="auto"/>
              <w:right w:val="single" w:sz="4" w:space="0" w:color="auto"/>
            </w:tcBorders>
            <w:hideMark/>
          </w:tcPr>
          <w:p w14:paraId="3D6C6E0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w:t>
            </w:r>
          </w:p>
        </w:tc>
        <w:tc>
          <w:tcPr>
            <w:tcW w:w="1984" w:type="dxa"/>
            <w:tcBorders>
              <w:top w:val="single" w:sz="4" w:space="0" w:color="auto"/>
              <w:left w:val="single" w:sz="4" w:space="0" w:color="auto"/>
              <w:bottom w:val="single" w:sz="4" w:space="0" w:color="auto"/>
              <w:right w:val="single" w:sz="4" w:space="0" w:color="auto"/>
            </w:tcBorders>
          </w:tcPr>
          <w:p w14:paraId="03C50CFC"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14:paraId="398FD340" w14:textId="77777777" w:rsidR="00E970F5" w:rsidRPr="00087DF6" w:rsidRDefault="00E970F5" w:rsidP="00087DF6">
            <w:pPr>
              <w:pStyle w:val="a7"/>
              <w:rPr>
                <w:rFonts w:ascii="Times New Roman" w:hAnsi="Times New Roman" w:cs="Times New Roman"/>
                <w:sz w:val="28"/>
                <w:szCs w:val="28"/>
              </w:rPr>
            </w:pPr>
          </w:p>
        </w:tc>
      </w:tr>
      <w:tr w:rsidR="00E970F5" w:rsidRPr="00087DF6" w14:paraId="01AFC44D"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10D9E843"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 xml:space="preserve">Халцедон </w:t>
            </w:r>
          </w:p>
        </w:tc>
        <w:tc>
          <w:tcPr>
            <w:tcW w:w="2126" w:type="dxa"/>
            <w:tcBorders>
              <w:top w:val="single" w:sz="4" w:space="0" w:color="auto"/>
              <w:left w:val="single" w:sz="4" w:space="0" w:color="auto"/>
              <w:bottom w:val="single" w:sz="4" w:space="0" w:color="auto"/>
              <w:right w:val="single" w:sz="4" w:space="0" w:color="auto"/>
            </w:tcBorders>
          </w:tcPr>
          <w:p w14:paraId="12AFFB54" w14:textId="77777777" w:rsidR="00E970F5" w:rsidRPr="00087DF6" w:rsidRDefault="00E970F5" w:rsidP="00087DF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44986B5"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13C1824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w:t>
            </w:r>
          </w:p>
        </w:tc>
      </w:tr>
      <w:tr w:rsidR="00E970F5" w:rsidRPr="00087DF6" w14:paraId="73F3159A"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4F0A5DAB"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lastRenderedPageBreak/>
              <w:t>Стригуновский</w:t>
            </w:r>
            <w:proofErr w:type="spellEnd"/>
            <w:r w:rsidRPr="00087DF6">
              <w:rPr>
                <w:rFonts w:ascii="Times New Roman" w:hAnsi="Times New Roman" w:cs="Times New Roman"/>
                <w:b/>
                <w:bCs/>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5BB83C9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w:t>
            </w:r>
          </w:p>
        </w:tc>
        <w:tc>
          <w:tcPr>
            <w:tcW w:w="1984" w:type="dxa"/>
            <w:tcBorders>
              <w:top w:val="single" w:sz="4" w:space="0" w:color="auto"/>
              <w:left w:val="single" w:sz="4" w:space="0" w:color="auto"/>
              <w:bottom w:val="single" w:sz="4" w:space="0" w:color="auto"/>
              <w:right w:val="single" w:sz="4" w:space="0" w:color="auto"/>
            </w:tcBorders>
          </w:tcPr>
          <w:p w14:paraId="45F96B09"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14:paraId="0C8C0D9E" w14:textId="77777777" w:rsidR="00E970F5" w:rsidRPr="00087DF6" w:rsidRDefault="00E970F5" w:rsidP="00087DF6">
            <w:pPr>
              <w:pStyle w:val="a7"/>
              <w:rPr>
                <w:rFonts w:ascii="Times New Roman" w:hAnsi="Times New Roman" w:cs="Times New Roman"/>
                <w:sz w:val="28"/>
                <w:szCs w:val="28"/>
              </w:rPr>
            </w:pPr>
          </w:p>
        </w:tc>
      </w:tr>
      <w:tr w:rsidR="00E970F5" w:rsidRPr="00087DF6" w14:paraId="1732D3EB"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4F909F6B"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Северное сияние</w:t>
            </w:r>
          </w:p>
        </w:tc>
        <w:tc>
          <w:tcPr>
            <w:tcW w:w="2126" w:type="dxa"/>
            <w:tcBorders>
              <w:top w:val="single" w:sz="4" w:space="0" w:color="auto"/>
              <w:left w:val="single" w:sz="4" w:space="0" w:color="auto"/>
              <w:bottom w:val="single" w:sz="4" w:space="0" w:color="auto"/>
              <w:right w:val="single" w:sz="4" w:space="0" w:color="auto"/>
            </w:tcBorders>
          </w:tcPr>
          <w:p w14:paraId="7A40AA0D" w14:textId="77777777" w:rsidR="00E970F5" w:rsidRPr="00087DF6" w:rsidRDefault="00E970F5" w:rsidP="00087DF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14:paraId="1DC8C14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w:t>
            </w:r>
          </w:p>
        </w:tc>
        <w:tc>
          <w:tcPr>
            <w:tcW w:w="2552" w:type="dxa"/>
            <w:tcBorders>
              <w:top w:val="single" w:sz="4" w:space="0" w:color="auto"/>
              <w:left w:val="single" w:sz="4" w:space="0" w:color="auto"/>
              <w:bottom w:val="single" w:sz="4" w:space="0" w:color="auto"/>
              <w:right w:val="single" w:sz="4" w:space="0" w:color="auto"/>
            </w:tcBorders>
          </w:tcPr>
          <w:p w14:paraId="39AC046E" w14:textId="77777777" w:rsidR="00E970F5" w:rsidRPr="00087DF6" w:rsidRDefault="00E970F5" w:rsidP="00087DF6">
            <w:pPr>
              <w:pStyle w:val="a7"/>
              <w:rPr>
                <w:rFonts w:ascii="Times New Roman" w:hAnsi="Times New Roman" w:cs="Times New Roman"/>
                <w:sz w:val="28"/>
                <w:szCs w:val="28"/>
              </w:rPr>
            </w:pPr>
          </w:p>
        </w:tc>
      </w:tr>
      <w:tr w:rsidR="00E970F5" w:rsidRPr="00087DF6" w14:paraId="07D69C2A"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13F89DB0"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Ред барон</w:t>
            </w:r>
          </w:p>
        </w:tc>
        <w:tc>
          <w:tcPr>
            <w:tcW w:w="2126" w:type="dxa"/>
            <w:tcBorders>
              <w:top w:val="single" w:sz="4" w:space="0" w:color="auto"/>
              <w:left w:val="single" w:sz="4" w:space="0" w:color="auto"/>
              <w:bottom w:val="single" w:sz="4" w:space="0" w:color="auto"/>
              <w:right w:val="single" w:sz="4" w:space="0" w:color="auto"/>
            </w:tcBorders>
          </w:tcPr>
          <w:p w14:paraId="43C62F12" w14:textId="77777777" w:rsidR="00E970F5" w:rsidRPr="00087DF6" w:rsidRDefault="00E970F5" w:rsidP="00087DF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14:paraId="25089FF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8</w:t>
            </w:r>
          </w:p>
        </w:tc>
        <w:tc>
          <w:tcPr>
            <w:tcW w:w="2552" w:type="dxa"/>
            <w:tcBorders>
              <w:top w:val="single" w:sz="4" w:space="0" w:color="auto"/>
              <w:left w:val="single" w:sz="4" w:space="0" w:color="auto"/>
              <w:bottom w:val="single" w:sz="4" w:space="0" w:color="auto"/>
              <w:right w:val="single" w:sz="4" w:space="0" w:color="auto"/>
            </w:tcBorders>
          </w:tcPr>
          <w:p w14:paraId="56EE1CE0" w14:textId="77777777" w:rsidR="00E970F5" w:rsidRPr="00087DF6" w:rsidRDefault="00E970F5" w:rsidP="00087DF6">
            <w:pPr>
              <w:pStyle w:val="a7"/>
              <w:rPr>
                <w:rFonts w:ascii="Times New Roman" w:hAnsi="Times New Roman" w:cs="Times New Roman"/>
                <w:sz w:val="28"/>
                <w:szCs w:val="28"/>
              </w:rPr>
            </w:pPr>
          </w:p>
        </w:tc>
      </w:tr>
      <w:tr w:rsidR="00E970F5" w:rsidRPr="00087DF6" w14:paraId="1ED196C0"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4F31A21E"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2126" w:type="dxa"/>
            <w:tcBorders>
              <w:top w:val="single" w:sz="4" w:space="0" w:color="auto"/>
              <w:left w:val="single" w:sz="4" w:space="0" w:color="auto"/>
              <w:bottom w:val="single" w:sz="4" w:space="0" w:color="auto"/>
              <w:right w:val="single" w:sz="4" w:space="0" w:color="auto"/>
            </w:tcBorders>
          </w:tcPr>
          <w:p w14:paraId="3E252ED7" w14:textId="77777777" w:rsidR="00E970F5" w:rsidRPr="00087DF6" w:rsidRDefault="00E970F5" w:rsidP="00087DF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14:paraId="3382D50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w:t>
            </w:r>
          </w:p>
        </w:tc>
        <w:tc>
          <w:tcPr>
            <w:tcW w:w="2552" w:type="dxa"/>
            <w:tcBorders>
              <w:top w:val="single" w:sz="4" w:space="0" w:color="auto"/>
              <w:left w:val="single" w:sz="4" w:space="0" w:color="auto"/>
              <w:bottom w:val="single" w:sz="4" w:space="0" w:color="auto"/>
              <w:right w:val="single" w:sz="4" w:space="0" w:color="auto"/>
            </w:tcBorders>
          </w:tcPr>
          <w:p w14:paraId="3D3469F4" w14:textId="77777777" w:rsidR="00E970F5" w:rsidRPr="00087DF6" w:rsidRDefault="00E970F5" w:rsidP="00087DF6">
            <w:pPr>
              <w:pStyle w:val="a7"/>
              <w:rPr>
                <w:rFonts w:ascii="Times New Roman" w:hAnsi="Times New Roman" w:cs="Times New Roman"/>
                <w:sz w:val="28"/>
                <w:szCs w:val="28"/>
              </w:rPr>
            </w:pPr>
          </w:p>
        </w:tc>
      </w:tr>
      <w:tr w:rsidR="00E970F5" w:rsidRPr="00087DF6" w14:paraId="7A1857BE" w14:textId="77777777" w:rsidTr="00E970F5">
        <w:tc>
          <w:tcPr>
            <w:tcW w:w="2689" w:type="dxa"/>
            <w:tcBorders>
              <w:top w:val="single" w:sz="4" w:space="0" w:color="auto"/>
              <w:left w:val="single" w:sz="4" w:space="0" w:color="auto"/>
              <w:bottom w:val="single" w:sz="4" w:space="0" w:color="auto"/>
              <w:right w:val="single" w:sz="4" w:space="0" w:color="auto"/>
            </w:tcBorders>
            <w:hideMark/>
          </w:tcPr>
          <w:p w14:paraId="699106CF"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Центурион</w:t>
            </w:r>
          </w:p>
        </w:tc>
        <w:tc>
          <w:tcPr>
            <w:tcW w:w="2126" w:type="dxa"/>
            <w:tcBorders>
              <w:top w:val="single" w:sz="4" w:space="0" w:color="auto"/>
              <w:left w:val="single" w:sz="4" w:space="0" w:color="auto"/>
              <w:bottom w:val="single" w:sz="4" w:space="0" w:color="auto"/>
              <w:right w:val="single" w:sz="4" w:space="0" w:color="auto"/>
            </w:tcBorders>
          </w:tcPr>
          <w:p w14:paraId="7BBF22D7" w14:textId="77777777" w:rsidR="00E970F5" w:rsidRPr="00087DF6" w:rsidRDefault="00E970F5" w:rsidP="00087DF6">
            <w:pPr>
              <w:pStyle w:val="a7"/>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EA884AB" w14:textId="77777777" w:rsidR="00E970F5" w:rsidRPr="00087DF6" w:rsidRDefault="00E970F5" w:rsidP="00087DF6">
            <w:pPr>
              <w:pStyle w:val="a7"/>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51F689F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11</w:t>
            </w:r>
          </w:p>
        </w:tc>
      </w:tr>
    </w:tbl>
    <w:p w14:paraId="5F6B2721" w14:textId="10C335BC" w:rsidR="00E970F5" w:rsidRPr="00087DF6" w:rsidRDefault="00E970F5" w:rsidP="00087DF6">
      <w:pPr>
        <w:spacing w:after="120" w:line="240" w:lineRule="auto"/>
        <w:ind w:firstLine="709"/>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8</w:t>
      </w:r>
      <w:r w:rsidRPr="00087DF6">
        <w:rPr>
          <w:rFonts w:ascii="Times New Roman" w:hAnsi="Times New Roman" w:cs="Times New Roman"/>
          <w:sz w:val="28"/>
          <w:szCs w:val="28"/>
        </w:rPr>
        <w:t xml:space="preserve">: Учет </w:t>
      </w:r>
      <w:proofErr w:type="spellStart"/>
      <w:r w:rsidRPr="00087DF6">
        <w:rPr>
          <w:rFonts w:ascii="Times New Roman" w:hAnsi="Times New Roman" w:cs="Times New Roman"/>
          <w:sz w:val="28"/>
          <w:szCs w:val="28"/>
        </w:rPr>
        <w:t>вызреваемости</w:t>
      </w:r>
      <w:proofErr w:type="spellEnd"/>
    </w:p>
    <w:tbl>
      <w:tblPr>
        <w:tblStyle w:val="a8"/>
        <w:tblW w:w="9628" w:type="dxa"/>
        <w:tblInd w:w="0" w:type="dxa"/>
        <w:tblLook w:val="04A0" w:firstRow="1" w:lastRow="0" w:firstColumn="1" w:lastColumn="0" w:noHBand="0" w:noVBand="1"/>
      </w:tblPr>
      <w:tblGrid>
        <w:gridCol w:w="2192"/>
        <w:gridCol w:w="1651"/>
        <w:gridCol w:w="1597"/>
        <w:gridCol w:w="1922"/>
        <w:gridCol w:w="2266"/>
      </w:tblGrid>
      <w:tr w:rsidR="00E970F5" w:rsidRPr="00087DF6" w14:paraId="24117DFC" w14:textId="77777777" w:rsidTr="00E970F5">
        <w:tc>
          <w:tcPr>
            <w:tcW w:w="2361" w:type="dxa"/>
            <w:vMerge w:val="restart"/>
            <w:tcBorders>
              <w:top w:val="single" w:sz="4" w:space="0" w:color="auto"/>
              <w:left w:val="single" w:sz="4" w:space="0" w:color="auto"/>
              <w:bottom w:val="single" w:sz="4" w:space="0" w:color="auto"/>
              <w:right w:val="single" w:sz="4" w:space="0" w:color="auto"/>
            </w:tcBorders>
            <w:hideMark/>
          </w:tcPr>
          <w:p w14:paraId="2CC902B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Сорт </w:t>
            </w:r>
          </w:p>
        </w:tc>
        <w:tc>
          <w:tcPr>
            <w:tcW w:w="5286" w:type="dxa"/>
            <w:gridSpan w:val="3"/>
            <w:tcBorders>
              <w:top w:val="single" w:sz="4" w:space="0" w:color="auto"/>
              <w:left w:val="single" w:sz="4" w:space="0" w:color="auto"/>
              <w:bottom w:val="single" w:sz="4" w:space="0" w:color="auto"/>
              <w:right w:val="single" w:sz="4" w:space="0" w:color="auto"/>
            </w:tcBorders>
            <w:hideMark/>
          </w:tcPr>
          <w:p w14:paraId="367B0020" w14:textId="77777777" w:rsidR="00E970F5" w:rsidRPr="00087DF6" w:rsidRDefault="00E970F5" w:rsidP="00087DF6">
            <w:pPr>
              <w:pStyle w:val="a7"/>
              <w:jc w:val="center"/>
              <w:rPr>
                <w:rFonts w:ascii="Times New Roman" w:hAnsi="Times New Roman" w:cs="Times New Roman"/>
                <w:sz w:val="28"/>
                <w:szCs w:val="28"/>
              </w:rPr>
            </w:pPr>
            <w:r w:rsidRPr="00087DF6">
              <w:rPr>
                <w:rFonts w:ascii="Times New Roman" w:hAnsi="Times New Roman" w:cs="Times New Roman"/>
                <w:sz w:val="28"/>
                <w:szCs w:val="28"/>
              </w:rPr>
              <w:t>Сформировывали луковицу</w:t>
            </w:r>
          </w:p>
        </w:tc>
        <w:tc>
          <w:tcPr>
            <w:tcW w:w="1981" w:type="dxa"/>
            <w:vMerge w:val="restart"/>
            <w:tcBorders>
              <w:top w:val="single" w:sz="4" w:space="0" w:color="auto"/>
              <w:left w:val="single" w:sz="4" w:space="0" w:color="auto"/>
              <w:bottom w:val="single" w:sz="4" w:space="0" w:color="auto"/>
              <w:right w:val="single" w:sz="4" w:space="0" w:color="auto"/>
            </w:tcBorders>
            <w:hideMark/>
          </w:tcPr>
          <w:p w14:paraId="27C0A1F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Не сформировывали </w:t>
            </w:r>
            <w:proofErr w:type="gramStart"/>
            <w:r w:rsidRPr="00087DF6">
              <w:rPr>
                <w:rFonts w:ascii="Times New Roman" w:hAnsi="Times New Roman" w:cs="Times New Roman"/>
                <w:sz w:val="28"/>
                <w:szCs w:val="28"/>
              </w:rPr>
              <w:t>луковицу,  %</w:t>
            </w:r>
            <w:proofErr w:type="gramEnd"/>
          </w:p>
        </w:tc>
      </w:tr>
      <w:tr w:rsidR="00E970F5" w:rsidRPr="00087DF6" w14:paraId="126F99A8" w14:textId="77777777" w:rsidTr="00E970F5">
        <w:tc>
          <w:tcPr>
            <w:tcW w:w="0" w:type="auto"/>
            <w:vMerge/>
            <w:tcBorders>
              <w:top w:val="single" w:sz="4" w:space="0" w:color="auto"/>
              <w:left w:val="single" w:sz="4" w:space="0" w:color="auto"/>
              <w:bottom w:val="single" w:sz="4" w:space="0" w:color="auto"/>
              <w:right w:val="single" w:sz="4" w:space="0" w:color="auto"/>
            </w:tcBorders>
            <w:vAlign w:val="center"/>
            <w:hideMark/>
          </w:tcPr>
          <w:p w14:paraId="4E1AE172" w14:textId="77777777" w:rsidR="00E970F5" w:rsidRPr="00087DF6" w:rsidRDefault="00E970F5" w:rsidP="00087DF6">
            <w:pPr>
              <w:spacing w:after="0" w:line="240" w:lineRule="auto"/>
              <w:rPr>
                <w:rFonts w:ascii="Times New Roman" w:hAnsi="Times New Roman" w:cs="Times New Roman"/>
                <w:sz w:val="28"/>
                <w:szCs w:val="28"/>
              </w:rPr>
            </w:pPr>
          </w:p>
        </w:tc>
        <w:tc>
          <w:tcPr>
            <w:tcW w:w="1577" w:type="dxa"/>
            <w:tcBorders>
              <w:top w:val="single" w:sz="4" w:space="0" w:color="auto"/>
              <w:left w:val="single" w:sz="4" w:space="0" w:color="auto"/>
              <w:bottom w:val="single" w:sz="4" w:space="0" w:color="auto"/>
              <w:right w:val="single" w:sz="4" w:space="0" w:color="auto"/>
            </w:tcBorders>
            <w:hideMark/>
          </w:tcPr>
          <w:p w14:paraId="7847B56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Вызревшие, %</w:t>
            </w:r>
          </w:p>
        </w:tc>
        <w:tc>
          <w:tcPr>
            <w:tcW w:w="1834" w:type="dxa"/>
            <w:tcBorders>
              <w:top w:val="single" w:sz="4" w:space="0" w:color="auto"/>
              <w:left w:val="single" w:sz="4" w:space="0" w:color="auto"/>
              <w:bottom w:val="single" w:sz="4" w:space="0" w:color="auto"/>
              <w:right w:val="single" w:sz="4" w:space="0" w:color="auto"/>
            </w:tcBorders>
            <w:hideMark/>
          </w:tcPr>
          <w:p w14:paraId="7206BB8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Полу вызревшие, %</w:t>
            </w:r>
          </w:p>
        </w:tc>
        <w:tc>
          <w:tcPr>
            <w:tcW w:w="1875" w:type="dxa"/>
            <w:tcBorders>
              <w:top w:val="single" w:sz="4" w:space="0" w:color="auto"/>
              <w:left w:val="single" w:sz="4" w:space="0" w:color="auto"/>
              <w:bottom w:val="single" w:sz="4" w:space="0" w:color="auto"/>
              <w:right w:val="single" w:sz="4" w:space="0" w:color="auto"/>
            </w:tcBorders>
            <w:hideMark/>
          </w:tcPr>
          <w:p w14:paraId="07543F9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Невызревшие,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799AF" w14:textId="77777777" w:rsidR="00E970F5" w:rsidRPr="00087DF6" w:rsidRDefault="00E970F5" w:rsidP="00087DF6">
            <w:pPr>
              <w:spacing w:after="0" w:line="240" w:lineRule="auto"/>
              <w:rPr>
                <w:rFonts w:ascii="Times New Roman" w:hAnsi="Times New Roman" w:cs="Times New Roman"/>
                <w:sz w:val="28"/>
                <w:szCs w:val="28"/>
              </w:rPr>
            </w:pPr>
          </w:p>
        </w:tc>
      </w:tr>
      <w:tr w:rsidR="00E970F5" w:rsidRPr="00087DF6" w14:paraId="71AABC2B" w14:textId="77777777" w:rsidTr="00E970F5">
        <w:trPr>
          <w:trHeight w:val="377"/>
        </w:trPr>
        <w:tc>
          <w:tcPr>
            <w:tcW w:w="2361" w:type="dxa"/>
            <w:tcBorders>
              <w:top w:val="single" w:sz="4" w:space="0" w:color="auto"/>
              <w:left w:val="single" w:sz="4" w:space="0" w:color="auto"/>
              <w:bottom w:val="single" w:sz="4" w:space="0" w:color="auto"/>
              <w:right w:val="single" w:sz="4" w:space="0" w:color="auto"/>
            </w:tcBorders>
            <w:hideMark/>
          </w:tcPr>
          <w:p w14:paraId="5E6675A8"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1577" w:type="dxa"/>
            <w:tcBorders>
              <w:top w:val="single" w:sz="4" w:space="0" w:color="auto"/>
              <w:left w:val="single" w:sz="4" w:space="0" w:color="auto"/>
              <w:bottom w:val="single" w:sz="4" w:space="0" w:color="auto"/>
              <w:right w:val="single" w:sz="4" w:space="0" w:color="auto"/>
            </w:tcBorders>
            <w:hideMark/>
          </w:tcPr>
          <w:p w14:paraId="1BBC8DA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94</w:t>
            </w:r>
          </w:p>
        </w:tc>
        <w:tc>
          <w:tcPr>
            <w:tcW w:w="1834" w:type="dxa"/>
            <w:tcBorders>
              <w:top w:val="single" w:sz="4" w:space="0" w:color="auto"/>
              <w:left w:val="single" w:sz="4" w:space="0" w:color="auto"/>
              <w:bottom w:val="single" w:sz="4" w:space="0" w:color="auto"/>
              <w:right w:val="single" w:sz="4" w:space="0" w:color="auto"/>
            </w:tcBorders>
            <w:hideMark/>
          </w:tcPr>
          <w:p w14:paraId="2B929DB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w:t>
            </w:r>
          </w:p>
        </w:tc>
        <w:tc>
          <w:tcPr>
            <w:tcW w:w="1875" w:type="dxa"/>
            <w:tcBorders>
              <w:top w:val="single" w:sz="4" w:space="0" w:color="auto"/>
              <w:left w:val="single" w:sz="4" w:space="0" w:color="auto"/>
              <w:bottom w:val="single" w:sz="4" w:space="0" w:color="auto"/>
              <w:right w:val="single" w:sz="4" w:space="0" w:color="auto"/>
            </w:tcBorders>
            <w:hideMark/>
          </w:tcPr>
          <w:p w14:paraId="32B9B78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19C33A9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w:t>
            </w:r>
          </w:p>
        </w:tc>
      </w:tr>
      <w:tr w:rsidR="00E970F5" w:rsidRPr="00087DF6" w14:paraId="186A4F25" w14:textId="77777777" w:rsidTr="00E970F5">
        <w:trPr>
          <w:trHeight w:val="421"/>
        </w:trPr>
        <w:tc>
          <w:tcPr>
            <w:tcW w:w="2361" w:type="dxa"/>
            <w:tcBorders>
              <w:top w:val="single" w:sz="4" w:space="0" w:color="auto"/>
              <w:left w:val="single" w:sz="4" w:space="0" w:color="auto"/>
              <w:bottom w:val="single" w:sz="4" w:space="0" w:color="auto"/>
              <w:right w:val="single" w:sz="4" w:space="0" w:color="auto"/>
            </w:tcBorders>
            <w:hideMark/>
          </w:tcPr>
          <w:p w14:paraId="3E01A240"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Опорто</w:t>
            </w:r>
          </w:p>
        </w:tc>
        <w:tc>
          <w:tcPr>
            <w:tcW w:w="1577" w:type="dxa"/>
            <w:tcBorders>
              <w:top w:val="single" w:sz="4" w:space="0" w:color="auto"/>
              <w:left w:val="single" w:sz="4" w:space="0" w:color="auto"/>
              <w:bottom w:val="single" w:sz="4" w:space="0" w:color="auto"/>
              <w:right w:val="single" w:sz="4" w:space="0" w:color="auto"/>
            </w:tcBorders>
            <w:hideMark/>
          </w:tcPr>
          <w:p w14:paraId="5FBA48F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96</w:t>
            </w:r>
          </w:p>
        </w:tc>
        <w:tc>
          <w:tcPr>
            <w:tcW w:w="1834" w:type="dxa"/>
            <w:tcBorders>
              <w:top w:val="single" w:sz="4" w:space="0" w:color="auto"/>
              <w:left w:val="single" w:sz="4" w:space="0" w:color="auto"/>
              <w:bottom w:val="single" w:sz="4" w:space="0" w:color="auto"/>
              <w:right w:val="single" w:sz="4" w:space="0" w:color="auto"/>
            </w:tcBorders>
            <w:hideMark/>
          </w:tcPr>
          <w:p w14:paraId="088F06A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w:t>
            </w:r>
          </w:p>
        </w:tc>
        <w:tc>
          <w:tcPr>
            <w:tcW w:w="1875" w:type="dxa"/>
            <w:tcBorders>
              <w:top w:val="single" w:sz="4" w:space="0" w:color="auto"/>
              <w:left w:val="single" w:sz="4" w:space="0" w:color="auto"/>
              <w:bottom w:val="single" w:sz="4" w:space="0" w:color="auto"/>
              <w:right w:val="single" w:sz="4" w:space="0" w:color="auto"/>
            </w:tcBorders>
            <w:hideMark/>
          </w:tcPr>
          <w:p w14:paraId="71FEE7F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w:t>
            </w:r>
          </w:p>
        </w:tc>
        <w:tc>
          <w:tcPr>
            <w:tcW w:w="1981" w:type="dxa"/>
            <w:tcBorders>
              <w:top w:val="single" w:sz="4" w:space="0" w:color="auto"/>
              <w:left w:val="single" w:sz="4" w:space="0" w:color="auto"/>
              <w:bottom w:val="single" w:sz="4" w:space="0" w:color="auto"/>
              <w:right w:val="single" w:sz="4" w:space="0" w:color="auto"/>
            </w:tcBorders>
            <w:hideMark/>
          </w:tcPr>
          <w:p w14:paraId="5B16E55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r w:rsidR="00E970F5" w:rsidRPr="00087DF6" w14:paraId="325D3019"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416B0BEB"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Бессоновский</w:t>
            </w:r>
          </w:p>
        </w:tc>
        <w:tc>
          <w:tcPr>
            <w:tcW w:w="1577" w:type="dxa"/>
            <w:tcBorders>
              <w:top w:val="single" w:sz="4" w:space="0" w:color="auto"/>
              <w:left w:val="single" w:sz="4" w:space="0" w:color="auto"/>
              <w:bottom w:val="single" w:sz="4" w:space="0" w:color="auto"/>
              <w:right w:val="single" w:sz="4" w:space="0" w:color="auto"/>
            </w:tcBorders>
            <w:hideMark/>
          </w:tcPr>
          <w:p w14:paraId="42B5092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96</w:t>
            </w:r>
          </w:p>
        </w:tc>
        <w:tc>
          <w:tcPr>
            <w:tcW w:w="1834" w:type="dxa"/>
            <w:tcBorders>
              <w:top w:val="single" w:sz="4" w:space="0" w:color="auto"/>
              <w:left w:val="single" w:sz="4" w:space="0" w:color="auto"/>
              <w:bottom w:val="single" w:sz="4" w:space="0" w:color="auto"/>
              <w:right w:val="single" w:sz="4" w:space="0" w:color="auto"/>
            </w:tcBorders>
            <w:hideMark/>
          </w:tcPr>
          <w:p w14:paraId="362D857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w:t>
            </w:r>
          </w:p>
        </w:tc>
        <w:tc>
          <w:tcPr>
            <w:tcW w:w="1875" w:type="dxa"/>
            <w:tcBorders>
              <w:top w:val="single" w:sz="4" w:space="0" w:color="auto"/>
              <w:left w:val="single" w:sz="4" w:space="0" w:color="auto"/>
              <w:bottom w:val="single" w:sz="4" w:space="0" w:color="auto"/>
              <w:right w:val="single" w:sz="4" w:space="0" w:color="auto"/>
            </w:tcBorders>
            <w:hideMark/>
          </w:tcPr>
          <w:p w14:paraId="0B65438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46DD499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r w:rsidR="00E970F5" w:rsidRPr="00087DF6" w14:paraId="6C7F8468"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3C0B0DCB"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 xml:space="preserve">Халцедон </w:t>
            </w:r>
          </w:p>
        </w:tc>
        <w:tc>
          <w:tcPr>
            <w:tcW w:w="1577" w:type="dxa"/>
            <w:tcBorders>
              <w:top w:val="single" w:sz="4" w:space="0" w:color="auto"/>
              <w:left w:val="single" w:sz="4" w:space="0" w:color="auto"/>
              <w:bottom w:val="single" w:sz="4" w:space="0" w:color="auto"/>
              <w:right w:val="single" w:sz="4" w:space="0" w:color="auto"/>
            </w:tcBorders>
            <w:hideMark/>
          </w:tcPr>
          <w:p w14:paraId="0F1CEF0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95</w:t>
            </w:r>
          </w:p>
        </w:tc>
        <w:tc>
          <w:tcPr>
            <w:tcW w:w="1834" w:type="dxa"/>
            <w:tcBorders>
              <w:top w:val="single" w:sz="4" w:space="0" w:color="auto"/>
              <w:left w:val="single" w:sz="4" w:space="0" w:color="auto"/>
              <w:bottom w:val="single" w:sz="4" w:space="0" w:color="auto"/>
              <w:right w:val="single" w:sz="4" w:space="0" w:color="auto"/>
            </w:tcBorders>
            <w:hideMark/>
          </w:tcPr>
          <w:p w14:paraId="6409AD1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w:t>
            </w:r>
          </w:p>
        </w:tc>
        <w:tc>
          <w:tcPr>
            <w:tcW w:w="1875" w:type="dxa"/>
            <w:tcBorders>
              <w:top w:val="single" w:sz="4" w:space="0" w:color="auto"/>
              <w:left w:val="single" w:sz="4" w:space="0" w:color="auto"/>
              <w:bottom w:val="single" w:sz="4" w:space="0" w:color="auto"/>
              <w:right w:val="single" w:sz="4" w:space="0" w:color="auto"/>
            </w:tcBorders>
            <w:hideMark/>
          </w:tcPr>
          <w:p w14:paraId="6241256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78443A5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r w:rsidR="00E970F5" w:rsidRPr="00087DF6" w14:paraId="5F219B73"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73077167"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1577" w:type="dxa"/>
            <w:tcBorders>
              <w:top w:val="single" w:sz="4" w:space="0" w:color="auto"/>
              <w:left w:val="single" w:sz="4" w:space="0" w:color="auto"/>
              <w:bottom w:val="single" w:sz="4" w:space="0" w:color="auto"/>
              <w:right w:val="single" w:sz="4" w:space="0" w:color="auto"/>
            </w:tcBorders>
            <w:hideMark/>
          </w:tcPr>
          <w:p w14:paraId="7F9684B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96</w:t>
            </w:r>
          </w:p>
        </w:tc>
        <w:tc>
          <w:tcPr>
            <w:tcW w:w="1834" w:type="dxa"/>
            <w:tcBorders>
              <w:top w:val="single" w:sz="4" w:space="0" w:color="auto"/>
              <w:left w:val="single" w:sz="4" w:space="0" w:color="auto"/>
              <w:bottom w:val="single" w:sz="4" w:space="0" w:color="auto"/>
              <w:right w:val="single" w:sz="4" w:space="0" w:color="auto"/>
            </w:tcBorders>
            <w:hideMark/>
          </w:tcPr>
          <w:p w14:paraId="4C6E238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w:t>
            </w:r>
          </w:p>
        </w:tc>
        <w:tc>
          <w:tcPr>
            <w:tcW w:w="1875" w:type="dxa"/>
            <w:tcBorders>
              <w:top w:val="single" w:sz="4" w:space="0" w:color="auto"/>
              <w:left w:val="single" w:sz="4" w:space="0" w:color="auto"/>
              <w:bottom w:val="single" w:sz="4" w:space="0" w:color="auto"/>
              <w:right w:val="single" w:sz="4" w:space="0" w:color="auto"/>
            </w:tcBorders>
            <w:hideMark/>
          </w:tcPr>
          <w:p w14:paraId="385654D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6302025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r w:rsidR="00E970F5" w:rsidRPr="00087DF6" w14:paraId="76F473DB"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275579AC"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Северное сияние</w:t>
            </w:r>
          </w:p>
        </w:tc>
        <w:tc>
          <w:tcPr>
            <w:tcW w:w="1577" w:type="dxa"/>
            <w:tcBorders>
              <w:top w:val="single" w:sz="4" w:space="0" w:color="auto"/>
              <w:left w:val="single" w:sz="4" w:space="0" w:color="auto"/>
              <w:bottom w:val="single" w:sz="4" w:space="0" w:color="auto"/>
              <w:right w:val="single" w:sz="4" w:space="0" w:color="auto"/>
            </w:tcBorders>
            <w:hideMark/>
          </w:tcPr>
          <w:p w14:paraId="15298EB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91</w:t>
            </w:r>
          </w:p>
        </w:tc>
        <w:tc>
          <w:tcPr>
            <w:tcW w:w="1834" w:type="dxa"/>
            <w:tcBorders>
              <w:top w:val="single" w:sz="4" w:space="0" w:color="auto"/>
              <w:left w:val="single" w:sz="4" w:space="0" w:color="auto"/>
              <w:bottom w:val="single" w:sz="4" w:space="0" w:color="auto"/>
              <w:right w:val="single" w:sz="4" w:space="0" w:color="auto"/>
            </w:tcBorders>
            <w:hideMark/>
          </w:tcPr>
          <w:p w14:paraId="76556E3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w:t>
            </w:r>
          </w:p>
        </w:tc>
        <w:tc>
          <w:tcPr>
            <w:tcW w:w="1875" w:type="dxa"/>
            <w:tcBorders>
              <w:top w:val="single" w:sz="4" w:space="0" w:color="auto"/>
              <w:left w:val="single" w:sz="4" w:space="0" w:color="auto"/>
              <w:bottom w:val="single" w:sz="4" w:space="0" w:color="auto"/>
              <w:right w:val="single" w:sz="4" w:space="0" w:color="auto"/>
            </w:tcBorders>
            <w:hideMark/>
          </w:tcPr>
          <w:p w14:paraId="4671ABA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hideMark/>
          </w:tcPr>
          <w:p w14:paraId="11D36C7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w:t>
            </w:r>
          </w:p>
        </w:tc>
      </w:tr>
      <w:tr w:rsidR="00E970F5" w:rsidRPr="00087DF6" w14:paraId="364E126A"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1B0D90F9"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Ред барон</w:t>
            </w:r>
          </w:p>
        </w:tc>
        <w:tc>
          <w:tcPr>
            <w:tcW w:w="1577" w:type="dxa"/>
            <w:tcBorders>
              <w:top w:val="single" w:sz="4" w:space="0" w:color="auto"/>
              <w:left w:val="single" w:sz="4" w:space="0" w:color="auto"/>
              <w:bottom w:val="single" w:sz="4" w:space="0" w:color="auto"/>
              <w:right w:val="single" w:sz="4" w:space="0" w:color="auto"/>
            </w:tcBorders>
            <w:hideMark/>
          </w:tcPr>
          <w:p w14:paraId="727F500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93</w:t>
            </w:r>
          </w:p>
        </w:tc>
        <w:tc>
          <w:tcPr>
            <w:tcW w:w="1834" w:type="dxa"/>
            <w:tcBorders>
              <w:top w:val="single" w:sz="4" w:space="0" w:color="auto"/>
              <w:left w:val="single" w:sz="4" w:space="0" w:color="auto"/>
              <w:bottom w:val="single" w:sz="4" w:space="0" w:color="auto"/>
              <w:right w:val="single" w:sz="4" w:space="0" w:color="auto"/>
            </w:tcBorders>
            <w:hideMark/>
          </w:tcPr>
          <w:p w14:paraId="192E503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w:t>
            </w:r>
          </w:p>
        </w:tc>
        <w:tc>
          <w:tcPr>
            <w:tcW w:w="1875" w:type="dxa"/>
            <w:tcBorders>
              <w:top w:val="single" w:sz="4" w:space="0" w:color="auto"/>
              <w:left w:val="single" w:sz="4" w:space="0" w:color="auto"/>
              <w:bottom w:val="single" w:sz="4" w:space="0" w:color="auto"/>
              <w:right w:val="single" w:sz="4" w:space="0" w:color="auto"/>
            </w:tcBorders>
            <w:hideMark/>
          </w:tcPr>
          <w:p w14:paraId="20C8645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42BF0C7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w:t>
            </w:r>
          </w:p>
        </w:tc>
      </w:tr>
      <w:tr w:rsidR="00E970F5" w:rsidRPr="00087DF6" w14:paraId="1C089C59"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6C253689" w14:textId="77777777" w:rsidR="00E970F5" w:rsidRPr="00087DF6" w:rsidRDefault="00E970F5" w:rsidP="00087DF6">
            <w:pPr>
              <w:pStyle w:val="a7"/>
              <w:rPr>
                <w:rFonts w:ascii="Times New Roman" w:hAnsi="Times New Roman" w:cs="Times New Roman"/>
                <w:b/>
                <w:bCs/>
                <w:sz w:val="28"/>
                <w:szCs w:val="28"/>
              </w:rPr>
            </w:pPr>
            <w:proofErr w:type="spellStart"/>
            <w:r w:rsidRPr="00087DF6">
              <w:rPr>
                <w:rFonts w:ascii="Times New Roman" w:hAnsi="Times New Roman" w:cs="Times New Roman"/>
                <w:b/>
                <w:bCs/>
                <w:sz w:val="28"/>
                <w:szCs w:val="28"/>
              </w:rPr>
              <w:t>Экскибишен</w:t>
            </w:r>
            <w:proofErr w:type="spellEnd"/>
            <w:r w:rsidRPr="00087DF6">
              <w:rPr>
                <w:rFonts w:ascii="Times New Roman" w:hAnsi="Times New Roman" w:cs="Times New Roman"/>
                <w:b/>
                <w:bCs/>
                <w:sz w:val="28"/>
                <w:szCs w:val="28"/>
              </w:rPr>
              <w:t xml:space="preserve"> </w:t>
            </w:r>
          </w:p>
        </w:tc>
        <w:tc>
          <w:tcPr>
            <w:tcW w:w="1577" w:type="dxa"/>
            <w:tcBorders>
              <w:top w:val="single" w:sz="4" w:space="0" w:color="auto"/>
              <w:left w:val="single" w:sz="4" w:space="0" w:color="auto"/>
              <w:bottom w:val="single" w:sz="4" w:space="0" w:color="auto"/>
              <w:right w:val="single" w:sz="4" w:space="0" w:color="auto"/>
            </w:tcBorders>
            <w:hideMark/>
          </w:tcPr>
          <w:p w14:paraId="6AAA114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98</w:t>
            </w:r>
          </w:p>
        </w:tc>
        <w:tc>
          <w:tcPr>
            <w:tcW w:w="1834" w:type="dxa"/>
            <w:tcBorders>
              <w:top w:val="single" w:sz="4" w:space="0" w:color="auto"/>
              <w:left w:val="single" w:sz="4" w:space="0" w:color="auto"/>
              <w:bottom w:val="single" w:sz="4" w:space="0" w:color="auto"/>
              <w:right w:val="single" w:sz="4" w:space="0" w:color="auto"/>
            </w:tcBorders>
            <w:hideMark/>
          </w:tcPr>
          <w:p w14:paraId="196636E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w:t>
            </w:r>
          </w:p>
        </w:tc>
        <w:tc>
          <w:tcPr>
            <w:tcW w:w="1875" w:type="dxa"/>
            <w:tcBorders>
              <w:top w:val="single" w:sz="4" w:space="0" w:color="auto"/>
              <w:left w:val="single" w:sz="4" w:space="0" w:color="auto"/>
              <w:bottom w:val="single" w:sz="4" w:space="0" w:color="auto"/>
              <w:right w:val="single" w:sz="4" w:space="0" w:color="auto"/>
            </w:tcBorders>
            <w:hideMark/>
          </w:tcPr>
          <w:p w14:paraId="0154E86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right w:val="single" w:sz="4" w:space="0" w:color="auto"/>
            </w:tcBorders>
            <w:hideMark/>
          </w:tcPr>
          <w:p w14:paraId="3165736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r w:rsidR="00E970F5" w:rsidRPr="00087DF6" w14:paraId="73212DE2" w14:textId="77777777" w:rsidTr="00E970F5">
        <w:tc>
          <w:tcPr>
            <w:tcW w:w="2361" w:type="dxa"/>
            <w:tcBorders>
              <w:top w:val="single" w:sz="4" w:space="0" w:color="auto"/>
              <w:left w:val="single" w:sz="4" w:space="0" w:color="auto"/>
              <w:bottom w:val="single" w:sz="4" w:space="0" w:color="auto"/>
              <w:right w:val="single" w:sz="4" w:space="0" w:color="auto"/>
            </w:tcBorders>
            <w:hideMark/>
          </w:tcPr>
          <w:p w14:paraId="1162B938"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Центурион</w:t>
            </w:r>
          </w:p>
        </w:tc>
        <w:tc>
          <w:tcPr>
            <w:tcW w:w="1577" w:type="dxa"/>
            <w:tcBorders>
              <w:top w:val="single" w:sz="4" w:space="0" w:color="auto"/>
              <w:left w:val="single" w:sz="4" w:space="0" w:color="auto"/>
              <w:bottom w:val="single" w:sz="4" w:space="0" w:color="auto"/>
              <w:right w:val="single" w:sz="4" w:space="0" w:color="auto"/>
            </w:tcBorders>
            <w:hideMark/>
          </w:tcPr>
          <w:p w14:paraId="136861F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98</w:t>
            </w:r>
          </w:p>
        </w:tc>
        <w:tc>
          <w:tcPr>
            <w:tcW w:w="1834" w:type="dxa"/>
            <w:tcBorders>
              <w:top w:val="single" w:sz="4" w:space="0" w:color="auto"/>
              <w:left w:val="single" w:sz="4" w:space="0" w:color="auto"/>
              <w:bottom w:val="single" w:sz="4" w:space="0" w:color="auto"/>
              <w:right w:val="single" w:sz="4" w:space="0" w:color="auto"/>
            </w:tcBorders>
            <w:hideMark/>
          </w:tcPr>
          <w:p w14:paraId="2683F16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w:t>
            </w:r>
          </w:p>
        </w:tc>
        <w:tc>
          <w:tcPr>
            <w:tcW w:w="1875" w:type="dxa"/>
            <w:tcBorders>
              <w:top w:val="single" w:sz="4" w:space="0" w:color="auto"/>
              <w:left w:val="single" w:sz="4" w:space="0" w:color="auto"/>
              <w:bottom w:val="single" w:sz="4" w:space="0" w:color="auto"/>
              <w:right w:val="single" w:sz="4" w:space="0" w:color="auto"/>
            </w:tcBorders>
            <w:hideMark/>
          </w:tcPr>
          <w:p w14:paraId="2ED1C1D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w:t>
            </w:r>
          </w:p>
        </w:tc>
        <w:tc>
          <w:tcPr>
            <w:tcW w:w="1981" w:type="dxa"/>
            <w:tcBorders>
              <w:top w:val="single" w:sz="4" w:space="0" w:color="auto"/>
              <w:left w:val="single" w:sz="4" w:space="0" w:color="auto"/>
              <w:bottom w:val="single" w:sz="4" w:space="0" w:color="auto"/>
              <w:right w:val="single" w:sz="4" w:space="0" w:color="auto"/>
            </w:tcBorders>
            <w:hideMark/>
          </w:tcPr>
          <w:p w14:paraId="40074CF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w:t>
            </w:r>
          </w:p>
        </w:tc>
      </w:tr>
    </w:tbl>
    <w:p w14:paraId="43E08610" w14:textId="5F885AD0" w:rsidR="00E970F5" w:rsidRPr="00087DF6" w:rsidRDefault="00E970F5" w:rsidP="00087DF6">
      <w:pPr>
        <w:spacing w:after="120" w:line="240" w:lineRule="auto"/>
        <w:jc w:val="center"/>
        <w:rPr>
          <w:rFonts w:ascii="Times New Roman" w:hAnsi="Times New Roman" w:cs="Times New Roman"/>
          <w:sz w:val="28"/>
          <w:szCs w:val="28"/>
        </w:rPr>
      </w:pPr>
      <w:r w:rsidRPr="00087DF6">
        <w:rPr>
          <w:rFonts w:ascii="Times New Roman" w:hAnsi="Times New Roman" w:cs="Times New Roman"/>
          <w:sz w:val="28"/>
          <w:szCs w:val="28"/>
        </w:rPr>
        <w:t xml:space="preserve">Таблица </w:t>
      </w:r>
      <w:r w:rsidR="00087DF6">
        <w:rPr>
          <w:rFonts w:ascii="Times New Roman" w:hAnsi="Times New Roman" w:cs="Times New Roman"/>
          <w:sz w:val="28"/>
          <w:szCs w:val="28"/>
        </w:rPr>
        <w:t>9</w:t>
      </w:r>
      <w:r w:rsidRPr="00087DF6">
        <w:rPr>
          <w:rFonts w:ascii="Times New Roman" w:hAnsi="Times New Roman" w:cs="Times New Roman"/>
          <w:sz w:val="28"/>
          <w:szCs w:val="28"/>
        </w:rPr>
        <w:t>: Показатели рентабельности лука-севка по сортам</w:t>
      </w:r>
    </w:p>
    <w:tbl>
      <w:tblPr>
        <w:tblStyle w:val="a8"/>
        <w:tblW w:w="0" w:type="auto"/>
        <w:tblInd w:w="0" w:type="dxa"/>
        <w:tblLook w:val="04A0" w:firstRow="1" w:lastRow="0" w:firstColumn="1" w:lastColumn="0" w:noHBand="0" w:noVBand="1"/>
      </w:tblPr>
      <w:tblGrid>
        <w:gridCol w:w="1702"/>
        <w:gridCol w:w="1421"/>
        <w:gridCol w:w="1536"/>
        <w:gridCol w:w="1236"/>
        <w:gridCol w:w="976"/>
        <w:gridCol w:w="1085"/>
        <w:gridCol w:w="1672"/>
      </w:tblGrid>
      <w:tr w:rsidR="00E970F5" w:rsidRPr="00087DF6" w14:paraId="14A62BBE"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1783E03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Сорт </w:t>
            </w:r>
          </w:p>
        </w:tc>
        <w:tc>
          <w:tcPr>
            <w:tcW w:w="1421" w:type="dxa"/>
            <w:tcBorders>
              <w:top w:val="single" w:sz="4" w:space="0" w:color="auto"/>
              <w:left w:val="single" w:sz="4" w:space="0" w:color="auto"/>
              <w:bottom w:val="single" w:sz="4" w:space="0" w:color="auto"/>
              <w:right w:val="single" w:sz="4" w:space="0" w:color="auto"/>
            </w:tcBorders>
            <w:hideMark/>
          </w:tcPr>
          <w:p w14:paraId="393E687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Урожайность товарного лука (кг/</w:t>
            </w:r>
            <w:proofErr w:type="spellStart"/>
            <w:proofErr w:type="gramStart"/>
            <w:r w:rsidRPr="00087DF6">
              <w:rPr>
                <w:rFonts w:ascii="Times New Roman" w:hAnsi="Times New Roman" w:cs="Times New Roman"/>
                <w:sz w:val="28"/>
                <w:szCs w:val="28"/>
              </w:rPr>
              <w:t>кв.м</w:t>
            </w:r>
            <w:proofErr w:type="spellEnd"/>
            <w:proofErr w:type="gramEnd"/>
            <w:r w:rsidRPr="00087DF6">
              <w:rPr>
                <w:rFonts w:ascii="Times New Roman" w:hAnsi="Times New Roman" w:cs="Times New Roman"/>
                <w:sz w:val="28"/>
                <w:szCs w:val="28"/>
              </w:rPr>
              <w:t>)</w:t>
            </w:r>
          </w:p>
        </w:tc>
        <w:tc>
          <w:tcPr>
            <w:tcW w:w="1536" w:type="dxa"/>
            <w:tcBorders>
              <w:top w:val="single" w:sz="4" w:space="0" w:color="auto"/>
              <w:left w:val="single" w:sz="4" w:space="0" w:color="auto"/>
              <w:bottom w:val="single" w:sz="4" w:space="0" w:color="auto"/>
              <w:right w:val="single" w:sz="4" w:space="0" w:color="auto"/>
            </w:tcBorders>
            <w:hideMark/>
          </w:tcPr>
          <w:p w14:paraId="2A3B659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Материальные затраты (покупка семян), </w:t>
            </w:r>
            <w:proofErr w:type="spellStart"/>
            <w:r w:rsidRPr="00087DF6">
              <w:rPr>
                <w:rFonts w:ascii="Times New Roman" w:hAnsi="Times New Roman" w:cs="Times New Roman"/>
                <w:sz w:val="28"/>
                <w:szCs w:val="28"/>
              </w:rPr>
              <w:t>руб</w:t>
            </w:r>
            <w:proofErr w:type="spellEnd"/>
          </w:p>
        </w:tc>
        <w:tc>
          <w:tcPr>
            <w:tcW w:w="1236" w:type="dxa"/>
            <w:tcBorders>
              <w:top w:val="single" w:sz="4" w:space="0" w:color="auto"/>
              <w:left w:val="single" w:sz="4" w:space="0" w:color="auto"/>
              <w:bottom w:val="single" w:sz="4" w:space="0" w:color="auto"/>
              <w:right w:val="single" w:sz="4" w:space="0" w:color="auto"/>
            </w:tcBorders>
            <w:hideMark/>
          </w:tcPr>
          <w:p w14:paraId="43B4439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Цена реализации 1 кг/</w:t>
            </w:r>
            <w:proofErr w:type="spellStart"/>
            <w:r w:rsidRPr="00087DF6">
              <w:rPr>
                <w:rFonts w:ascii="Times New Roman" w:hAnsi="Times New Roman" w:cs="Times New Roman"/>
                <w:sz w:val="28"/>
                <w:szCs w:val="28"/>
              </w:rPr>
              <w:t>руб</w:t>
            </w:r>
            <w:proofErr w:type="spellEnd"/>
          </w:p>
        </w:tc>
        <w:tc>
          <w:tcPr>
            <w:tcW w:w="977" w:type="dxa"/>
            <w:tcBorders>
              <w:top w:val="single" w:sz="4" w:space="0" w:color="auto"/>
              <w:left w:val="single" w:sz="4" w:space="0" w:color="auto"/>
              <w:bottom w:val="single" w:sz="4" w:space="0" w:color="auto"/>
              <w:right w:val="single" w:sz="4" w:space="0" w:color="auto"/>
            </w:tcBorders>
            <w:hideMark/>
          </w:tcPr>
          <w:p w14:paraId="7590EDF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Чистый доход, </w:t>
            </w:r>
            <w:proofErr w:type="spellStart"/>
            <w:r w:rsidRPr="00087DF6">
              <w:rPr>
                <w:rFonts w:ascii="Times New Roman" w:hAnsi="Times New Roman" w:cs="Times New Roman"/>
                <w:sz w:val="28"/>
                <w:szCs w:val="28"/>
              </w:rPr>
              <w:t>руб</w:t>
            </w:r>
            <w:proofErr w:type="spellEnd"/>
            <w:r w:rsidRPr="00087DF6">
              <w:rPr>
                <w:rFonts w:ascii="Times New Roman" w:hAnsi="Times New Roman" w:cs="Times New Roman"/>
                <w:sz w:val="28"/>
                <w:szCs w:val="28"/>
              </w:rPr>
              <w:t>/</w:t>
            </w:r>
            <w:proofErr w:type="spellStart"/>
            <w:proofErr w:type="gramStart"/>
            <w:r w:rsidRPr="00087DF6">
              <w:rPr>
                <w:rFonts w:ascii="Times New Roman" w:hAnsi="Times New Roman" w:cs="Times New Roman"/>
                <w:sz w:val="28"/>
                <w:szCs w:val="28"/>
              </w:rPr>
              <w:t>кв.м</w:t>
            </w:r>
            <w:proofErr w:type="spellEnd"/>
            <w:proofErr w:type="gramEnd"/>
          </w:p>
        </w:tc>
        <w:tc>
          <w:tcPr>
            <w:tcW w:w="1085" w:type="dxa"/>
            <w:tcBorders>
              <w:top w:val="single" w:sz="4" w:space="0" w:color="auto"/>
              <w:left w:val="single" w:sz="4" w:space="0" w:color="auto"/>
              <w:bottom w:val="single" w:sz="4" w:space="0" w:color="auto"/>
              <w:right w:val="single" w:sz="4" w:space="0" w:color="auto"/>
            </w:tcBorders>
            <w:hideMark/>
          </w:tcPr>
          <w:p w14:paraId="5406D45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 xml:space="preserve">Прибыль, </w:t>
            </w:r>
            <w:proofErr w:type="spellStart"/>
            <w:r w:rsidRPr="00087DF6">
              <w:rPr>
                <w:rFonts w:ascii="Times New Roman" w:hAnsi="Times New Roman" w:cs="Times New Roman"/>
                <w:sz w:val="28"/>
                <w:szCs w:val="28"/>
              </w:rPr>
              <w:t>руб</w:t>
            </w:r>
            <w:proofErr w:type="spellEnd"/>
            <w:r w:rsidRPr="00087DF6">
              <w:rPr>
                <w:rFonts w:ascii="Times New Roman" w:hAnsi="Times New Roman" w:cs="Times New Roman"/>
                <w:sz w:val="28"/>
                <w:szCs w:val="28"/>
              </w:rPr>
              <w:t>/</w:t>
            </w:r>
            <w:proofErr w:type="spellStart"/>
            <w:proofErr w:type="gramStart"/>
            <w:r w:rsidRPr="00087DF6">
              <w:rPr>
                <w:rFonts w:ascii="Times New Roman" w:hAnsi="Times New Roman" w:cs="Times New Roman"/>
                <w:sz w:val="28"/>
                <w:szCs w:val="28"/>
              </w:rPr>
              <w:t>кв.м</w:t>
            </w:r>
            <w:proofErr w:type="spellEnd"/>
            <w:proofErr w:type="gramEnd"/>
            <w:r w:rsidRPr="00087DF6">
              <w:rPr>
                <w:rFonts w:ascii="Times New Roman" w:hAnsi="Times New Roman" w:cs="Times New Roman"/>
                <w:sz w:val="28"/>
                <w:szCs w:val="28"/>
              </w:rPr>
              <w:t xml:space="preserve"> </w:t>
            </w:r>
          </w:p>
        </w:tc>
        <w:tc>
          <w:tcPr>
            <w:tcW w:w="1672" w:type="dxa"/>
            <w:tcBorders>
              <w:top w:val="single" w:sz="4" w:space="0" w:color="auto"/>
              <w:left w:val="single" w:sz="4" w:space="0" w:color="auto"/>
              <w:bottom w:val="single" w:sz="4" w:space="0" w:color="auto"/>
              <w:right w:val="single" w:sz="4" w:space="0" w:color="auto"/>
            </w:tcBorders>
            <w:hideMark/>
          </w:tcPr>
          <w:p w14:paraId="250D91F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Рентабельность, %</w:t>
            </w:r>
          </w:p>
        </w:tc>
      </w:tr>
      <w:tr w:rsidR="00E970F5" w:rsidRPr="00087DF6" w14:paraId="2662F160"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45E8DE88" w14:textId="77777777" w:rsidR="00E970F5" w:rsidRPr="00087DF6" w:rsidRDefault="00E970F5" w:rsidP="00087DF6">
            <w:pPr>
              <w:pStyle w:val="a7"/>
              <w:rPr>
                <w:rFonts w:ascii="Times New Roman" w:hAnsi="Times New Roman" w:cs="Times New Roman"/>
                <w:sz w:val="28"/>
                <w:szCs w:val="28"/>
              </w:rPr>
            </w:pPr>
            <w:proofErr w:type="spellStart"/>
            <w:r w:rsidRPr="00087DF6">
              <w:rPr>
                <w:rFonts w:ascii="Times New Roman" w:hAnsi="Times New Roman" w:cs="Times New Roman"/>
                <w:b/>
                <w:bCs/>
                <w:sz w:val="28"/>
                <w:szCs w:val="28"/>
              </w:rPr>
              <w:t>Шетана</w:t>
            </w:r>
            <w:proofErr w:type="spellEnd"/>
            <w:r w:rsidRPr="00087DF6">
              <w:rPr>
                <w:rFonts w:ascii="Times New Roman" w:hAnsi="Times New Roman" w:cs="Times New Roman"/>
                <w:b/>
                <w:bCs/>
                <w:sz w:val="28"/>
                <w:szCs w:val="28"/>
              </w:rPr>
              <w:t xml:space="preserve"> </w:t>
            </w:r>
          </w:p>
        </w:tc>
        <w:tc>
          <w:tcPr>
            <w:tcW w:w="1421" w:type="dxa"/>
            <w:tcBorders>
              <w:top w:val="single" w:sz="4" w:space="0" w:color="auto"/>
              <w:left w:val="single" w:sz="4" w:space="0" w:color="auto"/>
              <w:bottom w:val="single" w:sz="4" w:space="0" w:color="auto"/>
              <w:right w:val="single" w:sz="4" w:space="0" w:color="auto"/>
            </w:tcBorders>
            <w:hideMark/>
          </w:tcPr>
          <w:p w14:paraId="11ADDE5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0,961</w:t>
            </w:r>
          </w:p>
        </w:tc>
        <w:tc>
          <w:tcPr>
            <w:tcW w:w="1536" w:type="dxa"/>
            <w:tcBorders>
              <w:top w:val="single" w:sz="4" w:space="0" w:color="auto"/>
              <w:left w:val="single" w:sz="4" w:space="0" w:color="auto"/>
              <w:bottom w:val="single" w:sz="4" w:space="0" w:color="auto"/>
              <w:right w:val="single" w:sz="4" w:space="0" w:color="auto"/>
            </w:tcBorders>
            <w:hideMark/>
          </w:tcPr>
          <w:p w14:paraId="5636E49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12ECC89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20D8A1E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365,18</w:t>
            </w:r>
          </w:p>
        </w:tc>
        <w:tc>
          <w:tcPr>
            <w:tcW w:w="1085" w:type="dxa"/>
            <w:tcBorders>
              <w:top w:val="single" w:sz="4" w:space="0" w:color="auto"/>
              <w:left w:val="single" w:sz="4" w:space="0" w:color="auto"/>
              <w:bottom w:val="single" w:sz="4" w:space="0" w:color="auto"/>
              <w:right w:val="single" w:sz="4" w:space="0" w:color="auto"/>
            </w:tcBorders>
            <w:hideMark/>
          </w:tcPr>
          <w:p w14:paraId="31C8BCB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330,18</w:t>
            </w:r>
          </w:p>
        </w:tc>
        <w:tc>
          <w:tcPr>
            <w:tcW w:w="1672" w:type="dxa"/>
            <w:tcBorders>
              <w:top w:val="single" w:sz="4" w:space="0" w:color="auto"/>
              <w:left w:val="single" w:sz="4" w:space="0" w:color="auto"/>
              <w:bottom w:val="single" w:sz="4" w:space="0" w:color="auto"/>
              <w:right w:val="single" w:sz="4" w:space="0" w:color="auto"/>
            </w:tcBorders>
            <w:hideMark/>
          </w:tcPr>
          <w:p w14:paraId="7CFD8EF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90,4</w:t>
            </w:r>
          </w:p>
        </w:tc>
      </w:tr>
      <w:tr w:rsidR="00E970F5" w:rsidRPr="00087DF6" w14:paraId="6541FB03"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3CD2C0B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b/>
                <w:bCs/>
                <w:sz w:val="28"/>
                <w:szCs w:val="28"/>
              </w:rPr>
              <w:t>Опорто</w:t>
            </w:r>
          </w:p>
        </w:tc>
        <w:tc>
          <w:tcPr>
            <w:tcW w:w="1421" w:type="dxa"/>
            <w:tcBorders>
              <w:top w:val="single" w:sz="4" w:space="0" w:color="auto"/>
              <w:left w:val="single" w:sz="4" w:space="0" w:color="auto"/>
              <w:bottom w:val="single" w:sz="4" w:space="0" w:color="auto"/>
              <w:right w:val="single" w:sz="4" w:space="0" w:color="auto"/>
            </w:tcBorders>
            <w:hideMark/>
          </w:tcPr>
          <w:p w14:paraId="7C3852A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1,227</w:t>
            </w:r>
          </w:p>
        </w:tc>
        <w:tc>
          <w:tcPr>
            <w:tcW w:w="1536" w:type="dxa"/>
            <w:tcBorders>
              <w:top w:val="single" w:sz="4" w:space="0" w:color="auto"/>
              <w:left w:val="single" w:sz="4" w:space="0" w:color="auto"/>
              <w:bottom w:val="single" w:sz="4" w:space="0" w:color="auto"/>
              <w:right w:val="single" w:sz="4" w:space="0" w:color="auto"/>
            </w:tcBorders>
            <w:hideMark/>
          </w:tcPr>
          <w:p w14:paraId="17C865A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7DF18BE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369189B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466,26</w:t>
            </w:r>
          </w:p>
        </w:tc>
        <w:tc>
          <w:tcPr>
            <w:tcW w:w="1085" w:type="dxa"/>
            <w:tcBorders>
              <w:top w:val="single" w:sz="4" w:space="0" w:color="auto"/>
              <w:left w:val="single" w:sz="4" w:space="0" w:color="auto"/>
              <w:bottom w:val="single" w:sz="4" w:space="0" w:color="auto"/>
              <w:right w:val="single" w:sz="4" w:space="0" w:color="auto"/>
            </w:tcBorders>
            <w:hideMark/>
          </w:tcPr>
          <w:p w14:paraId="085C248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431,26</w:t>
            </w:r>
          </w:p>
        </w:tc>
        <w:tc>
          <w:tcPr>
            <w:tcW w:w="1672" w:type="dxa"/>
            <w:tcBorders>
              <w:top w:val="single" w:sz="4" w:space="0" w:color="auto"/>
              <w:left w:val="single" w:sz="4" w:space="0" w:color="auto"/>
              <w:bottom w:val="single" w:sz="4" w:space="0" w:color="auto"/>
              <w:right w:val="single" w:sz="4" w:space="0" w:color="auto"/>
            </w:tcBorders>
            <w:hideMark/>
          </w:tcPr>
          <w:p w14:paraId="51F2A8C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92,5</w:t>
            </w:r>
          </w:p>
        </w:tc>
      </w:tr>
      <w:tr w:rsidR="00E970F5" w:rsidRPr="00087DF6" w14:paraId="5177CA7F"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2F4793A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b/>
                <w:bCs/>
                <w:sz w:val="28"/>
                <w:szCs w:val="28"/>
              </w:rPr>
              <w:t>Бессоновский</w:t>
            </w:r>
          </w:p>
        </w:tc>
        <w:tc>
          <w:tcPr>
            <w:tcW w:w="1421" w:type="dxa"/>
            <w:tcBorders>
              <w:top w:val="single" w:sz="4" w:space="0" w:color="auto"/>
              <w:left w:val="single" w:sz="4" w:space="0" w:color="auto"/>
              <w:bottom w:val="single" w:sz="4" w:space="0" w:color="auto"/>
              <w:right w:val="single" w:sz="4" w:space="0" w:color="auto"/>
            </w:tcBorders>
            <w:hideMark/>
          </w:tcPr>
          <w:p w14:paraId="67F9622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1,902</w:t>
            </w:r>
          </w:p>
        </w:tc>
        <w:tc>
          <w:tcPr>
            <w:tcW w:w="1536" w:type="dxa"/>
            <w:tcBorders>
              <w:top w:val="single" w:sz="4" w:space="0" w:color="auto"/>
              <w:left w:val="single" w:sz="4" w:space="0" w:color="auto"/>
              <w:bottom w:val="single" w:sz="4" w:space="0" w:color="auto"/>
              <w:right w:val="single" w:sz="4" w:space="0" w:color="auto"/>
            </w:tcBorders>
            <w:hideMark/>
          </w:tcPr>
          <w:p w14:paraId="6536B01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7E0DE78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7677EDF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722,76</w:t>
            </w:r>
          </w:p>
        </w:tc>
        <w:tc>
          <w:tcPr>
            <w:tcW w:w="1085" w:type="dxa"/>
            <w:tcBorders>
              <w:top w:val="single" w:sz="4" w:space="0" w:color="auto"/>
              <w:left w:val="single" w:sz="4" w:space="0" w:color="auto"/>
              <w:bottom w:val="single" w:sz="4" w:space="0" w:color="auto"/>
              <w:right w:val="single" w:sz="4" w:space="0" w:color="auto"/>
            </w:tcBorders>
            <w:hideMark/>
          </w:tcPr>
          <w:p w14:paraId="71F151A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687,76</w:t>
            </w:r>
          </w:p>
        </w:tc>
        <w:tc>
          <w:tcPr>
            <w:tcW w:w="1672" w:type="dxa"/>
            <w:tcBorders>
              <w:top w:val="single" w:sz="4" w:space="0" w:color="auto"/>
              <w:left w:val="single" w:sz="4" w:space="0" w:color="auto"/>
              <w:bottom w:val="single" w:sz="4" w:space="0" w:color="auto"/>
              <w:right w:val="single" w:sz="4" w:space="0" w:color="auto"/>
            </w:tcBorders>
            <w:hideMark/>
          </w:tcPr>
          <w:p w14:paraId="51D7738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95,15</w:t>
            </w:r>
          </w:p>
        </w:tc>
      </w:tr>
      <w:tr w:rsidR="00E970F5" w:rsidRPr="00087DF6" w14:paraId="3E040921"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7BA05CC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b/>
                <w:bCs/>
                <w:sz w:val="28"/>
                <w:szCs w:val="28"/>
              </w:rPr>
              <w:t xml:space="preserve">Халцедон </w:t>
            </w:r>
          </w:p>
        </w:tc>
        <w:tc>
          <w:tcPr>
            <w:tcW w:w="1421" w:type="dxa"/>
            <w:tcBorders>
              <w:top w:val="single" w:sz="4" w:space="0" w:color="auto"/>
              <w:left w:val="single" w:sz="4" w:space="0" w:color="auto"/>
              <w:bottom w:val="single" w:sz="4" w:space="0" w:color="auto"/>
              <w:right w:val="single" w:sz="4" w:space="0" w:color="auto"/>
            </w:tcBorders>
            <w:hideMark/>
          </w:tcPr>
          <w:p w14:paraId="521414AF"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2,494</w:t>
            </w:r>
          </w:p>
        </w:tc>
        <w:tc>
          <w:tcPr>
            <w:tcW w:w="1536" w:type="dxa"/>
            <w:tcBorders>
              <w:top w:val="single" w:sz="4" w:space="0" w:color="auto"/>
              <w:left w:val="single" w:sz="4" w:space="0" w:color="auto"/>
              <w:bottom w:val="single" w:sz="4" w:space="0" w:color="auto"/>
              <w:right w:val="single" w:sz="4" w:space="0" w:color="auto"/>
            </w:tcBorders>
            <w:hideMark/>
          </w:tcPr>
          <w:p w14:paraId="676A680C"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7826727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760244D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947,72</w:t>
            </w:r>
          </w:p>
        </w:tc>
        <w:tc>
          <w:tcPr>
            <w:tcW w:w="1085" w:type="dxa"/>
            <w:tcBorders>
              <w:top w:val="single" w:sz="4" w:space="0" w:color="auto"/>
              <w:left w:val="single" w:sz="4" w:space="0" w:color="auto"/>
              <w:bottom w:val="single" w:sz="4" w:space="0" w:color="auto"/>
              <w:right w:val="single" w:sz="4" w:space="0" w:color="auto"/>
            </w:tcBorders>
            <w:hideMark/>
          </w:tcPr>
          <w:p w14:paraId="50174DC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912,72</w:t>
            </w:r>
          </w:p>
        </w:tc>
        <w:tc>
          <w:tcPr>
            <w:tcW w:w="1672" w:type="dxa"/>
            <w:tcBorders>
              <w:top w:val="single" w:sz="4" w:space="0" w:color="auto"/>
              <w:left w:val="single" w:sz="4" w:space="0" w:color="auto"/>
              <w:bottom w:val="single" w:sz="4" w:space="0" w:color="auto"/>
              <w:right w:val="single" w:sz="4" w:space="0" w:color="auto"/>
            </w:tcBorders>
            <w:hideMark/>
          </w:tcPr>
          <w:p w14:paraId="290EF61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96,3</w:t>
            </w:r>
          </w:p>
        </w:tc>
      </w:tr>
      <w:tr w:rsidR="00E970F5" w:rsidRPr="00087DF6" w14:paraId="59BB2716"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3BDF0DFB" w14:textId="77777777" w:rsidR="00E970F5" w:rsidRPr="00087DF6" w:rsidRDefault="00E970F5" w:rsidP="00087DF6">
            <w:pPr>
              <w:pStyle w:val="a7"/>
              <w:rPr>
                <w:rFonts w:ascii="Times New Roman" w:hAnsi="Times New Roman" w:cs="Times New Roman"/>
                <w:sz w:val="28"/>
                <w:szCs w:val="28"/>
              </w:rPr>
            </w:pPr>
            <w:proofErr w:type="spellStart"/>
            <w:r w:rsidRPr="00087DF6">
              <w:rPr>
                <w:rFonts w:ascii="Times New Roman" w:hAnsi="Times New Roman" w:cs="Times New Roman"/>
                <w:b/>
                <w:bCs/>
                <w:sz w:val="28"/>
                <w:szCs w:val="28"/>
              </w:rPr>
              <w:t>Стригуновский</w:t>
            </w:r>
            <w:proofErr w:type="spellEnd"/>
            <w:r w:rsidRPr="00087DF6">
              <w:rPr>
                <w:rFonts w:ascii="Times New Roman" w:hAnsi="Times New Roman" w:cs="Times New Roman"/>
                <w:b/>
                <w:bCs/>
                <w:sz w:val="28"/>
                <w:szCs w:val="28"/>
              </w:rPr>
              <w:t xml:space="preserve"> </w:t>
            </w:r>
          </w:p>
        </w:tc>
        <w:tc>
          <w:tcPr>
            <w:tcW w:w="1421" w:type="dxa"/>
            <w:tcBorders>
              <w:top w:val="single" w:sz="4" w:space="0" w:color="auto"/>
              <w:left w:val="single" w:sz="4" w:space="0" w:color="auto"/>
              <w:bottom w:val="single" w:sz="4" w:space="0" w:color="auto"/>
              <w:right w:val="single" w:sz="4" w:space="0" w:color="auto"/>
            </w:tcBorders>
            <w:hideMark/>
          </w:tcPr>
          <w:p w14:paraId="77282B9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1,559</w:t>
            </w:r>
          </w:p>
        </w:tc>
        <w:tc>
          <w:tcPr>
            <w:tcW w:w="1536" w:type="dxa"/>
            <w:tcBorders>
              <w:top w:val="single" w:sz="4" w:space="0" w:color="auto"/>
              <w:left w:val="single" w:sz="4" w:space="0" w:color="auto"/>
              <w:bottom w:val="single" w:sz="4" w:space="0" w:color="auto"/>
              <w:right w:val="single" w:sz="4" w:space="0" w:color="auto"/>
            </w:tcBorders>
            <w:hideMark/>
          </w:tcPr>
          <w:p w14:paraId="5B1D8F7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1816481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29D93FA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592,42</w:t>
            </w:r>
          </w:p>
        </w:tc>
        <w:tc>
          <w:tcPr>
            <w:tcW w:w="1085" w:type="dxa"/>
            <w:tcBorders>
              <w:top w:val="single" w:sz="4" w:space="0" w:color="auto"/>
              <w:left w:val="single" w:sz="4" w:space="0" w:color="auto"/>
              <w:bottom w:val="single" w:sz="4" w:space="0" w:color="auto"/>
              <w:right w:val="single" w:sz="4" w:space="0" w:color="auto"/>
            </w:tcBorders>
            <w:hideMark/>
          </w:tcPr>
          <w:p w14:paraId="0E6AB4B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557,42</w:t>
            </w:r>
          </w:p>
        </w:tc>
        <w:tc>
          <w:tcPr>
            <w:tcW w:w="1672" w:type="dxa"/>
            <w:tcBorders>
              <w:top w:val="single" w:sz="4" w:space="0" w:color="auto"/>
              <w:left w:val="single" w:sz="4" w:space="0" w:color="auto"/>
              <w:bottom w:val="single" w:sz="4" w:space="0" w:color="auto"/>
              <w:right w:val="single" w:sz="4" w:space="0" w:color="auto"/>
            </w:tcBorders>
            <w:hideMark/>
          </w:tcPr>
          <w:p w14:paraId="2EA3B74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94,09</w:t>
            </w:r>
          </w:p>
        </w:tc>
      </w:tr>
      <w:tr w:rsidR="00E970F5" w:rsidRPr="00087DF6" w14:paraId="761E9FDD"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7BD7605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b/>
                <w:bCs/>
                <w:sz w:val="28"/>
                <w:szCs w:val="28"/>
              </w:rPr>
              <w:t>Северное сияние</w:t>
            </w:r>
          </w:p>
        </w:tc>
        <w:tc>
          <w:tcPr>
            <w:tcW w:w="1421" w:type="dxa"/>
            <w:tcBorders>
              <w:top w:val="single" w:sz="4" w:space="0" w:color="auto"/>
              <w:left w:val="single" w:sz="4" w:space="0" w:color="auto"/>
              <w:bottom w:val="single" w:sz="4" w:space="0" w:color="auto"/>
              <w:right w:val="single" w:sz="4" w:space="0" w:color="auto"/>
            </w:tcBorders>
            <w:hideMark/>
          </w:tcPr>
          <w:p w14:paraId="1097D24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2,008</w:t>
            </w:r>
          </w:p>
        </w:tc>
        <w:tc>
          <w:tcPr>
            <w:tcW w:w="1536" w:type="dxa"/>
            <w:tcBorders>
              <w:top w:val="single" w:sz="4" w:space="0" w:color="auto"/>
              <w:left w:val="single" w:sz="4" w:space="0" w:color="auto"/>
              <w:bottom w:val="single" w:sz="4" w:space="0" w:color="auto"/>
              <w:right w:val="single" w:sz="4" w:space="0" w:color="auto"/>
            </w:tcBorders>
            <w:hideMark/>
          </w:tcPr>
          <w:p w14:paraId="2B6AE48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3ECEF19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24178ED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763,04</w:t>
            </w:r>
          </w:p>
        </w:tc>
        <w:tc>
          <w:tcPr>
            <w:tcW w:w="1085" w:type="dxa"/>
            <w:tcBorders>
              <w:top w:val="single" w:sz="4" w:space="0" w:color="auto"/>
              <w:left w:val="single" w:sz="4" w:space="0" w:color="auto"/>
              <w:bottom w:val="single" w:sz="4" w:space="0" w:color="auto"/>
              <w:right w:val="single" w:sz="4" w:space="0" w:color="auto"/>
            </w:tcBorders>
            <w:hideMark/>
          </w:tcPr>
          <w:p w14:paraId="36D0A00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728,04</w:t>
            </w:r>
          </w:p>
        </w:tc>
        <w:tc>
          <w:tcPr>
            <w:tcW w:w="1672" w:type="dxa"/>
            <w:tcBorders>
              <w:top w:val="single" w:sz="4" w:space="0" w:color="auto"/>
              <w:left w:val="single" w:sz="4" w:space="0" w:color="auto"/>
              <w:bottom w:val="single" w:sz="4" w:space="0" w:color="auto"/>
              <w:right w:val="single" w:sz="4" w:space="0" w:color="auto"/>
            </w:tcBorders>
            <w:hideMark/>
          </w:tcPr>
          <w:p w14:paraId="7C983462"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95,41</w:t>
            </w:r>
          </w:p>
        </w:tc>
      </w:tr>
      <w:tr w:rsidR="00E970F5" w:rsidRPr="00087DF6" w14:paraId="261DAE88"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0FE7E2B1"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b/>
                <w:bCs/>
                <w:sz w:val="28"/>
                <w:szCs w:val="28"/>
              </w:rPr>
              <w:t>Ред барон</w:t>
            </w:r>
          </w:p>
        </w:tc>
        <w:tc>
          <w:tcPr>
            <w:tcW w:w="1421" w:type="dxa"/>
            <w:tcBorders>
              <w:top w:val="single" w:sz="4" w:space="0" w:color="auto"/>
              <w:left w:val="single" w:sz="4" w:space="0" w:color="auto"/>
              <w:bottom w:val="single" w:sz="4" w:space="0" w:color="auto"/>
              <w:right w:val="single" w:sz="4" w:space="0" w:color="auto"/>
            </w:tcBorders>
            <w:hideMark/>
          </w:tcPr>
          <w:p w14:paraId="4DF0481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1,762</w:t>
            </w:r>
          </w:p>
        </w:tc>
        <w:tc>
          <w:tcPr>
            <w:tcW w:w="1536" w:type="dxa"/>
            <w:tcBorders>
              <w:top w:val="single" w:sz="4" w:space="0" w:color="auto"/>
              <w:left w:val="single" w:sz="4" w:space="0" w:color="auto"/>
              <w:bottom w:val="single" w:sz="4" w:space="0" w:color="auto"/>
              <w:right w:val="single" w:sz="4" w:space="0" w:color="auto"/>
            </w:tcBorders>
            <w:hideMark/>
          </w:tcPr>
          <w:p w14:paraId="160A5F24"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26F0B82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7BD676DA"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669,56</w:t>
            </w:r>
          </w:p>
        </w:tc>
        <w:tc>
          <w:tcPr>
            <w:tcW w:w="1085" w:type="dxa"/>
            <w:tcBorders>
              <w:top w:val="single" w:sz="4" w:space="0" w:color="auto"/>
              <w:left w:val="single" w:sz="4" w:space="0" w:color="auto"/>
              <w:bottom w:val="single" w:sz="4" w:space="0" w:color="auto"/>
              <w:right w:val="single" w:sz="4" w:space="0" w:color="auto"/>
            </w:tcBorders>
            <w:hideMark/>
          </w:tcPr>
          <w:p w14:paraId="6D9A879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634,56</w:t>
            </w:r>
          </w:p>
        </w:tc>
        <w:tc>
          <w:tcPr>
            <w:tcW w:w="1672" w:type="dxa"/>
            <w:tcBorders>
              <w:top w:val="single" w:sz="4" w:space="0" w:color="auto"/>
              <w:left w:val="single" w:sz="4" w:space="0" w:color="auto"/>
              <w:bottom w:val="single" w:sz="4" w:space="0" w:color="auto"/>
              <w:right w:val="single" w:sz="4" w:space="0" w:color="auto"/>
            </w:tcBorders>
            <w:hideMark/>
          </w:tcPr>
          <w:p w14:paraId="5C50E2E7"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94,77</w:t>
            </w:r>
          </w:p>
        </w:tc>
      </w:tr>
      <w:tr w:rsidR="00E970F5" w:rsidRPr="00087DF6" w14:paraId="0F69D1CD"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5BBD5F7C" w14:textId="77777777" w:rsidR="00E970F5" w:rsidRPr="00087DF6" w:rsidRDefault="00E970F5" w:rsidP="00087DF6">
            <w:pPr>
              <w:pStyle w:val="a7"/>
              <w:rPr>
                <w:rFonts w:ascii="Times New Roman" w:hAnsi="Times New Roman" w:cs="Times New Roman"/>
                <w:sz w:val="28"/>
                <w:szCs w:val="28"/>
              </w:rPr>
            </w:pPr>
            <w:proofErr w:type="spellStart"/>
            <w:r w:rsidRPr="00087DF6">
              <w:rPr>
                <w:rFonts w:ascii="Times New Roman" w:hAnsi="Times New Roman" w:cs="Times New Roman"/>
                <w:b/>
                <w:bCs/>
                <w:sz w:val="28"/>
                <w:szCs w:val="28"/>
              </w:rPr>
              <w:lastRenderedPageBreak/>
              <w:t>Эксибишен</w:t>
            </w:r>
            <w:proofErr w:type="spellEnd"/>
            <w:r w:rsidRPr="00087DF6">
              <w:rPr>
                <w:rFonts w:ascii="Times New Roman" w:hAnsi="Times New Roman" w:cs="Times New Roman"/>
                <w:b/>
                <w:bCs/>
                <w:sz w:val="28"/>
                <w:szCs w:val="28"/>
              </w:rPr>
              <w:t xml:space="preserve"> </w:t>
            </w:r>
          </w:p>
        </w:tc>
        <w:tc>
          <w:tcPr>
            <w:tcW w:w="1421" w:type="dxa"/>
            <w:tcBorders>
              <w:top w:val="single" w:sz="4" w:space="0" w:color="auto"/>
              <w:left w:val="single" w:sz="4" w:space="0" w:color="auto"/>
              <w:bottom w:val="single" w:sz="4" w:space="0" w:color="auto"/>
              <w:right w:val="single" w:sz="4" w:space="0" w:color="auto"/>
            </w:tcBorders>
            <w:hideMark/>
          </w:tcPr>
          <w:p w14:paraId="0B050E3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1,397</w:t>
            </w:r>
          </w:p>
        </w:tc>
        <w:tc>
          <w:tcPr>
            <w:tcW w:w="1536" w:type="dxa"/>
            <w:tcBorders>
              <w:top w:val="single" w:sz="4" w:space="0" w:color="auto"/>
              <w:left w:val="single" w:sz="4" w:space="0" w:color="auto"/>
              <w:bottom w:val="single" w:sz="4" w:space="0" w:color="auto"/>
              <w:right w:val="single" w:sz="4" w:space="0" w:color="auto"/>
            </w:tcBorders>
            <w:hideMark/>
          </w:tcPr>
          <w:p w14:paraId="5BFEF24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5EA069C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4B06B9AE"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530,86</w:t>
            </w:r>
          </w:p>
        </w:tc>
        <w:tc>
          <w:tcPr>
            <w:tcW w:w="1085" w:type="dxa"/>
            <w:tcBorders>
              <w:top w:val="single" w:sz="4" w:space="0" w:color="auto"/>
              <w:left w:val="single" w:sz="4" w:space="0" w:color="auto"/>
              <w:bottom w:val="single" w:sz="4" w:space="0" w:color="auto"/>
              <w:right w:val="single" w:sz="4" w:space="0" w:color="auto"/>
            </w:tcBorders>
            <w:hideMark/>
          </w:tcPr>
          <w:p w14:paraId="5C0E1F80"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495,86</w:t>
            </w:r>
          </w:p>
        </w:tc>
        <w:tc>
          <w:tcPr>
            <w:tcW w:w="1672" w:type="dxa"/>
            <w:tcBorders>
              <w:top w:val="single" w:sz="4" w:space="0" w:color="auto"/>
              <w:left w:val="single" w:sz="4" w:space="0" w:color="auto"/>
              <w:bottom w:val="single" w:sz="4" w:space="0" w:color="auto"/>
              <w:right w:val="single" w:sz="4" w:space="0" w:color="auto"/>
            </w:tcBorders>
            <w:hideMark/>
          </w:tcPr>
          <w:p w14:paraId="24DB62CB"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93,4</w:t>
            </w:r>
          </w:p>
        </w:tc>
      </w:tr>
      <w:tr w:rsidR="00E970F5" w:rsidRPr="00087DF6" w14:paraId="56A7C6F5" w14:textId="77777777" w:rsidTr="00E970F5">
        <w:tc>
          <w:tcPr>
            <w:tcW w:w="1701" w:type="dxa"/>
            <w:tcBorders>
              <w:top w:val="single" w:sz="4" w:space="0" w:color="auto"/>
              <w:left w:val="single" w:sz="4" w:space="0" w:color="auto"/>
              <w:bottom w:val="single" w:sz="4" w:space="0" w:color="auto"/>
              <w:right w:val="single" w:sz="4" w:space="0" w:color="auto"/>
            </w:tcBorders>
            <w:hideMark/>
          </w:tcPr>
          <w:p w14:paraId="69A266F5" w14:textId="77777777" w:rsidR="00E970F5" w:rsidRPr="00087DF6" w:rsidRDefault="00E970F5" w:rsidP="00087DF6">
            <w:pPr>
              <w:pStyle w:val="a7"/>
              <w:rPr>
                <w:rFonts w:ascii="Times New Roman" w:hAnsi="Times New Roman" w:cs="Times New Roman"/>
                <w:b/>
                <w:bCs/>
                <w:sz w:val="28"/>
                <w:szCs w:val="28"/>
              </w:rPr>
            </w:pPr>
            <w:r w:rsidRPr="00087DF6">
              <w:rPr>
                <w:rFonts w:ascii="Times New Roman" w:hAnsi="Times New Roman" w:cs="Times New Roman"/>
                <w:b/>
                <w:bCs/>
                <w:sz w:val="28"/>
                <w:szCs w:val="28"/>
              </w:rPr>
              <w:t xml:space="preserve">Центурион </w:t>
            </w:r>
          </w:p>
        </w:tc>
        <w:tc>
          <w:tcPr>
            <w:tcW w:w="1421" w:type="dxa"/>
            <w:tcBorders>
              <w:top w:val="single" w:sz="4" w:space="0" w:color="auto"/>
              <w:left w:val="single" w:sz="4" w:space="0" w:color="auto"/>
              <w:bottom w:val="single" w:sz="4" w:space="0" w:color="auto"/>
              <w:right w:val="single" w:sz="4" w:space="0" w:color="auto"/>
            </w:tcBorders>
            <w:hideMark/>
          </w:tcPr>
          <w:p w14:paraId="1654BBC5"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1,205</w:t>
            </w:r>
          </w:p>
        </w:tc>
        <w:tc>
          <w:tcPr>
            <w:tcW w:w="1536" w:type="dxa"/>
            <w:tcBorders>
              <w:top w:val="single" w:sz="4" w:space="0" w:color="auto"/>
              <w:left w:val="single" w:sz="4" w:space="0" w:color="auto"/>
              <w:bottom w:val="single" w:sz="4" w:space="0" w:color="auto"/>
              <w:right w:val="single" w:sz="4" w:space="0" w:color="auto"/>
            </w:tcBorders>
            <w:hideMark/>
          </w:tcPr>
          <w:p w14:paraId="4BB42438"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35</w:t>
            </w:r>
          </w:p>
        </w:tc>
        <w:tc>
          <w:tcPr>
            <w:tcW w:w="1236" w:type="dxa"/>
            <w:tcBorders>
              <w:top w:val="single" w:sz="4" w:space="0" w:color="auto"/>
              <w:left w:val="single" w:sz="4" w:space="0" w:color="auto"/>
              <w:bottom w:val="single" w:sz="4" w:space="0" w:color="auto"/>
              <w:right w:val="single" w:sz="4" w:space="0" w:color="auto"/>
            </w:tcBorders>
            <w:hideMark/>
          </w:tcPr>
          <w:p w14:paraId="58DE6643"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380</w:t>
            </w:r>
          </w:p>
        </w:tc>
        <w:tc>
          <w:tcPr>
            <w:tcW w:w="977" w:type="dxa"/>
            <w:tcBorders>
              <w:top w:val="single" w:sz="4" w:space="0" w:color="auto"/>
              <w:left w:val="single" w:sz="4" w:space="0" w:color="auto"/>
              <w:bottom w:val="single" w:sz="4" w:space="0" w:color="auto"/>
              <w:right w:val="single" w:sz="4" w:space="0" w:color="auto"/>
            </w:tcBorders>
            <w:hideMark/>
          </w:tcPr>
          <w:p w14:paraId="67060416"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697,36</w:t>
            </w:r>
          </w:p>
        </w:tc>
        <w:tc>
          <w:tcPr>
            <w:tcW w:w="1085" w:type="dxa"/>
            <w:tcBorders>
              <w:top w:val="single" w:sz="4" w:space="0" w:color="auto"/>
              <w:left w:val="single" w:sz="4" w:space="0" w:color="auto"/>
              <w:bottom w:val="single" w:sz="4" w:space="0" w:color="auto"/>
              <w:right w:val="single" w:sz="4" w:space="0" w:color="auto"/>
            </w:tcBorders>
            <w:hideMark/>
          </w:tcPr>
          <w:p w14:paraId="6CD7A179"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671,31</w:t>
            </w:r>
          </w:p>
        </w:tc>
        <w:tc>
          <w:tcPr>
            <w:tcW w:w="1672" w:type="dxa"/>
            <w:tcBorders>
              <w:top w:val="single" w:sz="4" w:space="0" w:color="auto"/>
              <w:left w:val="single" w:sz="4" w:space="0" w:color="auto"/>
              <w:bottom w:val="single" w:sz="4" w:space="0" w:color="auto"/>
              <w:right w:val="single" w:sz="4" w:space="0" w:color="auto"/>
            </w:tcBorders>
            <w:hideMark/>
          </w:tcPr>
          <w:p w14:paraId="275A84DD" w14:textId="77777777" w:rsidR="00E970F5" w:rsidRPr="00087DF6" w:rsidRDefault="00E970F5" w:rsidP="00087DF6">
            <w:pPr>
              <w:pStyle w:val="a7"/>
              <w:rPr>
                <w:rFonts w:ascii="Times New Roman" w:hAnsi="Times New Roman" w:cs="Times New Roman"/>
                <w:sz w:val="28"/>
                <w:szCs w:val="28"/>
              </w:rPr>
            </w:pPr>
            <w:r w:rsidRPr="00087DF6">
              <w:rPr>
                <w:rFonts w:ascii="Times New Roman" w:hAnsi="Times New Roman" w:cs="Times New Roman"/>
                <w:sz w:val="28"/>
                <w:szCs w:val="28"/>
              </w:rPr>
              <w:t>93,8</w:t>
            </w:r>
          </w:p>
        </w:tc>
      </w:tr>
    </w:tbl>
    <w:p w14:paraId="4E918CFE" w14:textId="77777777" w:rsidR="00E970F5" w:rsidRPr="00087DF6" w:rsidRDefault="00E970F5" w:rsidP="00087DF6">
      <w:pPr>
        <w:spacing w:line="240" w:lineRule="auto"/>
        <w:jc w:val="center"/>
        <w:rPr>
          <w:rFonts w:ascii="Times New Roman" w:hAnsi="Times New Roman" w:cs="Times New Roman"/>
          <w:sz w:val="28"/>
          <w:szCs w:val="28"/>
        </w:rPr>
      </w:pPr>
      <w:r w:rsidRPr="00087DF6">
        <w:rPr>
          <w:rFonts w:ascii="Times New Roman" w:hAnsi="Times New Roman" w:cs="Times New Roman"/>
          <w:sz w:val="28"/>
          <w:szCs w:val="28"/>
        </w:rPr>
        <w:t>Диаграмма 1: урожайность репчатого лука, кг/м2</w:t>
      </w:r>
    </w:p>
    <w:p w14:paraId="40DAC703" w14:textId="39AB8667" w:rsidR="00E970F5" w:rsidRPr="00087DF6" w:rsidRDefault="00E970F5" w:rsidP="00087DF6">
      <w:pPr>
        <w:spacing w:line="240" w:lineRule="auto"/>
        <w:jc w:val="center"/>
        <w:rPr>
          <w:rFonts w:ascii="Times New Roman" w:hAnsi="Times New Roman" w:cs="Times New Roman"/>
          <w:sz w:val="28"/>
          <w:szCs w:val="28"/>
        </w:rPr>
      </w:pPr>
      <w:r w:rsidRPr="00087DF6">
        <w:rPr>
          <w:rFonts w:ascii="Times New Roman" w:hAnsi="Times New Roman" w:cs="Times New Roman"/>
          <w:noProof/>
          <w:sz w:val="28"/>
          <w:szCs w:val="28"/>
        </w:rPr>
        <w:drawing>
          <wp:inline distT="0" distB="0" distL="0" distR="0" wp14:anchorId="4A8DC4FE" wp14:editId="38E99BCC">
            <wp:extent cx="5591175" cy="3505200"/>
            <wp:effectExtent l="0" t="0" r="9525" b="0"/>
            <wp:docPr id="70" name="Диаграмма 70" title="Средняя урожайность, кг/кв.м"/>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1196A8" w14:textId="4B60172B" w:rsidR="00E970F5" w:rsidRPr="00087DF6" w:rsidRDefault="00E970F5" w:rsidP="00087DF6">
      <w:pPr>
        <w:spacing w:line="240" w:lineRule="auto"/>
        <w:jc w:val="center"/>
        <w:rPr>
          <w:rFonts w:ascii="Times New Roman" w:hAnsi="Times New Roman" w:cs="Times New Roman"/>
          <w:sz w:val="28"/>
          <w:szCs w:val="28"/>
        </w:rPr>
      </w:pPr>
      <w:r w:rsidRPr="00087DF6">
        <w:rPr>
          <w:rFonts w:ascii="Times New Roman" w:hAnsi="Times New Roman" w:cs="Times New Roman"/>
          <w:sz w:val="28"/>
          <w:szCs w:val="28"/>
        </w:rPr>
        <w:t>Диаграмма 2: средний вес луковиц</w:t>
      </w:r>
      <w:r w:rsidRPr="00087DF6">
        <w:rPr>
          <w:rFonts w:ascii="Times New Roman" w:hAnsi="Times New Roman" w:cs="Times New Roman"/>
          <w:noProof/>
          <w:sz w:val="28"/>
          <w:szCs w:val="28"/>
        </w:rPr>
        <w:drawing>
          <wp:inline distT="0" distB="0" distL="0" distR="0" wp14:anchorId="3BCB16EC" wp14:editId="64E5DFAE">
            <wp:extent cx="5181600" cy="3505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87DF6">
        <w:rPr>
          <w:rFonts w:ascii="Times New Roman" w:hAnsi="Times New Roman" w:cs="Times New Roman"/>
          <w:sz w:val="28"/>
          <w:szCs w:val="28"/>
        </w:rPr>
        <w:t>, г</w:t>
      </w:r>
    </w:p>
    <w:p w14:paraId="55DFD603" w14:textId="77777777" w:rsidR="00087DF6" w:rsidRDefault="00087DF6" w:rsidP="00087DF6">
      <w:pPr>
        <w:spacing w:after="120" w:line="240" w:lineRule="auto"/>
        <w:ind w:firstLine="709"/>
        <w:jc w:val="center"/>
        <w:rPr>
          <w:rFonts w:ascii="Times New Roman" w:hAnsi="Times New Roman" w:cs="Times New Roman"/>
          <w:sz w:val="28"/>
          <w:szCs w:val="28"/>
        </w:rPr>
      </w:pPr>
    </w:p>
    <w:p w14:paraId="3FB10224" w14:textId="77777777" w:rsidR="00087DF6" w:rsidRDefault="00087DF6" w:rsidP="00087DF6">
      <w:pPr>
        <w:spacing w:after="120" w:line="240" w:lineRule="auto"/>
        <w:ind w:firstLine="709"/>
        <w:jc w:val="center"/>
        <w:rPr>
          <w:rFonts w:ascii="Times New Roman" w:hAnsi="Times New Roman" w:cs="Times New Roman"/>
          <w:sz w:val="28"/>
          <w:szCs w:val="28"/>
        </w:rPr>
      </w:pPr>
    </w:p>
    <w:p w14:paraId="4EFF3753" w14:textId="6F37742E" w:rsidR="00ED2BD6" w:rsidRPr="00087DF6" w:rsidRDefault="00087DF6" w:rsidP="00087DF6">
      <w:pPr>
        <w:spacing w:after="120" w:line="240" w:lineRule="auto"/>
        <w:ind w:firstLine="709"/>
        <w:jc w:val="center"/>
        <w:rPr>
          <w:rFonts w:ascii="Times New Roman" w:hAnsi="Times New Roman" w:cs="Times New Roman"/>
          <w:b/>
          <w:bCs/>
          <w:sz w:val="28"/>
          <w:szCs w:val="28"/>
        </w:rPr>
      </w:pPr>
      <w:r w:rsidRPr="00087DF6">
        <w:rPr>
          <w:rFonts w:ascii="Times New Roman" w:hAnsi="Times New Roman" w:cs="Times New Roman"/>
          <w:b/>
          <w:bCs/>
          <w:sz w:val="28"/>
          <w:szCs w:val="28"/>
        </w:rPr>
        <w:lastRenderedPageBreak/>
        <w:t xml:space="preserve">3.1. </w:t>
      </w:r>
      <w:r w:rsidR="00ED2BD6" w:rsidRPr="00087DF6">
        <w:rPr>
          <w:rFonts w:ascii="Times New Roman" w:hAnsi="Times New Roman" w:cs="Times New Roman"/>
          <w:b/>
          <w:bCs/>
          <w:sz w:val="28"/>
          <w:szCs w:val="28"/>
        </w:rPr>
        <w:t>Экономическая эффективность выращивания лука репчатого из севка.</w:t>
      </w:r>
    </w:p>
    <w:p w14:paraId="2FFA3E19" w14:textId="77777777" w:rsidR="00ED2BD6" w:rsidRPr="00087DF6" w:rsidRDefault="00ED2BD6" w:rsidP="00087DF6">
      <w:pPr>
        <w:spacing w:after="120" w:line="240" w:lineRule="auto"/>
        <w:jc w:val="both"/>
        <w:rPr>
          <w:rFonts w:ascii="Times New Roman" w:hAnsi="Times New Roman" w:cs="Times New Roman"/>
          <w:sz w:val="28"/>
          <w:szCs w:val="28"/>
        </w:rPr>
      </w:pPr>
      <w:r w:rsidRPr="00087DF6">
        <w:rPr>
          <w:rFonts w:ascii="Times New Roman" w:hAnsi="Times New Roman" w:cs="Times New Roman"/>
          <w:sz w:val="28"/>
          <w:szCs w:val="28"/>
        </w:rPr>
        <w:t xml:space="preserve">Рентабельность отражает степень экономической эффективности выращивания лука – севка чернушкой. </w:t>
      </w:r>
      <w:bookmarkStart w:id="12" w:name="_Hlk127629110"/>
      <w:r w:rsidRPr="00087DF6">
        <w:rPr>
          <w:rFonts w:ascii="Times New Roman" w:hAnsi="Times New Roman" w:cs="Times New Roman"/>
          <w:sz w:val="28"/>
          <w:szCs w:val="28"/>
        </w:rPr>
        <w:t xml:space="preserve">Оценка степени экономической эффективности или рентабельности определяется по формуле: </w:t>
      </w:r>
      <w:proofErr w:type="spellStart"/>
      <w:r w:rsidRPr="00087DF6">
        <w:rPr>
          <w:rFonts w:ascii="Times New Roman" w:hAnsi="Times New Roman" w:cs="Times New Roman"/>
          <w:sz w:val="28"/>
          <w:szCs w:val="28"/>
        </w:rPr>
        <w:t>Рпр</w:t>
      </w:r>
      <w:proofErr w:type="spellEnd"/>
      <w:r w:rsidRPr="00087DF6">
        <w:rPr>
          <w:rFonts w:ascii="Times New Roman" w:hAnsi="Times New Roman" w:cs="Times New Roman"/>
          <w:sz w:val="28"/>
          <w:szCs w:val="28"/>
        </w:rPr>
        <w:t xml:space="preserve">= </w:t>
      </w:r>
      <w:proofErr w:type="gramStart"/>
      <w:r w:rsidRPr="00087DF6">
        <w:rPr>
          <w:rFonts w:ascii="Times New Roman" w:hAnsi="Times New Roman" w:cs="Times New Roman"/>
          <w:sz w:val="28"/>
          <w:szCs w:val="28"/>
        </w:rPr>
        <w:t>Ппр:Вх</w:t>
      </w:r>
      <w:proofErr w:type="gramEnd"/>
      <w:r w:rsidRPr="00087DF6">
        <w:rPr>
          <w:rFonts w:ascii="Times New Roman" w:hAnsi="Times New Roman" w:cs="Times New Roman"/>
          <w:sz w:val="28"/>
          <w:szCs w:val="28"/>
        </w:rPr>
        <w:t xml:space="preserve">100%, где </w:t>
      </w:r>
      <w:proofErr w:type="spellStart"/>
      <w:r w:rsidRPr="00087DF6">
        <w:rPr>
          <w:rFonts w:ascii="Times New Roman" w:hAnsi="Times New Roman" w:cs="Times New Roman"/>
          <w:sz w:val="28"/>
          <w:szCs w:val="28"/>
        </w:rPr>
        <w:t>Рпр</w:t>
      </w:r>
      <w:proofErr w:type="spellEnd"/>
      <w:r w:rsidRPr="00087DF6">
        <w:rPr>
          <w:rFonts w:ascii="Times New Roman" w:hAnsi="Times New Roman" w:cs="Times New Roman"/>
          <w:sz w:val="28"/>
          <w:szCs w:val="28"/>
        </w:rPr>
        <w:t xml:space="preserve">–рентабельность продаж, </w:t>
      </w:r>
      <w:proofErr w:type="spellStart"/>
      <w:r w:rsidRPr="00087DF6">
        <w:rPr>
          <w:rFonts w:ascii="Times New Roman" w:hAnsi="Times New Roman" w:cs="Times New Roman"/>
          <w:sz w:val="28"/>
          <w:szCs w:val="28"/>
        </w:rPr>
        <w:t>Ппр</w:t>
      </w:r>
      <w:proofErr w:type="spellEnd"/>
      <w:r w:rsidRPr="00087DF6">
        <w:rPr>
          <w:rFonts w:ascii="Times New Roman" w:hAnsi="Times New Roman" w:cs="Times New Roman"/>
          <w:sz w:val="28"/>
          <w:szCs w:val="28"/>
        </w:rPr>
        <w:t xml:space="preserve">–прибыль от продаж, В–выручка от реализации продукции. [11].  </w:t>
      </w:r>
      <w:bookmarkEnd w:id="12"/>
      <w:r w:rsidRPr="00087DF6">
        <w:rPr>
          <w:rFonts w:ascii="Times New Roman" w:hAnsi="Times New Roman" w:cs="Times New Roman"/>
          <w:sz w:val="28"/>
          <w:szCs w:val="28"/>
        </w:rPr>
        <w:t>Выручка–это все средства, полученные за лук, без учета расходов на приобретение посадочного и посевного материала.  Прибыль–это разница между выручкой и затратами на семена. Если взять среднюю стоимость 1 кг лука-севка в магазинах нашего города 380 рублей за килограмм, то стоимость товарной урожайности лука-севка, выращенного на нашем учебно-опытном участке, составляет: 380*13,31=5057,8 рублей. При расчете рентабельности по сортам и беря во внимание то, что лук – это двухлетняя культура можно сделать вывод о том, что рентабельность возделывания этой культуры за два года и будет составлять от 45,2 % до 48,15% в зависимости от сорта. (Приложение 6).</w:t>
      </w:r>
    </w:p>
    <w:p w14:paraId="58B7710D" w14:textId="13527079" w:rsidR="00D77E6A" w:rsidRDefault="00E970F5" w:rsidP="00E970F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Глава 4. </w:t>
      </w:r>
      <w:r w:rsidR="00D77E6A" w:rsidRPr="00D77E6A">
        <w:rPr>
          <w:rFonts w:ascii="Times New Roman" w:hAnsi="Times New Roman" w:cs="Times New Roman"/>
          <w:b/>
          <w:sz w:val="28"/>
          <w:szCs w:val="28"/>
        </w:rPr>
        <w:t>Выводы</w:t>
      </w:r>
      <w:r>
        <w:rPr>
          <w:rFonts w:ascii="Times New Roman" w:hAnsi="Times New Roman" w:cs="Times New Roman"/>
          <w:b/>
          <w:sz w:val="28"/>
          <w:szCs w:val="28"/>
        </w:rPr>
        <w:t xml:space="preserve"> и заключение</w:t>
      </w:r>
    </w:p>
    <w:p w14:paraId="5CB1953B" w14:textId="3CDD0210" w:rsidR="00087DF6" w:rsidRPr="00D77E6A" w:rsidRDefault="00087DF6" w:rsidP="00E970F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4.1. Выводы</w:t>
      </w:r>
    </w:p>
    <w:p w14:paraId="1078F13E"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В 2022-2023 году на учебно-опытном участке ОДО МАУ ЦДОДГИ нами был проведен научно-исследовательский проект по выращиванию лука репчатого как двулетней культуры. </w:t>
      </w:r>
    </w:p>
    <w:p w14:paraId="0ACB921F" w14:textId="34A9482B"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В 2022 году </w:t>
      </w:r>
      <w:r w:rsidR="00087DF6" w:rsidRPr="00D77E6A">
        <w:rPr>
          <w:rFonts w:ascii="Times New Roman" w:hAnsi="Times New Roman" w:cs="Times New Roman"/>
          <w:sz w:val="28"/>
          <w:szCs w:val="28"/>
        </w:rPr>
        <w:t>из семян</w:t>
      </w:r>
      <w:r w:rsidRPr="00D77E6A">
        <w:rPr>
          <w:rFonts w:ascii="Times New Roman" w:hAnsi="Times New Roman" w:cs="Times New Roman"/>
          <w:sz w:val="28"/>
          <w:szCs w:val="28"/>
        </w:rPr>
        <w:t xml:space="preserve"> лука – чернушки, приобретенных в семенном магазине, мы вырастили севок различных сортов лука. Выбор сортов определялся сортовыми характеристиками, внешним видом и отсутствием какого-либо сорта в виде севка в магазинах нашего города (например, сорт «Северное сияние». В 2023 году из полученного семенного материала мы заложили опыт по </w:t>
      </w:r>
      <w:proofErr w:type="spellStart"/>
      <w:r w:rsidRPr="00D77E6A">
        <w:rPr>
          <w:rFonts w:ascii="Times New Roman" w:hAnsi="Times New Roman" w:cs="Times New Roman"/>
          <w:sz w:val="28"/>
          <w:szCs w:val="28"/>
        </w:rPr>
        <w:t>сортоизучению</w:t>
      </w:r>
      <w:proofErr w:type="spellEnd"/>
      <w:r w:rsidRPr="00D77E6A">
        <w:rPr>
          <w:rFonts w:ascii="Times New Roman" w:hAnsi="Times New Roman" w:cs="Times New Roman"/>
          <w:sz w:val="28"/>
          <w:szCs w:val="28"/>
        </w:rPr>
        <w:t xml:space="preserve"> лука репчатого разных сортов в условиях юга Тюменской области. </w:t>
      </w:r>
    </w:p>
    <w:p w14:paraId="3EB16463" w14:textId="497F1CF0" w:rsid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В ходе полевого эксперимента мы фиксировали основные фенологические фазы роста и развития лука репчатого, проводили все необходимы агротехнические работы: посадку, полив (по мере необходимости, особенно в период с июня по июль в 2023, так как в это время стояла аномальная жара), прополку, рыхление, уборку, а также провели подсчет результатов эксперимента: определили средний вес луковицы, урожайность каждого сорта. </w:t>
      </w:r>
    </w:p>
    <w:p w14:paraId="1D372551" w14:textId="77777777" w:rsidR="00087DF6" w:rsidRPr="00087DF6" w:rsidRDefault="00087DF6" w:rsidP="00087DF6">
      <w:pPr>
        <w:pStyle w:val="a7"/>
        <w:jc w:val="both"/>
        <w:rPr>
          <w:rFonts w:ascii="Times New Roman" w:hAnsi="Times New Roman" w:cs="Times New Roman"/>
          <w:b/>
          <w:bCs/>
          <w:sz w:val="28"/>
          <w:szCs w:val="28"/>
        </w:rPr>
      </w:pPr>
      <w:r w:rsidRPr="00087DF6">
        <w:rPr>
          <w:rFonts w:ascii="Times New Roman" w:hAnsi="Times New Roman" w:cs="Times New Roman"/>
          <w:b/>
          <w:bCs/>
          <w:sz w:val="28"/>
          <w:szCs w:val="28"/>
        </w:rPr>
        <w:t>По результатам работы можем сделать выводы и рекомендации.</w:t>
      </w:r>
    </w:p>
    <w:p w14:paraId="679F5AC8" w14:textId="77777777" w:rsidR="00087DF6" w:rsidRPr="00087DF6" w:rsidRDefault="00087DF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1.  Корневая система репчатого лука развита очень слабо, поэтому хорошие урожаи лука можно получить на плодородных и богатых гумусом почвах. Лучшие предшественники – ранняя капуста, бобовые, бахчевые, томат, огурец. Нельзя размещать лук после лука раньше, чем через 4 – 5 лет. Репчатый лук предпочитает нейтральные почвы с реакцией почвенной среды 6,4 – 6,5 [12].</w:t>
      </w:r>
    </w:p>
    <w:p w14:paraId="676A99FF" w14:textId="77777777" w:rsidR="00087DF6" w:rsidRPr="00087DF6" w:rsidRDefault="00087DF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2.Лук хорошо отзывается на поливы в первые две трети жизни, а потом требует для лучшего созревания некоторой подсушки грунта. Лук более требователен к </w:t>
      </w:r>
      <w:r w:rsidRPr="00087DF6">
        <w:rPr>
          <w:rFonts w:ascii="Times New Roman" w:hAnsi="Times New Roman" w:cs="Times New Roman"/>
          <w:sz w:val="28"/>
          <w:szCs w:val="28"/>
        </w:rPr>
        <w:lastRenderedPageBreak/>
        <w:t>условиям освещения, чем корнеплоды, поэтому участок мы выбрали открытый и освещенный. Сорняки губительны для мелких, медленно растущих всходов лука.</w:t>
      </w:r>
    </w:p>
    <w:p w14:paraId="7FA2C8B0" w14:textId="77777777" w:rsidR="00087DF6" w:rsidRPr="00087DF6" w:rsidRDefault="00087DF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3. Достоинство выращивания лука репчатого как двулетнюю культуру заключается в том, что луковицы созревают дружнее, по сравнению с луком, посаженным из севка, купленного в магазине, средний вес луковицы пости в 2,5 раза больше, соответственно и урожайность получалась тоже больше той, которая дана в описании каждого сорта лука в литературе. </w:t>
      </w:r>
    </w:p>
    <w:p w14:paraId="22FA0E36" w14:textId="77777777" w:rsidR="00087DF6" w:rsidRPr="00087DF6" w:rsidRDefault="00087DF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4.По результатам нашего исследования наибольшую урожайность дали сорта, выращенные из севка Бессоновский (16,25 кг/м2). Центурион (16,16 кг/м2), Халцедон (15,27 кг/м2) и </w:t>
      </w:r>
      <w:proofErr w:type="spellStart"/>
      <w:r w:rsidRPr="00087DF6">
        <w:rPr>
          <w:rFonts w:ascii="Times New Roman" w:hAnsi="Times New Roman" w:cs="Times New Roman"/>
          <w:sz w:val="28"/>
          <w:szCs w:val="28"/>
        </w:rPr>
        <w:t>Эксибишен</w:t>
      </w:r>
      <w:proofErr w:type="spellEnd"/>
      <w:r w:rsidRPr="00087DF6">
        <w:rPr>
          <w:rFonts w:ascii="Times New Roman" w:hAnsi="Times New Roman" w:cs="Times New Roman"/>
          <w:sz w:val="28"/>
          <w:szCs w:val="28"/>
        </w:rPr>
        <w:t xml:space="preserve"> (15,22 кг/м2). Такая высокая урожайность, на наш взгляд, объясняется качественным посевным материалом собственного производства, который адаптирован в нашему типу почвы, климатическим условиям и точно знаем, что он не подвергался никакой обработки химическими препаратами, а также соблюдение всех агротехнических приемов при выращивании лука репчатого. Эти сорта лука репчатого мы рекомендуем для выращивания на юге Тюменской области. </w:t>
      </w:r>
    </w:p>
    <w:p w14:paraId="51583D44" w14:textId="1CAD3FDA" w:rsidR="00ED2BD6" w:rsidRPr="00087DF6" w:rsidRDefault="00ED2BD6" w:rsidP="00087DF6">
      <w:pPr>
        <w:pStyle w:val="a7"/>
        <w:spacing w:after="120"/>
        <w:ind w:left="3402"/>
        <w:rPr>
          <w:rFonts w:ascii="Times New Roman" w:hAnsi="Times New Roman" w:cs="Times New Roman"/>
          <w:b/>
          <w:bCs/>
          <w:sz w:val="28"/>
          <w:szCs w:val="28"/>
        </w:rPr>
      </w:pPr>
      <w:bookmarkStart w:id="13" w:name="_Hlk117270495"/>
      <w:r w:rsidRPr="00087DF6">
        <w:rPr>
          <w:rFonts w:ascii="Times New Roman" w:hAnsi="Times New Roman" w:cs="Times New Roman"/>
          <w:b/>
          <w:bCs/>
          <w:sz w:val="28"/>
          <w:szCs w:val="28"/>
        </w:rPr>
        <w:t xml:space="preserve">     </w:t>
      </w:r>
      <w:r w:rsidR="00087DF6" w:rsidRPr="00087DF6">
        <w:rPr>
          <w:rFonts w:ascii="Times New Roman" w:hAnsi="Times New Roman" w:cs="Times New Roman"/>
          <w:b/>
          <w:bCs/>
          <w:sz w:val="28"/>
          <w:szCs w:val="28"/>
        </w:rPr>
        <w:t>4.2.</w:t>
      </w:r>
      <w:r w:rsidRPr="00087DF6">
        <w:rPr>
          <w:rFonts w:ascii="Times New Roman" w:hAnsi="Times New Roman" w:cs="Times New Roman"/>
          <w:b/>
          <w:bCs/>
          <w:sz w:val="28"/>
          <w:szCs w:val="28"/>
        </w:rPr>
        <w:t xml:space="preserve"> Заключение </w:t>
      </w:r>
    </w:p>
    <w:p w14:paraId="413329E0"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В 2022-2023 году на учебно-опытном участке ОДО МАУ ЦДОДГИ нами был проведен научно-исследовательский проект по выращиванию лука репчатого как двулетней культуры и сравнены 9 сортов лука репчатого, выращенного в двулетней культуре. (Приложение 7).</w:t>
      </w:r>
    </w:p>
    <w:p w14:paraId="62DA5DD9"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В 2022 году из семян лука – чернушки, приобретенных в семенном магазине, мы вырастили севок различных сортов лука. Выбор сортов определялся сортовыми характеристиками, внешним видом и отсутствием какого-либо сорта в виде севка в магазинах нашего города (например, сорт «Северное сияние»). Преимущества выращивания лука-севка из чернушки: семена обходятся гораздо дешевле, чем лук-севок и дают много посадочного материала; лук, посеянный семенами, не </w:t>
      </w:r>
      <w:proofErr w:type="spellStart"/>
      <w:r w:rsidRPr="00087DF6">
        <w:rPr>
          <w:rFonts w:ascii="Times New Roman" w:hAnsi="Times New Roman" w:cs="Times New Roman"/>
          <w:sz w:val="28"/>
          <w:szCs w:val="28"/>
        </w:rPr>
        <w:t>стрелкуется</w:t>
      </w:r>
      <w:proofErr w:type="spellEnd"/>
      <w:r w:rsidRPr="00087DF6">
        <w:rPr>
          <w:rFonts w:ascii="Times New Roman" w:hAnsi="Times New Roman" w:cs="Times New Roman"/>
          <w:sz w:val="28"/>
          <w:szCs w:val="28"/>
        </w:rPr>
        <w:t>, в отличие от севка, который нуждается в особенных условиях хранения; можно вырастить новые сорта лука-севка. Недостатки выращивания лука-севка из чернушки:</w:t>
      </w:r>
    </w:p>
    <w:p w14:paraId="6E4F481D"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не все сорта можно возделывать на юге Тюменской области. Рекомендуем выращивать районирование сорта; увеличения периода получения товарного лука до 2-х лет.</w:t>
      </w:r>
    </w:p>
    <w:p w14:paraId="728E6B28"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В 2023 году из полученного семенного материала мы заложили опыт по </w:t>
      </w:r>
      <w:proofErr w:type="spellStart"/>
      <w:r w:rsidRPr="00087DF6">
        <w:rPr>
          <w:rFonts w:ascii="Times New Roman" w:hAnsi="Times New Roman" w:cs="Times New Roman"/>
          <w:sz w:val="28"/>
          <w:szCs w:val="28"/>
        </w:rPr>
        <w:t>сортоизучению</w:t>
      </w:r>
      <w:proofErr w:type="spellEnd"/>
      <w:r w:rsidRPr="00087DF6">
        <w:rPr>
          <w:rFonts w:ascii="Times New Roman" w:hAnsi="Times New Roman" w:cs="Times New Roman"/>
          <w:sz w:val="28"/>
          <w:szCs w:val="28"/>
        </w:rPr>
        <w:t xml:space="preserve"> лука репчатого разных сортов в условиях юга Тюменской области. </w:t>
      </w:r>
    </w:p>
    <w:p w14:paraId="2EB3891E" w14:textId="77777777" w:rsidR="00ED2BD6" w:rsidRPr="00087DF6" w:rsidRDefault="00ED2BD6" w:rsidP="00087DF6">
      <w:pPr>
        <w:pStyle w:val="a7"/>
        <w:jc w:val="center"/>
        <w:rPr>
          <w:rFonts w:ascii="Times New Roman" w:hAnsi="Times New Roman" w:cs="Times New Roman"/>
          <w:b/>
          <w:bCs/>
          <w:sz w:val="28"/>
          <w:szCs w:val="28"/>
        </w:rPr>
      </w:pPr>
      <w:r w:rsidRPr="00087DF6">
        <w:rPr>
          <w:rFonts w:ascii="Times New Roman" w:hAnsi="Times New Roman" w:cs="Times New Roman"/>
          <w:b/>
          <w:bCs/>
          <w:sz w:val="28"/>
          <w:szCs w:val="28"/>
        </w:rPr>
        <w:t>Перспективы работы:</w:t>
      </w:r>
    </w:p>
    <w:p w14:paraId="38A01ABE"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Изучение сортовых качеств, полученных сортов при различных погодных условиях.</w:t>
      </w:r>
    </w:p>
    <w:p w14:paraId="712EB281"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Сравнение урожайности наиболее распространённых сортов лука на юге Тюменской области, выращенных из собственного лука-севка, купленного в магазине и посаженного рассадным способом.</w:t>
      </w:r>
    </w:p>
    <w:p w14:paraId="2782E3A5" w14:textId="77777777" w:rsidR="00ED2BD6" w:rsidRPr="00087DF6" w:rsidRDefault="00ED2BD6" w:rsidP="00087DF6">
      <w:pPr>
        <w:pStyle w:val="a7"/>
        <w:jc w:val="both"/>
        <w:rPr>
          <w:rFonts w:ascii="Times New Roman" w:hAnsi="Times New Roman" w:cs="Times New Roman"/>
          <w:sz w:val="28"/>
          <w:szCs w:val="28"/>
        </w:rPr>
      </w:pPr>
      <w:r w:rsidRPr="00087DF6">
        <w:rPr>
          <w:rFonts w:ascii="Times New Roman" w:hAnsi="Times New Roman" w:cs="Times New Roman"/>
          <w:sz w:val="28"/>
          <w:szCs w:val="28"/>
        </w:rPr>
        <w:t xml:space="preserve">Определение </w:t>
      </w:r>
      <w:proofErr w:type="spellStart"/>
      <w:r w:rsidRPr="00087DF6">
        <w:rPr>
          <w:rFonts w:ascii="Times New Roman" w:hAnsi="Times New Roman" w:cs="Times New Roman"/>
          <w:sz w:val="28"/>
          <w:szCs w:val="28"/>
        </w:rPr>
        <w:t>лежкости</w:t>
      </w:r>
      <w:proofErr w:type="spellEnd"/>
      <w:r w:rsidRPr="00087DF6">
        <w:rPr>
          <w:rFonts w:ascii="Times New Roman" w:hAnsi="Times New Roman" w:cs="Times New Roman"/>
          <w:sz w:val="28"/>
          <w:szCs w:val="28"/>
        </w:rPr>
        <w:t xml:space="preserve"> лука репчатого в период с октября 2023 по май 2024 года.</w:t>
      </w:r>
    </w:p>
    <w:p w14:paraId="6758C019" w14:textId="77777777" w:rsidR="00D77E6A" w:rsidRPr="00087DF6" w:rsidRDefault="00D77E6A" w:rsidP="00087DF6">
      <w:pPr>
        <w:spacing w:after="120" w:line="240" w:lineRule="auto"/>
        <w:ind w:firstLine="709"/>
        <w:jc w:val="center"/>
        <w:rPr>
          <w:rFonts w:ascii="Times New Roman" w:hAnsi="Times New Roman" w:cs="Times New Roman"/>
          <w:b/>
          <w:bCs/>
          <w:sz w:val="28"/>
          <w:szCs w:val="28"/>
        </w:rPr>
      </w:pPr>
      <w:bookmarkStart w:id="14" w:name="_Hlk145970438"/>
      <w:bookmarkEnd w:id="9"/>
      <w:bookmarkEnd w:id="13"/>
      <w:r w:rsidRPr="00087DF6">
        <w:rPr>
          <w:rFonts w:ascii="Times New Roman" w:hAnsi="Times New Roman" w:cs="Times New Roman"/>
          <w:b/>
          <w:bCs/>
          <w:sz w:val="28"/>
          <w:szCs w:val="28"/>
        </w:rPr>
        <w:lastRenderedPageBreak/>
        <w:t>Список использованной литературы:</w:t>
      </w:r>
    </w:p>
    <w:p w14:paraId="52CE764B" w14:textId="77777777" w:rsidR="00D77E6A" w:rsidRPr="00D77E6A" w:rsidRDefault="00D77E6A" w:rsidP="00D77E6A">
      <w:pPr>
        <w:pStyle w:val="a7"/>
        <w:numPr>
          <w:ilvl w:val="0"/>
          <w:numId w:val="2"/>
        </w:numPr>
        <w:jc w:val="both"/>
        <w:rPr>
          <w:rFonts w:ascii="Times New Roman" w:hAnsi="Times New Roman" w:cs="Times New Roman"/>
          <w:sz w:val="28"/>
          <w:szCs w:val="28"/>
        </w:rPr>
      </w:pPr>
      <w:r w:rsidRPr="00D77E6A">
        <w:rPr>
          <w:rFonts w:ascii="Times New Roman" w:hAnsi="Times New Roman" w:cs="Times New Roman"/>
          <w:sz w:val="28"/>
          <w:szCs w:val="28"/>
        </w:rPr>
        <w:t xml:space="preserve">Воробьева, А.А. Лук/ А.А. Воробьева. – Москва: </w:t>
      </w:r>
      <w:proofErr w:type="spellStart"/>
      <w:r w:rsidRPr="00D77E6A">
        <w:rPr>
          <w:rFonts w:ascii="Times New Roman" w:hAnsi="Times New Roman" w:cs="Times New Roman"/>
          <w:sz w:val="28"/>
          <w:szCs w:val="28"/>
        </w:rPr>
        <w:t>Росельхозиздат</w:t>
      </w:r>
      <w:proofErr w:type="spellEnd"/>
      <w:r w:rsidRPr="00D77E6A">
        <w:rPr>
          <w:rFonts w:ascii="Times New Roman" w:hAnsi="Times New Roman" w:cs="Times New Roman"/>
          <w:sz w:val="28"/>
          <w:szCs w:val="28"/>
        </w:rPr>
        <w:t>, 1980. – 56 с.</w:t>
      </w:r>
    </w:p>
    <w:p w14:paraId="559CF4B6" w14:textId="77777777" w:rsidR="00D77E6A" w:rsidRPr="00D77E6A" w:rsidRDefault="00D77E6A" w:rsidP="00D77E6A">
      <w:pPr>
        <w:pStyle w:val="a7"/>
        <w:numPr>
          <w:ilvl w:val="0"/>
          <w:numId w:val="2"/>
        </w:numPr>
        <w:jc w:val="both"/>
        <w:rPr>
          <w:rFonts w:ascii="Times New Roman" w:hAnsi="Times New Roman" w:cs="Times New Roman"/>
          <w:sz w:val="28"/>
          <w:szCs w:val="28"/>
        </w:rPr>
      </w:pPr>
      <w:proofErr w:type="spellStart"/>
      <w:r w:rsidRPr="00D77E6A">
        <w:rPr>
          <w:rFonts w:ascii="Times New Roman" w:hAnsi="Times New Roman" w:cs="Times New Roman"/>
          <w:sz w:val="28"/>
          <w:szCs w:val="28"/>
        </w:rPr>
        <w:t>Кононков</w:t>
      </w:r>
      <w:proofErr w:type="spellEnd"/>
      <w:r w:rsidRPr="00D77E6A">
        <w:rPr>
          <w:rFonts w:ascii="Times New Roman" w:hAnsi="Times New Roman" w:cs="Times New Roman"/>
          <w:sz w:val="28"/>
          <w:szCs w:val="28"/>
        </w:rPr>
        <w:t xml:space="preserve">, П.Ф. Производство семян и севка репчатого лука/ П.Ф. </w:t>
      </w:r>
      <w:proofErr w:type="spellStart"/>
      <w:r w:rsidRPr="00D77E6A">
        <w:rPr>
          <w:rFonts w:ascii="Times New Roman" w:hAnsi="Times New Roman" w:cs="Times New Roman"/>
          <w:sz w:val="28"/>
          <w:szCs w:val="28"/>
        </w:rPr>
        <w:t>Кононков</w:t>
      </w:r>
      <w:proofErr w:type="spellEnd"/>
      <w:r w:rsidRPr="00D77E6A">
        <w:rPr>
          <w:rFonts w:ascii="Times New Roman" w:hAnsi="Times New Roman" w:cs="Times New Roman"/>
          <w:sz w:val="28"/>
          <w:szCs w:val="28"/>
        </w:rPr>
        <w:t xml:space="preserve">, Н.В. Онищенко. – Москва: </w:t>
      </w:r>
      <w:proofErr w:type="spellStart"/>
      <w:r w:rsidRPr="00D77E6A">
        <w:rPr>
          <w:rFonts w:ascii="Times New Roman" w:hAnsi="Times New Roman" w:cs="Times New Roman"/>
          <w:sz w:val="28"/>
          <w:szCs w:val="28"/>
        </w:rPr>
        <w:t>Агропромиздат</w:t>
      </w:r>
      <w:proofErr w:type="spellEnd"/>
      <w:r w:rsidRPr="00D77E6A">
        <w:rPr>
          <w:rFonts w:ascii="Times New Roman" w:hAnsi="Times New Roman" w:cs="Times New Roman"/>
          <w:sz w:val="28"/>
          <w:szCs w:val="28"/>
        </w:rPr>
        <w:t>, 1985. – 79 с.</w:t>
      </w:r>
    </w:p>
    <w:p w14:paraId="0164BF51" w14:textId="77777777" w:rsidR="00D77E6A" w:rsidRPr="00D77E6A" w:rsidRDefault="00D77E6A" w:rsidP="00D77E6A">
      <w:pPr>
        <w:pStyle w:val="a7"/>
        <w:numPr>
          <w:ilvl w:val="0"/>
          <w:numId w:val="2"/>
        </w:numPr>
        <w:jc w:val="both"/>
        <w:rPr>
          <w:rFonts w:ascii="Times New Roman" w:hAnsi="Times New Roman" w:cs="Times New Roman"/>
          <w:sz w:val="28"/>
          <w:szCs w:val="28"/>
        </w:rPr>
      </w:pPr>
      <w:r w:rsidRPr="00D77E6A">
        <w:rPr>
          <w:rFonts w:ascii="Times New Roman" w:hAnsi="Times New Roman" w:cs="Times New Roman"/>
          <w:sz w:val="28"/>
          <w:szCs w:val="28"/>
        </w:rPr>
        <w:t>Литвин, С.С. Методика полевого опыта с овощами /С. С. Литвин. – Москва: Россельхозакадемия, 2011.- 649 с.</w:t>
      </w:r>
    </w:p>
    <w:p w14:paraId="110C27B2" w14:textId="77777777" w:rsidR="00D77E6A" w:rsidRPr="00087DF6" w:rsidRDefault="00D77E6A" w:rsidP="00D77E6A">
      <w:pPr>
        <w:pStyle w:val="a7"/>
        <w:numPr>
          <w:ilvl w:val="0"/>
          <w:numId w:val="2"/>
        </w:numPr>
        <w:jc w:val="both"/>
        <w:rPr>
          <w:rFonts w:ascii="Times New Roman" w:hAnsi="Times New Roman" w:cs="Times New Roman"/>
          <w:sz w:val="28"/>
          <w:szCs w:val="28"/>
        </w:rPr>
      </w:pPr>
      <w:r w:rsidRPr="00087DF6">
        <w:rPr>
          <w:rFonts w:ascii="Times New Roman" w:hAnsi="Times New Roman" w:cs="Times New Roman"/>
          <w:sz w:val="28"/>
          <w:szCs w:val="28"/>
        </w:rPr>
        <w:t xml:space="preserve">Нестерова, А. П. Выращивание лука в различных средах / А. П. Нестерова, В. П. Казакова. -Москва: Юный ученый, 2019. – 271 с. </w:t>
      </w:r>
    </w:p>
    <w:p w14:paraId="1A5BA405" w14:textId="77777777" w:rsidR="00D77E6A" w:rsidRPr="00D77E6A" w:rsidRDefault="00D77E6A" w:rsidP="00D77E6A">
      <w:pPr>
        <w:pStyle w:val="a7"/>
        <w:numPr>
          <w:ilvl w:val="0"/>
          <w:numId w:val="2"/>
        </w:numPr>
        <w:jc w:val="both"/>
        <w:rPr>
          <w:rFonts w:ascii="Times New Roman" w:hAnsi="Times New Roman" w:cs="Times New Roman"/>
          <w:sz w:val="28"/>
          <w:szCs w:val="28"/>
        </w:rPr>
      </w:pPr>
      <w:r w:rsidRPr="00D77E6A">
        <w:rPr>
          <w:rFonts w:ascii="Times New Roman" w:hAnsi="Times New Roman" w:cs="Times New Roman"/>
          <w:sz w:val="28"/>
          <w:szCs w:val="28"/>
        </w:rPr>
        <w:t>Государственный реестр селекционных достижений, допущенных к использованию. Т.1. «Сорта растений» (официальное издание). Москва: ФГБНУ «</w:t>
      </w:r>
      <w:proofErr w:type="spellStart"/>
      <w:r w:rsidRPr="00D77E6A">
        <w:rPr>
          <w:rFonts w:ascii="Times New Roman" w:hAnsi="Times New Roman" w:cs="Times New Roman"/>
          <w:sz w:val="28"/>
          <w:szCs w:val="28"/>
        </w:rPr>
        <w:t>Росинформагротех</w:t>
      </w:r>
      <w:proofErr w:type="spellEnd"/>
      <w:r w:rsidRPr="00D77E6A">
        <w:rPr>
          <w:rFonts w:ascii="Times New Roman" w:hAnsi="Times New Roman" w:cs="Times New Roman"/>
          <w:sz w:val="28"/>
          <w:szCs w:val="28"/>
        </w:rPr>
        <w:t>», 2019.– 516 с.</w:t>
      </w:r>
    </w:p>
    <w:p w14:paraId="48B01651" w14:textId="77777777" w:rsidR="00D77E6A" w:rsidRPr="00D77E6A" w:rsidRDefault="00D77E6A" w:rsidP="00D77E6A">
      <w:pPr>
        <w:pStyle w:val="a7"/>
        <w:numPr>
          <w:ilvl w:val="0"/>
          <w:numId w:val="2"/>
        </w:numPr>
        <w:jc w:val="both"/>
        <w:rPr>
          <w:rFonts w:ascii="Times New Roman" w:hAnsi="Times New Roman" w:cs="Times New Roman"/>
          <w:sz w:val="28"/>
          <w:szCs w:val="28"/>
        </w:rPr>
      </w:pPr>
      <w:proofErr w:type="spellStart"/>
      <w:r w:rsidRPr="00D77E6A">
        <w:rPr>
          <w:rFonts w:ascii="Times New Roman" w:hAnsi="Times New Roman" w:cs="Times New Roman"/>
          <w:sz w:val="28"/>
          <w:szCs w:val="28"/>
        </w:rPr>
        <w:t>Поферме</w:t>
      </w:r>
      <w:proofErr w:type="spellEnd"/>
      <w:r w:rsidRPr="00D77E6A">
        <w:rPr>
          <w:rFonts w:ascii="Times New Roman" w:hAnsi="Times New Roman" w:cs="Times New Roman"/>
          <w:sz w:val="28"/>
          <w:szCs w:val="28"/>
        </w:rPr>
        <w:t xml:space="preserve">: о выращивании животных и растений [Электронный ресурс]. – </w:t>
      </w:r>
      <w:r w:rsidRPr="00087DF6">
        <w:rPr>
          <w:rFonts w:ascii="Times New Roman" w:hAnsi="Times New Roman" w:cs="Times New Roman"/>
          <w:sz w:val="28"/>
          <w:szCs w:val="28"/>
        </w:rPr>
        <w:t>URL</w:t>
      </w:r>
      <w:r w:rsidRPr="00D77E6A">
        <w:rPr>
          <w:rFonts w:ascii="Times New Roman" w:hAnsi="Times New Roman" w:cs="Times New Roman"/>
          <w:sz w:val="28"/>
          <w:szCs w:val="28"/>
        </w:rPr>
        <w:t xml:space="preserve">: </w:t>
      </w:r>
      <w:hyperlink r:id="rId24" w:history="1">
        <w:r w:rsidRPr="00087DF6">
          <w:t>https://poferme.com/ogorod/ovoshhi/luk/predshestvenniki.html</w:t>
        </w:r>
      </w:hyperlink>
      <w:r w:rsidRPr="00D77E6A">
        <w:rPr>
          <w:rFonts w:ascii="Times New Roman" w:hAnsi="Times New Roman" w:cs="Times New Roman"/>
          <w:sz w:val="28"/>
          <w:szCs w:val="28"/>
        </w:rPr>
        <w:t xml:space="preserve"> (дата обращения: 04.09.2023).</w:t>
      </w:r>
    </w:p>
    <w:p w14:paraId="2654EFFD" w14:textId="77777777" w:rsidR="00D77E6A" w:rsidRPr="00D77E6A" w:rsidRDefault="00D77E6A" w:rsidP="00D77E6A">
      <w:pPr>
        <w:pStyle w:val="a7"/>
        <w:numPr>
          <w:ilvl w:val="0"/>
          <w:numId w:val="2"/>
        </w:numPr>
        <w:jc w:val="both"/>
        <w:rPr>
          <w:rFonts w:ascii="Times New Roman" w:hAnsi="Times New Roman" w:cs="Times New Roman"/>
          <w:sz w:val="28"/>
          <w:szCs w:val="28"/>
        </w:rPr>
      </w:pPr>
      <w:r w:rsidRPr="00087DF6">
        <w:t>Литвинов, С.С.</w:t>
      </w:r>
      <w:r w:rsidRPr="00087DF6">
        <w:rPr>
          <w:b/>
          <w:bCs/>
        </w:rPr>
        <w:t xml:space="preserve"> </w:t>
      </w:r>
      <w:r w:rsidRPr="00087DF6">
        <w:rPr>
          <w:rFonts w:ascii="Times New Roman" w:hAnsi="Times New Roman" w:cs="Times New Roman"/>
          <w:sz w:val="28"/>
          <w:szCs w:val="28"/>
        </w:rPr>
        <w:t xml:space="preserve">Методика полевого опыта в овощеводстве/ С.С. </w:t>
      </w:r>
      <w:proofErr w:type="gramStart"/>
      <w:r w:rsidRPr="00087DF6">
        <w:rPr>
          <w:rFonts w:ascii="Times New Roman" w:hAnsi="Times New Roman" w:cs="Times New Roman"/>
          <w:sz w:val="28"/>
          <w:szCs w:val="28"/>
        </w:rPr>
        <w:t>Литвинов.-</w:t>
      </w:r>
      <w:proofErr w:type="gramEnd"/>
      <w:r w:rsidRPr="00087DF6">
        <w:rPr>
          <w:rFonts w:ascii="Times New Roman" w:hAnsi="Times New Roman" w:cs="Times New Roman"/>
          <w:sz w:val="28"/>
          <w:szCs w:val="28"/>
        </w:rPr>
        <w:t xml:space="preserve"> Москва: Россельхозакадемия, 2011 [Электронный ресурс]. – URL</w:t>
      </w:r>
      <w:r w:rsidRPr="00D77E6A">
        <w:rPr>
          <w:rFonts w:ascii="Times New Roman" w:hAnsi="Times New Roman" w:cs="Times New Roman"/>
          <w:sz w:val="28"/>
          <w:szCs w:val="28"/>
        </w:rPr>
        <w:t xml:space="preserve">: </w:t>
      </w:r>
      <w:hyperlink r:id="rId25" w:history="1">
        <w:r w:rsidRPr="00087DF6">
          <w:t>http://vniioh.ru/kniga-metodika-polevogo-opyta-v-ovoshhevodstve/</w:t>
        </w:r>
      </w:hyperlink>
      <w:r w:rsidRPr="00D77E6A">
        <w:rPr>
          <w:rFonts w:ascii="Times New Roman" w:hAnsi="Times New Roman" w:cs="Times New Roman"/>
          <w:sz w:val="28"/>
          <w:szCs w:val="28"/>
        </w:rPr>
        <w:t xml:space="preserve"> (дата обращения: 02.09.2023)</w:t>
      </w:r>
    </w:p>
    <w:p w14:paraId="238794E1" w14:textId="77777777" w:rsidR="00D77E6A" w:rsidRPr="00087DF6" w:rsidRDefault="00D77E6A" w:rsidP="00D77E6A">
      <w:pPr>
        <w:pStyle w:val="a7"/>
        <w:numPr>
          <w:ilvl w:val="0"/>
          <w:numId w:val="2"/>
        </w:numPr>
        <w:jc w:val="both"/>
        <w:rPr>
          <w:rFonts w:ascii="Times New Roman" w:hAnsi="Times New Roman" w:cs="Times New Roman"/>
          <w:sz w:val="28"/>
          <w:szCs w:val="28"/>
        </w:rPr>
      </w:pPr>
      <w:r w:rsidRPr="00087DF6">
        <w:rPr>
          <w:rFonts w:ascii="Times New Roman" w:hAnsi="Times New Roman" w:cs="Times New Roman"/>
          <w:sz w:val="28"/>
          <w:szCs w:val="28"/>
        </w:rPr>
        <w:t xml:space="preserve">Современное производство и техника [Электронный ресурс]. – URL: </w:t>
      </w:r>
      <w:hyperlink r:id="rId26" w:history="1">
        <w:r w:rsidRPr="00087DF6">
          <w:t>https://itexn.com/8924_luk-repchatyj-tehnologija-vyrashhivanija-luka-repchatogo-v-uslovijah-malyh-form-hozjajstvovanija.html</w:t>
        </w:r>
      </w:hyperlink>
      <w:r w:rsidRPr="00087DF6">
        <w:rPr>
          <w:rFonts w:ascii="Times New Roman" w:hAnsi="Times New Roman" w:cs="Times New Roman"/>
          <w:sz w:val="28"/>
          <w:szCs w:val="28"/>
        </w:rPr>
        <w:t xml:space="preserve"> (дата обращения: 04.09.2023)</w:t>
      </w:r>
    </w:p>
    <w:p w14:paraId="236738A8" w14:textId="77777777" w:rsidR="00D77E6A" w:rsidRPr="00087DF6" w:rsidRDefault="00D77E6A" w:rsidP="00D77E6A">
      <w:pPr>
        <w:pStyle w:val="a7"/>
        <w:numPr>
          <w:ilvl w:val="0"/>
          <w:numId w:val="2"/>
        </w:numPr>
        <w:jc w:val="both"/>
        <w:rPr>
          <w:rFonts w:ascii="Times New Roman" w:hAnsi="Times New Roman" w:cs="Times New Roman"/>
          <w:sz w:val="28"/>
          <w:szCs w:val="28"/>
        </w:rPr>
      </w:pPr>
      <w:r w:rsidRPr="00087DF6">
        <w:rPr>
          <w:rFonts w:ascii="Times New Roman" w:hAnsi="Times New Roman" w:cs="Times New Roman"/>
          <w:sz w:val="28"/>
          <w:szCs w:val="28"/>
        </w:rPr>
        <w:t xml:space="preserve">Бабушкина дача [Электронный ресурс]. – URL: </w:t>
      </w:r>
      <w:hyperlink r:id="rId27" w:history="1">
        <w:r w:rsidRPr="00087DF6">
          <w:t>https://babushkinadacha.ru/ovoshchnye-gryadki/kak-vyrastit-luk-sevok-iz-semyan-chernushki.html</w:t>
        </w:r>
      </w:hyperlink>
      <w:r w:rsidRPr="00087DF6">
        <w:rPr>
          <w:rFonts w:ascii="Times New Roman" w:hAnsi="Times New Roman" w:cs="Times New Roman"/>
          <w:sz w:val="28"/>
          <w:szCs w:val="28"/>
        </w:rPr>
        <w:t xml:space="preserve"> (дата обращения: 02.09.2023)</w:t>
      </w:r>
    </w:p>
    <w:bookmarkEnd w:id="14"/>
    <w:p w14:paraId="49F5525B" w14:textId="77777777" w:rsidR="00D77E6A" w:rsidRPr="00087DF6" w:rsidRDefault="00D77E6A" w:rsidP="00D77E6A">
      <w:pPr>
        <w:pStyle w:val="a5"/>
        <w:jc w:val="both"/>
        <w:rPr>
          <w:rFonts w:eastAsiaTheme="minorHAnsi"/>
          <w:szCs w:val="28"/>
          <w:lang w:eastAsia="en-US"/>
        </w:rPr>
      </w:pPr>
    </w:p>
    <w:p w14:paraId="63655847" w14:textId="3FCBAC32" w:rsidR="00D77E6A" w:rsidRPr="00087DF6" w:rsidRDefault="00D77E6A" w:rsidP="00D77E6A">
      <w:pPr>
        <w:pStyle w:val="a5"/>
        <w:jc w:val="both"/>
        <w:rPr>
          <w:rFonts w:eastAsiaTheme="minorHAnsi"/>
          <w:szCs w:val="28"/>
          <w:lang w:eastAsia="en-US"/>
        </w:rPr>
      </w:pPr>
      <w:r w:rsidRPr="00087DF6">
        <w:rPr>
          <w:rFonts w:eastAsiaTheme="minorHAnsi"/>
          <w:szCs w:val="28"/>
          <w:lang w:eastAsia="en-US"/>
        </w:rPr>
        <w:t xml:space="preserve">                                             </w:t>
      </w:r>
    </w:p>
    <w:p w14:paraId="37803291" w14:textId="77777777" w:rsidR="00E970F5" w:rsidRPr="00087DF6" w:rsidRDefault="00E970F5" w:rsidP="00ED2BD6">
      <w:pPr>
        <w:pStyle w:val="a5"/>
        <w:jc w:val="right"/>
        <w:rPr>
          <w:rFonts w:eastAsiaTheme="minorHAnsi"/>
          <w:szCs w:val="28"/>
          <w:lang w:eastAsia="en-US"/>
        </w:rPr>
      </w:pPr>
      <w:bookmarkStart w:id="15" w:name="_Hlk145974827"/>
    </w:p>
    <w:p w14:paraId="1D2E772A" w14:textId="77777777" w:rsidR="00E970F5" w:rsidRPr="00087DF6" w:rsidRDefault="00E970F5" w:rsidP="00ED2BD6">
      <w:pPr>
        <w:pStyle w:val="a5"/>
        <w:jc w:val="right"/>
        <w:rPr>
          <w:rFonts w:eastAsiaTheme="minorHAnsi"/>
          <w:szCs w:val="28"/>
          <w:lang w:eastAsia="en-US"/>
        </w:rPr>
      </w:pPr>
    </w:p>
    <w:p w14:paraId="46330F46" w14:textId="77777777" w:rsidR="00E970F5" w:rsidRPr="00087DF6" w:rsidRDefault="00E970F5" w:rsidP="00ED2BD6">
      <w:pPr>
        <w:pStyle w:val="a5"/>
        <w:jc w:val="right"/>
        <w:rPr>
          <w:rFonts w:eastAsiaTheme="minorHAnsi"/>
          <w:szCs w:val="28"/>
          <w:lang w:eastAsia="en-US"/>
        </w:rPr>
      </w:pPr>
    </w:p>
    <w:p w14:paraId="6C99B43C" w14:textId="77777777" w:rsidR="00E970F5" w:rsidRPr="00087DF6" w:rsidRDefault="00E970F5" w:rsidP="00ED2BD6">
      <w:pPr>
        <w:pStyle w:val="a5"/>
        <w:jc w:val="right"/>
        <w:rPr>
          <w:rFonts w:eastAsiaTheme="minorHAnsi"/>
          <w:szCs w:val="28"/>
          <w:lang w:eastAsia="en-US"/>
        </w:rPr>
      </w:pPr>
    </w:p>
    <w:p w14:paraId="3C459A4E" w14:textId="77777777" w:rsidR="00E970F5" w:rsidRPr="00087DF6" w:rsidRDefault="00E970F5" w:rsidP="00ED2BD6">
      <w:pPr>
        <w:pStyle w:val="a5"/>
        <w:jc w:val="right"/>
        <w:rPr>
          <w:rFonts w:eastAsiaTheme="minorHAnsi"/>
          <w:szCs w:val="28"/>
          <w:lang w:eastAsia="en-US"/>
        </w:rPr>
      </w:pPr>
    </w:p>
    <w:p w14:paraId="31E8C67F" w14:textId="77777777" w:rsidR="00E970F5" w:rsidRPr="00087DF6" w:rsidRDefault="00E970F5" w:rsidP="00ED2BD6">
      <w:pPr>
        <w:pStyle w:val="a5"/>
        <w:jc w:val="right"/>
        <w:rPr>
          <w:rFonts w:eastAsiaTheme="minorHAnsi"/>
          <w:szCs w:val="28"/>
          <w:lang w:eastAsia="en-US"/>
        </w:rPr>
      </w:pPr>
    </w:p>
    <w:p w14:paraId="7355700D" w14:textId="77777777" w:rsidR="00E970F5" w:rsidRPr="00087DF6" w:rsidRDefault="00E970F5" w:rsidP="00ED2BD6">
      <w:pPr>
        <w:pStyle w:val="a5"/>
        <w:jc w:val="right"/>
        <w:rPr>
          <w:rFonts w:eastAsiaTheme="minorHAnsi"/>
          <w:szCs w:val="28"/>
          <w:lang w:eastAsia="en-US"/>
        </w:rPr>
      </w:pPr>
    </w:p>
    <w:p w14:paraId="59B3CB64" w14:textId="77777777" w:rsidR="00E970F5" w:rsidRPr="00087DF6" w:rsidRDefault="00E970F5" w:rsidP="00ED2BD6">
      <w:pPr>
        <w:pStyle w:val="a5"/>
        <w:jc w:val="right"/>
        <w:rPr>
          <w:rFonts w:eastAsiaTheme="minorHAnsi"/>
          <w:szCs w:val="28"/>
          <w:lang w:eastAsia="en-US"/>
        </w:rPr>
      </w:pPr>
    </w:p>
    <w:p w14:paraId="39645D1C" w14:textId="77777777" w:rsidR="00E970F5" w:rsidRPr="00087DF6" w:rsidRDefault="00E970F5" w:rsidP="00ED2BD6">
      <w:pPr>
        <w:pStyle w:val="a5"/>
        <w:jc w:val="right"/>
        <w:rPr>
          <w:rFonts w:eastAsiaTheme="minorHAnsi"/>
          <w:szCs w:val="28"/>
          <w:lang w:eastAsia="en-US"/>
        </w:rPr>
      </w:pPr>
    </w:p>
    <w:p w14:paraId="0043AAE2" w14:textId="77777777" w:rsidR="00E970F5" w:rsidRPr="00087DF6" w:rsidRDefault="00E970F5" w:rsidP="00ED2BD6">
      <w:pPr>
        <w:pStyle w:val="a5"/>
        <w:jc w:val="right"/>
        <w:rPr>
          <w:rFonts w:eastAsiaTheme="minorHAnsi"/>
          <w:szCs w:val="28"/>
          <w:lang w:eastAsia="en-US"/>
        </w:rPr>
      </w:pPr>
    </w:p>
    <w:p w14:paraId="632AD277" w14:textId="77777777" w:rsidR="00E970F5" w:rsidRPr="00087DF6" w:rsidRDefault="00E970F5" w:rsidP="00ED2BD6">
      <w:pPr>
        <w:pStyle w:val="a5"/>
        <w:jc w:val="right"/>
        <w:rPr>
          <w:rFonts w:eastAsiaTheme="minorHAnsi"/>
          <w:szCs w:val="28"/>
          <w:lang w:eastAsia="en-US"/>
        </w:rPr>
      </w:pPr>
    </w:p>
    <w:p w14:paraId="2CE041CE" w14:textId="77777777" w:rsidR="00E970F5" w:rsidRPr="00087DF6" w:rsidRDefault="00E970F5" w:rsidP="00ED2BD6">
      <w:pPr>
        <w:pStyle w:val="a5"/>
        <w:jc w:val="right"/>
        <w:rPr>
          <w:rFonts w:eastAsiaTheme="minorHAnsi"/>
          <w:szCs w:val="28"/>
          <w:lang w:eastAsia="en-US"/>
        </w:rPr>
      </w:pPr>
    </w:p>
    <w:p w14:paraId="3FCDBD86" w14:textId="77777777" w:rsidR="00E970F5" w:rsidRPr="00087DF6" w:rsidRDefault="00E970F5" w:rsidP="00ED2BD6">
      <w:pPr>
        <w:pStyle w:val="a5"/>
        <w:jc w:val="right"/>
        <w:rPr>
          <w:rFonts w:eastAsiaTheme="minorHAnsi"/>
          <w:szCs w:val="28"/>
          <w:lang w:eastAsia="en-US"/>
        </w:rPr>
      </w:pPr>
    </w:p>
    <w:p w14:paraId="58F960F0" w14:textId="77777777" w:rsidR="00E970F5" w:rsidRPr="00087DF6" w:rsidRDefault="00E970F5" w:rsidP="00ED2BD6">
      <w:pPr>
        <w:pStyle w:val="a5"/>
        <w:jc w:val="right"/>
        <w:rPr>
          <w:rFonts w:eastAsiaTheme="minorHAnsi"/>
          <w:szCs w:val="28"/>
          <w:lang w:eastAsia="en-US"/>
        </w:rPr>
      </w:pPr>
    </w:p>
    <w:p w14:paraId="5214AFDF" w14:textId="77777777" w:rsidR="00E970F5" w:rsidRPr="00087DF6" w:rsidRDefault="00E970F5" w:rsidP="00ED2BD6">
      <w:pPr>
        <w:pStyle w:val="a5"/>
        <w:jc w:val="right"/>
        <w:rPr>
          <w:rFonts w:eastAsiaTheme="minorHAnsi"/>
          <w:szCs w:val="28"/>
          <w:lang w:eastAsia="en-US"/>
        </w:rPr>
      </w:pPr>
    </w:p>
    <w:p w14:paraId="20B5A12E" w14:textId="77777777" w:rsidR="00E970F5" w:rsidRPr="00087DF6" w:rsidRDefault="00E970F5" w:rsidP="00ED2BD6">
      <w:pPr>
        <w:pStyle w:val="a5"/>
        <w:jc w:val="right"/>
        <w:rPr>
          <w:rFonts w:eastAsiaTheme="minorHAnsi"/>
          <w:szCs w:val="28"/>
          <w:lang w:eastAsia="en-US"/>
        </w:rPr>
      </w:pPr>
    </w:p>
    <w:p w14:paraId="22F7DEE0" w14:textId="77777777" w:rsidR="00E6543B" w:rsidRDefault="00E6543B" w:rsidP="00E970F5">
      <w:pPr>
        <w:pStyle w:val="a5"/>
        <w:spacing w:after="120" w:line="360" w:lineRule="auto"/>
        <w:ind w:firstLine="709"/>
        <w:jc w:val="right"/>
        <w:rPr>
          <w:rFonts w:eastAsiaTheme="minorHAnsi"/>
          <w:szCs w:val="28"/>
          <w:lang w:eastAsia="en-US"/>
        </w:rPr>
      </w:pPr>
    </w:p>
    <w:p w14:paraId="6BB91222" w14:textId="1F8A980D" w:rsidR="00E970F5" w:rsidRPr="00087DF6" w:rsidRDefault="00E970F5" w:rsidP="00E970F5">
      <w:pPr>
        <w:pStyle w:val="a5"/>
        <w:spacing w:after="120" w:line="360" w:lineRule="auto"/>
        <w:ind w:firstLine="709"/>
        <w:jc w:val="right"/>
        <w:rPr>
          <w:rFonts w:eastAsiaTheme="minorHAnsi"/>
          <w:szCs w:val="28"/>
          <w:lang w:eastAsia="en-US"/>
        </w:rPr>
      </w:pPr>
      <w:r w:rsidRPr="00087DF6">
        <w:rPr>
          <w:rFonts w:eastAsiaTheme="minorHAnsi"/>
          <w:szCs w:val="28"/>
          <w:lang w:eastAsia="en-US"/>
        </w:rPr>
        <w:lastRenderedPageBreak/>
        <w:t xml:space="preserve">Приложение </w:t>
      </w:r>
      <w:r w:rsidR="00087DF6">
        <w:rPr>
          <w:rFonts w:eastAsiaTheme="minorHAnsi"/>
          <w:szCs w:val="28"/>
          <w:lang w:eastAsia="en-US"/>
        </w:rPr>
        <w:t>1</w:t>
      </w:r>
    </w:p>
    <w:p w14:paraId="35F9A39B" w14:textId="649F0023" w:rsidR="00E970F5" w:rsidRPr="00087DF6" w:rsidRDefault="00087DF6" w:rsidP="00E970F5">
      <w:pPr>
        <w:pStyle w:val="a5"/>
        <w:spacing w:after="120" w:line="360" w:lineRule="auto"/>
        <w:ind w:firstLine="709"/>
        <w:jc w:val="center"/>
        <w:rPr>
          <w:rFonts w:eastAsiaTheme="minorHAnsi"/>
          <w:szCs w:val="28"/>
          <w:lang w:eastAsia="en-US"/>
        </w:rPr>
      </w:pPr>
      <w:r w:rsidRPr="00087DF6">
        <w:rPr>
          <w:rFonts w:eastAsiaTheme="minorHAnsi"/>
          <w:noProof/>
          <w:szCs w:val="28"/>
          <w:lang w:eastAsia="en-US"/>
        </w:rPr>
        <w:drawing>
          <wp:anchor distT="0" distB="0" distL="114300" distR="114300" simplePos="0" relativeHeight="251684352" behindDoc="0" locked="0" layoutInCell="1" allowOverlap="1" wp14:anchorId="13699603" wp14:editId="4D467C87">
            <wp:simplePos x="0" y="0"/>
            <wp:positionH relativeFrom="leftMargin">
              <wp:posOffset>462280</wp:posOffset>
            </wp:positionH>
            <wp:positionV relativeFrom="paragraph">
              <wp:posOffset>375920</wp:posOffset>
            </wp:positionV>
            <wp:extent cx="2027555" cy="2703830"/>
            <wp:effectExtent l="0" t="0" r="0" b="127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7555" cy="2703830"/>
                    </a:xfrm>
                    <a:prstGeom prst="rect">
                      <a:avLst/>
                    </a:prstGeom>
                    <a:noFill/>
                  </pic:spPr>
                </pic:pic>
              </a:graphicData>
            </a:graphic>
            <wp14:sizeRelH relativeFrom="page">
              <wp14:pctWidth>0</wp14:pctWidth>
            </wp14:sizeRelH>
            <wp14:sizeRelV relativeFrom="page">
              <wp14:pctHeight>0</wp14:pctHeight>
            </wp14:sizeRelV>
          </wp:anchor>
        </w:drawing>
      </w:r>
      <w:r w:rsidR="00E970F5" w:rsidRPr="00087DF6">
        <w:rPr>
          <w:rFonts w:eastAsiaTheme="minorHAnsi"/>
          <w:szCs w:val="28"/>
          <w:lang w:eastAsia="en-US"/>
        </w:rPr>
        <w:t>Делянки с луком (2022)</w:t>
      </w:r>
    </w:p>
    <w:p w14:paraId="45063186" w14:textId="273B40F3" w:rsidR="00E970F5" w:rsidRDefault="00E970F5" w:rsidP="00E970F5">
      <w:pPr>
        <w:pStyle w:val="a5"/>
        <w:spacing w:after="120" w:line="360" w:lineRule="auto"/>
        <w:ind w:firstLine="709"/>
        <w:jc w:val="right"/>
        <w:rPr>
          <w:sz w:val="24"/>
          <w:lang w:val="x-none"/>
        </w:rPr>
      </w:pPr>
    </w:p>
    <w:p w14:paraId="19A6AEB5" w14:textId="7A60DEC7" w:rsidR="00E970F5" w:rsidRDefault="00E970F5" w:rsidP="00E970F5">
      <w:pPr>
        <w:pStyle w:val="a5"/>
        <w:spacing w:after="120" w:line="360" w:lineRule="auto"/>
        <w:ind w:firstLine="709"/>
        <w:jc w:val="right"/>
        <w:rPr>
          <w:noProof/>
          <w:sz w:val="24"/>
        </w:rPr>
      </w:pPr>
      <w:r>
        <w:rPr>
          <w:noProof/>
        </w:rPr>
        <w:drawing>
          <wp:anchor distT="0" distB="0" distL="114300" distR="114300" simplePos="0" relativeHeight="251679232" behindDoc="0" locked="0" layoutInCell="1" allowOverlap="1" wp14:anchorId="54ACB294" wp14:editId="63316E49">
            <wp:simplePos x="0" y="0"/>
            <wp:positionH relativeFrom="column">
              <wp:posOffset>3978910</wp:posOffset>
            </wp:positionH>
            <wp:positionV relativeFrom="paragraph">
              <wp:posOffset>-319405</wp:posOffset>
            </wp:positionV>
            <wp:extent cx="2007870" cy="2677160"/>
            <wp:effectExtent l="0" t="0" r="0" b="889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7870" cy="2677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004BA82B" wp14:editId="07532912">
            <wp:simplePos x="0" y="0"/>
            <wp:positionH relativeFrom="page">
              <wp:posOffset>2821940</wp:posOffset>
            </wp:positionH>
            <wp:positionV relativeFrom="paragraph">
              <wp:posOffset>-328930</wp:posOffset>
            </wp:positionV>
            <wp:extent cx="2043430" cy="2724785"/>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3430" cy="2724785"/>
                    </a:xfrm>
                    <a:prstGeom prst="rect">
                      <a:avLst/>
                    </a:prstGeom>
                    <a:noFill/>
                  </pic:spPr>
                </pic:pic>
              </a:graphicData>
            </a:graphic>
            <wp14:sizeRelH relativeFrom="page">
              <wp14:pctWidth>0</wp14:pctWidth>
            </wp14:sizeRelH>
            <wp14:sizeRelV relativeFrom="page">
              <wp14:pctHeight>0</wp14:pctHeight>
            </wp14:sizeRelV>
          </wp:anchor>
        </w:drawing>
      </w:r>
      <w:r>
        <w:rPr>
          <w:noProof/>
          <w:sz w:val="24"/>
        </w:rPr>
        <w:t xml:space="preserve">       </w:t>
      </w:r>
    </w:p>
    <w:p w14:paraId="2A89251B" w14:textId="77777777" w:rsidR="00E970F5" w:rsidRDefault="00E970F5" w:rsidP="00E970F5">
      <w:pPr>
        <w:pStyle w:val="a5"/>
        <w:spacing w:after="120" w:line="360" w:lineRule="auto"/>
        <w:ind w:firstLine="709"/>
        <w:jc w:val="right"/>
        <w:rPr>
          <w:noProof/>
          <w:sz w:val="24"/>
        </w:rPr>
      </w:pPr>
    </w:p>
    <w:p w14:paraId="09275A9A" w14:textId="77777777" w:rsidR="00087DF6" w:rsidRDefault="00E970F5" w:rsidP="00E970F5">
      <w:pPr>
        <w:pStyle w:val="a5"/>
        <w:spacing w:after="120" w:line="360" w:lineRule="auto"/>
        <w:ind w:firstLine="709"/>
        <w:rPr>
          <w:sz w:val="24"/>
        </w:rPr>
      </w:pPr>
      <w:r>
        <w:rPr>
          <w:sz w:val="24"/>
        </w:rPr>
        <w:t xml:space="preserve">    </w:t>
      </w:r>
    </w:p>
    <w:p w14:paraId="2B6DE55B" w14:textId="77777777" w:rsidR="00087DF6" w:rsidRDefault="00087DF6" w:rsidP="00E970F5">
      <w:pPr>
        <w:pStyle w:val="a5"/>
        <w:spacing w:after="120" w:line="360" w:lineRule="auto"/>
        <w:ind w:firstLine="709"/>
        <w:rPr>
          <w:sz w:val="24"/>
        </w:rPr>
      </w:pPr>
    </w:p>
    <w:p w14:paraId="742F14A9" w14:textId="77777777" w:rsidR="00087DF6" w:rsidRDefault="00087DF6" w:rsidP="00E970F5">
      <w:pPr>
        <w:pStyle w:val="a5"/>
        <w:spacing w:after="120" w:line="360" w:lineRule="auto"/>
        <w:ind w:firstLine="709"/>
        <w:rPr>
          <w:sz w:val="24"/>
        </w:rPr>
      </w:pPr>
    </w:p>
    <w:p w14:paraId="0E702217" w14:textId="77777777" w:rsidR="00087DF6" w:rsidRDefault="00087DF6" w:rsidP="00E970F5">
      <w:pPr>
        <w:pStyle w:val="a5"/>
        <w:spacing w:after="120" w:line="360" w:lineRule="auto"/>
        <w:ind w:firstLine="709"/>
        <w:rPr>
          <w:sz w:val="24"/>
        </w:rPr>
      </w:pPr>
    </w:p>
    <w:p w14:paraId="56365750" w14:textId="77777777" w:rsidR="00087DF6" w:rsidRDefault="00087DF6" w:rsidP="00E970F5">
      <w:pPr>
        <w:pStyle w:val="a5"/>
        <w:spacing w:after="120" w:line="360" w:lineRule="auto"/>
        <w:ind w:firstLine="709"/>
        <w:rPr>
          <w:sz w:val="24"/>
        </w:rPr>
      </w:pPr>
    </w:p>
    <w:p w14:paraId="5BBEB280" w14:textId="77777777" w:rsidR="00087DF6" w:rsidRDefault="00087DF6" w:rsidP="00E970F5">
      <w:pPr>
        <w:pStyle w:val="a5"/>
        <w:spacing w:after="120" w:line="360" w:lineRule="auto"/>
        <w:ind w:firstLine="709"/>
        <w:rPr>
          <w:sz w:val="24"/>
        </w:rPr>
      </w:pPr>
    </w:p>
    <w:p w14:paraId="56B40DD2" w14:textId="77777777" w:rsidR="00E970F5" w:rsidRPr="00087DF6" w:rsidRDefault="00E970F5" w:rsidP="00E970F5">
      <w:pPr>
        <w:pStyle w:val="a5"/>
        <w:spacing w:after="120" w:line="360" w:lineRule="auto"/>
        <w:ind w:firstLine="709"/>
        <w:jc w:val="center"/>
        <w:rPr>
          <w:b/>
          <w:bCs/>
          <w:szCs w:val="28"/>
        </w:rPr>
      </w:pPr>
      <w:r w:rsidRPr="00087DF6">
        <w:rPr>
          <w:b/>
          <w:bCs/>
          <w:szCs w:val="28"/>
        </w:rPr>
        <w:t>Досушка лука (2022 год)</w:t>
      </w:r>
    </w:p>
    <w:p w14:paraId="5483189D" w14:textId="15FEE984" w:rsidR="00E970F5" w:rsidRDefault="00E970F5" w:rsidP="00E970F5">
      <w:pPr>
        <w:spacing w:after="120" w:line="360" w:lineRule="auto"/>
        <w:ind w:firstLine="709"/>
        <w:rPr>
          <w:rFonts w:ascii="Times New Roman" w:hAnsi="Times New Roman"/>
          <w:sz w:val="24"/>
          <w:szCs w:val="24"/>
        </w:rPr>
      </w:pPr>
      <w:r>
        <w:rPr>
          <w:noProof/>
        </w:rPr>
        <w:drawing>
          <wp:anchor distT="0" distB="0" distL="114300" distR="114300" simplePos="0" relativeHeight="251677184" behindDoc="0" locked="0" layoutInCell="1" allowOverlap="1" wp14:anchorId="717F2946" wp14:editId="52801052">
            <wp:simplePos x="0" y="0"/>
            <wp:positionH relativeFrom="column">
              <wp:posOffset>4097020</wp:posOffset>
            </wp:positionH>
            <wp:positionV relativeFrom="paragraph">
              <wp:posOffset>57785</wp:posOffset>
            </wp:positionV>
            <wp:extent cx="2080260" cy="2773680"/>
            <wp:effectExtent l="0" t="0" r="0" b="762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0260" cy="2773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365F505A" wp14:editId="3B996A8F">
            <wp:simplePos x="0" y="0"/>
            <wp:positionH relativeFrom="column">
              <wp:posOffset>1767840</wp:posOffset>
            </wp:positionH>
            <wp:positionV relativeFrom="paragraph">
              <wp:posOffset>53975</wp:posOffset>
            </wp:positionV>
            <wp:extent cx="2087245" cy="2783205"/>
            <wp:effectExtent l="0" t="0" r="8255"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245" cy="27832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19A608B" wp14:editId="108B50A8">
            <wp:simplePos x="0" y="0"/>
            <wp:positionH relativeFrom="margin">
              <wp:posOffset>-702310</wp:posOffset>
            </wp:positionH>
            <wp:positionV relativeFrom="paragraph">
              <wp:posOffset>12065</wp:posOffset>
            </wp:positionV>
            <wp:extent cx="2084705" cy="2780030"/>
            <wp:effectExtent l="0" t="0" r="0" b="127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705" cy="2780030"/>
                    </a:xfrm>
                    <a:prstGeom prst="rect">
                      <a:avLst/>
                    </a:prstGeom>
                    <a:noFill/>
                  </pic:spPr>
                </pic:pic>
              </a:graphicData>
            </a:graphic>
            <wp14:sizeRelH relativeFrom="page">
              <wp14:pctWidth>0</wp14:pctWidth>
            </wp14:sizeRelH>
            <wp14:sizeRelV relativeFrom="page">
              <wp14:pctHeight>0</wp14:pctHeight>
            </wp14:sizeRelV>
          </wp:anchor>
        </w:drawing>
      </w:r>
    </w:p>
    <w:p w14:paraId="44542B62" w14:textId="77777777" w:rsidR="00E970F5" w:rsidRDefault="00E970F5" w:rsidP="00E970F5">
      <w:pPr>
        <w:spacing w:after="120" w:line="360" w:lineRule="auto"/>
        <w:ind w:firstLine="709"/>
        <w:rPr>
          <w:rFonts w:ascii="Times New Roman" w:hAnsi="Times New Roman"/>
          <w:sz w:val="24"/>
          <w:szCs w:val="24"/>
        </w:rPr>
      </w:pPr>
    </w:p>
    <w:p w14:paraId="6C111B1A" w14:textId="77777777" w:rsidR="00E970F5" w:rsidRDefault="00E970F5" w:rsidP="00E970F5">
      <w:pPr>
        <w:spacing w:after="120" w:line="360" w:lineRule="auto"/>
        <w:ind w:firstLine="709"/>
        <w:rPr>
          <w:rFonts w:ascii="Times New Roman" w:hAnsi="Times New Roman"/>
          <w:sz w:val="24"/>
          <w:szCs w:val="24"/>
        </w:rPr>
      </w:pPr>
    </w:p>
    <w:p w14:paraId="67499FBE" w14:textId="77777777" w:rsidR="00E970F5" w:rsidRDefault="00E970F5" w:rsidP="00E970F5">
      <w:pPr>
        <w:spacing w:after="120" w:line="360" w:lineRule="auto"/>
        <w:ind w:firstLine="709"/>
        <w:rPr>
          <w:rFonts w:ascii="Times New Roman" w:hAnsi="Times New Roman"/>
          <w:sz w:val="24"/>
          <w:szCs w:val="24"/>
        </w:rPr>
      </w:pPr>
    </w:p>
    <w:p w14:paraId="0E821A10" w14:textId="77777777" w:rsidR="00E970F5" w:rsidRDefault="00E970F5" w:rsidP="00E970F5">
      <w:pPr>
        <w:spacing w:after="120" w:line="360" w:lineRule="auto"/>
        <w:ind w:firstLine="709"/>
        <w:rPr>
          <w:rFonts w:ascii="Times New Roman" w:hAnsi="Times New Roman"/>
          <w:sz w:val="24"/>
          <w:szCs w:val="24"/>
        </w:rPr>
      </w:pPr>
    </w:p>
    <w:p w14:paraId="302E89B7" w14:textId="77777777" w:rsidR="00E970F5" w:rsidRDefault="00E970F5" w:rsidP="00E970F5">
      <w:pPr>
        <w:spacing w:after="120" w:line="360" w:lineRule="auto"/>
        <w:ind w:firstLine="709"/>
        <w:rPr>
          <w:rFonts w:ascii="Times New Roman" w:hAnsi="Times New Roman"/>
          <w:sz w:val="24"/>
          <w:szCs w:val="24"/>
        </w:rPr>
      </w:pPr>
    </w:p>
    <w:p w14:paraId="04660A46" w14:textId="77777777" w:rsidR="00E970F5" w:rsidRDefault="00E970F5" w:rsidP="00E970F5">
      <w:pPr>
        <w:spacing w:after="120" w:line="360" w:lineRule="auto"/>
        <w:ind w:firstLine="709"/>
        <w:rPr>
          <w:rFonts w:ascii="Times New Roman" w:hAnsi="Times New Roman"/>
          <w:sz w:val="24"/>
          <w:szCs w:val="24"/>
        </w:rPr>
      </w:pPr>
    </w:p>
    <w:p w14:paraId="59A4DC45" w14:textId="30A382A2" w:rsidR="00E970F5" w:rsidRDefault="00E970F5" w:rsidP="00E970F5">
      <w:pPr>
        <w:spacing w:after="120" w:line="360" w:lineRule="auto"/>
        <w:ind w:firstLine="709"/>
        <w:rPr>
          <w:rFonts w:ascii="Times New Roman" w:hAnsi="Times New Roman"/>
          <w:sz w:val="24"/>
          <w:szCs w:val="24"/>
        </w:rPr>
      </w:pPr>
    </w:p>
    <w:p w14:paraId="24A32FCA" w14:textId="5FD3D8C8" w:rsidR="00E970F5" w:rsidRDefault="00E6543B" w:rsidP="00E970F5">
      <w:pPr>
        <w:spacing w:after="120" w:line="360" w:lineRule="auto"/>
        <w:ind w:firstLine="709"/>
        <w:jc w:val="center"/>
        <w:rPr>
          <w:rFonts w:ascii="Times New Roman" w:hAnsi="Times New Roman"/>
          <w:b/>
          <w:bCs/>
          <w:sz w:val="24"/>
          <w:szCs w:val="24"/>
        </w:rPr>
      </w:pPr>
      <w:r>
        <w:rPr>
          <w:rFonts w:ascii="Calibri" w:hAnsi="Calibri"/>
          <w:noProof/>
        </w:rPr>
        <w:drawing>
          <wp:anchor distT="0" distB="0" distL="114300" distR="114300" simplePos="0" relativeHeight="251683328" behindDoc="0" locked="0" layoutInCell="1" allowOverlap="1" wp14:anchorId="4CF81C30" wp14:editId="1CEC0C0D">
            <wp:simplePos x="0" y="0"/>
            <wp:positionH relativeFrom="column">
              <wp:posOffset>-666750</wp:posOffset>
            </wp:positionH>
            <wp:positionV relativeFrom="paragraph">
              <wp:posOffset>181610</wp:posOffset>
            </wp:positionV>
            <wp:extent cx="2005330" cy="267462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5330" cy="26746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82304" behindDoc="0" locked="0" layoutInCell="1" allowOverlap="1" wp14:anchorId="655E3F8E" wp14:editId="2B48A531">
            <wp:simplePos x="0" y="0"/>
            <wp:positionH relativeFrom="margin">
              <wp:posOffset>4282440</wp:posOffset>
            </wp:positionH>
            <wp:positionV relativeFrom="paragraph">
              <wp:posOffset>270510</wp:posOffset>
            </wp:positionV>
            <wp:extent cx="1990725" cy="2654935"/>
            <wp:effectExtent l="0" t="0" r="952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2654935"/>
                    </a:xfrm>
                    <a:prstGeom prst="rect">
                      <a:avLst/>
                    </a:prstGeom>
                    <a:noFill/>
                  </pic:spPr>
                </pic:pic>
              </a:graphicData>
            </a:graphic>
            <wp14:sizeRelH relativeFrom="page">
              <wp14:pctWidth>0</wp14:pctWidth>
            </wp14:sizeRelH>
            <wp14:sizeRelV relativeFrom="page">
              <wp14:pctHeight>0</wp14:pctHeight>
            </wp14:sizeRelV>
          </wp:anchor>
        </w:drawing>
      </w:r>
    </w:p>
    <w:p w14:paraId="236D215D" w14:textId="3C24E08C" w:rsidR="00E970F5" w:rsidRPr="00087DF6" w:rsidRDefault="00E970F5" w:rsidP="00E970F5">
      <w:pPr>
        <w:spacing w:after="120" w:line="360" w:lineRule="auto"/>
        <w:ind w:firstLine="709"/>
        <w:jc w:val="center"/>
        <w:rPr>
          <w:rFonts w:ascii="Times New Roman" w:hAnsi="Times New Roman"/>
          <w:b/>
          <w:bCs/>
          <w:sz w:val="28"/>
          <w:szCs w:val="28"/>
        </w:rPr>
      </w:pPr>
      <w:r w:rsidRPr="00087DF6">
        <w:rPr>
          <w:rFonts w:ascii="Times New Roman" w:hAnsi="Times New Roman"/>
          <w:b/>
          <w:bCs/>
          <w:sz w:val="28"/>
          <w:szCs w:val="28"/>
        </w:rPr>
        <w:t>Учет урожая (2022 год)</w:t>
      </w:r>
    </w:p>
    <w:p w14:paraId="2CA5C37B" w14:textId="1E79DB09" w:rsidR="00E970F5" w:rsidRDefault="00E6543B" w:rsidP="00E970F5">
      <w:pPr>
        <w:spacing w:after="120" w:line="360" w:lineRule="auto"/>
        <w:ind w:firstLine="709"/>
        <w:rPr>
          <w:rFonts w:ascii="Times New Roman" w:hAnsi="Times New Roman"/>
          <w:sz w:val="24"/>
          <w:szCs w:val="24"/>
        </w:rPr>
      </w:pPr>
      <w:r>
        <w:rPr>
          <w:rFonts w:ascii="Calibri" w:hAnsi="Calibri"/>
          <w:noProof/>
        </w:rPr>
        <w:drawing>
          <wp:anchor distT="0" distB="0" distL="114300" distR="114300" simplePos="0" relativeHeight="251681280" behindDoc="0" locked="0" layoutInCell="1" allowOverlap="1" wp14:anchorId="1A7671CA" wp14:editId="61169133">
            <wp:simplePos x="0" y="0"/>
            <wp:positionH relativeFrom="margin">
              <wp:posOffset>2139315</wp:posOffset>
            </wp:positionH>
            <wp:positionV relativeFrom="paragraph">
              <wp:posOffset>12065</wp:posOffset>
            </wp:positionV>
            <wp:extent cx="1588770" cy="211836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8770" cy="2118360"/>
                    </a:xfrm>
                    <a:prstGeom prst="rect">
                      <a:avLst/>
                    </a:prstGeom>
                    <a:noFill/>
                  </pic:spPr>
                </pic:pic>
              </a:graphicData>
            </a:graphic>
            <wp14:sizeRelH relativeFrom="page">
              <wp14:pctWidth>0</wp14:pctWidth>
            </wp14:sizeRelH>
            <wp14:sizeRelV relativeFrom="page">
              <wp14:pctHeight>0</wp14:pctHeight>
            </wp14:sizeRelV>
          </wp:anchor>
        </w:drawing>
      </w:r>
    </w:p>
    <w:p w14:paraId="6E48FF3A" w14:textId="52F1BA03" w:rsidR="00E970F5" w:rsidRDefault="00E970F5" w:rsidP="00E970F5">
      <w:pPr>
        <w:spacing w:after="120" w:line="360" w:lineRule="auto"/>
        <w:ind w:firstLine="709"/>
        <w:rPr>
          <w:rFonts w:ascii="Times New Roman" w:hAnsi="Times New Roman"/>
          <w:sz w:val="24"/>
          <w:szCs w:val="24"/>
        </w:rPr>
      </w:pPr>
    </w:p>
    <w:p w14:paraId="01744118" w14:textId="77777777" w:rsidR="00E970F5" w:rsidRDefault="00E970F5" w:rsidP="00E970F5">
      <w:pPr>
        <w:spacing w:after="120" w:line="360" w:lineRule="auto"/>
        <w:ind w:firstLine="709"/>
        <w:rPr>
          <w:rFonts w:ascii="Times New Roman" w:hAnsi="Times New Roman"/>
          <w:sz w:val="24"/>
          <w:szCs w:val="24"/>
        </w:rPr>
      </w:pPr>
    </w:p>
    <w:p w14:paraId="63F1F448" w14:textId="77777777" w:rsidR="00E970F5" w:rsidRDefault="00E970F5" w:rsidP="00E970F5">
      <w:pPr>
        <w:spacing w:after="120" w:line="360" w:lineRule="auto"/>
        <w:ind w:firstLine="709"/>
        <w:rPr>
          <w:rFonts w:ascii="Times New Roman" w:hAnsi="Times New Roman"/>
          <w:sz w:val="24"/>
          <w:szCs w:val="24"/>
        </w:rPr>
      </w:pPr>
    </w:p>
    <w:p w14:paraId="543561B2" w14:textId="77777777" w:rsidR="00E970F5" w:rsidRDefault="00E970F5" w:rsidP="00E970F5">
      <w:pPr>
        <w:spacing w:after="120" w:line="360" w:lineRule="auto"/>
        <w:ind w:firstLine="709"/>
        <w:rPr>
          <w:rFonts w:ascii="Times New Roman" w:hAnsi="Times New Roman"/>
          <w:sz w:val="24"/>
          <w:szCs w:val="24"/>
        </w:rPr>
      </w:pPr>
    </w:p>
    <w:p w14:paraId="4FDEAAE0" w14:textId="0025577A" w:rsidR="00D77E6A" w:rsidRPr="00D77E6A" w:rsidRDefault="00D77E6A" w:rsidP="00ED2BD6">
      <w:pPr>
        <w:pStyle w:val="a5"/>
        <w:jc w:val="right"/>
        <w:rPr>
          <w:noProof/>
          <w:szCs w:val="28"/>
        </w:rPr>
      </w:pPr>
      <w:r w:rsidRPr="00D77E6A">
        <w:rPr>
          <w:noProof/>
          <w:szCs w:val="28"/>
        </w:rPr>
        <w:lastRenderedPageBreak/>
        <w:t xml:space="preserve">Приложение </w:t>
      </w:r>
      <w:r w:rsidR="00E6543B">
        <w:rPr>
          <w:noProof/>
          <w:szCs w:val="28"/>
        </w:rPr>
        <w:t>2</w:t>
      </w:r>
      <w:r w:rsidRPr="00D77E6A">
        <w:rPr>
          <w:noProof/>
          <w:szCs w:val="28"/>
        </w:rPr>
        <w:t>: Подготовка лука к посадке (обезараживание, сушка)</w:t>
      </w:r>
      <w:r w:rsidR="00E6543B">
        <w:rPr>
          <w:noProof/>
          <w:szCs w:val="28"/>
        </w:rPr>
        <w:t>, 2023 год</w:t>
      </w:r>
    </w:p>
    <w:p w14:paraId="2C4E2D71" w14:textId="3370F19B" w:rsidR="00D77E6A" w:rsidRPr="00D77E6A" w:rsidRDefault="00087DF6" w:rsidP="00D77E6A">
      <w:pPr>
        <w:pStyle w:val="a5"/>
        <w:jc w:val="both"/>
        <w:rPr>
          <w:noProof/>
          <w:szCs w:val="28"/>
        </w:rPr>
      </w:pPr>
      <w:r w:rsidRPr="00D77E6A">
        <w:rPr>
          <w:noProof/>
          <w:szCs w:val="28"/>
        </w:rPr>
        <w:drawing>
          <wp:anchor distT="0" distB="0" distL="114300" distR="114300" simplePos="0" relativeHeight="251630080" behindDoc="0" locked="0" layoutInCell="1" allowOverlap="1" wp14:anchorId="1AA3DD1E" wp14:editId="5E22427F">
            <wp:simplePos x="0" y="0"/>
            <wp:positionH relativeFrom="column">
              <wp:posOffset>4290695</wp:posOffset>
            </wp:positionH>
            <wp:positionV relativeFrom="paragraph">
              <wp:posOffset>89535</wp:posOffset>
            </wp:positionV>
            <wp:extent cx="1924050" cy="2716530"/>
            <wp:effectExtent l="0" t="0" r="0" b="762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l="9610" b="4282"/>
                    <a:stretch>
                      <a:fillRect/>
                    </a:stretch>
                  </pic:blipFill>
                  <pic:spPr bwMode="auto">
                    <a:xfrm>
                      <a:off x="0" y="0"/>
                      <a:ext cx="1924050" cy="2716530"/>
                    </a:xfrm>
                    <a:prstGeom prst="rect">
                      <a:avLst/>
                    </a:prstGeom>
                    <a:noFill/>
                  </pic:spPr>
                </pic:pic>
              </a:graphicData>
            </a:graphic>
            <wp14:sizeRelH relativeFrom="page">
              <wp14:pctWidth>0</wp14:pctWidth>
            </wp14:sizeRelH>
            <wp14:sizeRelV relativeFrom="page">
              <wp14:pctHeight>0</wp14:pctHeight>
            </wp14:sizeRelV>
          </wp:anchor>
        </w:drawing>
      </w:r>
      <w:r w:rsidRPr="00D77E6A">
        <w:rPr>
          <w:noProof/>
          <w:szCs w:val="28"/>
        </w:rPr>
        <w:drawing>
          <wp:anchor distT="0" distB="0" distL="114300" distR="114300" simplePos="0" relativeHeight="251631104" behindDoc="0" locked="0" layoutInCell="1" allowOverlap="1" wp14:anchorId="1ADFE6BF" wp14:editId="47623C57">
            <wp:simplePos x="0" y="0"/>
            <wp:positionH relativeFrom="margin">
              <wp:align>center</wp:align>
            </wp:positionH>
            <wp:positionV relativeFrom="paragraph">
              <wp:posOffset>10795</wp:posOffset>
            </wp:positionV>
            <wp:extent cx="2095500" cy="2794000"/>
            <wp:effectExtent l="0" t="0" r="0" b="635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noProof/>
          <w:szCs w:val="28"/>
        </w:rPr>
        <w:drawing>
          <wp:anchor distT="0" distB="0" distL="114300" distR="114300" simplePos="0" relativeHeight="251632128" behindDoc="0" locked="0" layoutInCell="1" allowOverlap="1" wp14:anchorId="5DD04B26" wp14:editId="4DB580FE">
            <wp:simplePos x="0" y="0"/>
            <wp:positionH relativeFrom="margin">
              <wp:posOffset>-290830</wp:posOffset>
            </wp:positionH>
            <wp:positionV relativeFrom="paragraph">
              <wp:posOffset>106045</wp:posOffset>
            </wp:positionV>
            <wp:extent cx="2038350" cy="2717800"/>
            <wp:effectExtent l="0" t="0" r="0" b="635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8350" cy="2717800"/>
                    </a:xfrm>
                    <a:prstGeom prst="rect">
                      <a:avLst/>
                    </a:prstGeom>
                    <a:noFill/>
                  </pic:spPr>
                </pic:pic>
              </a:graphicData>
            </a:graphic>
            <wp14:sizeRelH relativeFrom="page">
              <wp14:pctWidth>0</wp14:pctWidth>
            </wp14:sizeRelH>
            <wp14:sizeRelV relativeFrom="page">
              <wp14:pctHeight>0</wp14:pctHeight>
            </wp14:sizeRelV>
          </wp:anchor>
        </w:drawing>
      </w:r>
    </w:p>
    <w:p w14:paraId="4E320844" w14:textId="6E5F7EBE" w:rsidR="00D77E6A" w:rsidRPr="00D77E6A" w:rsidRDefault="00D77E6A" w:rsidP="00D77E6A">
      <w:pPr>
        <w:spacing w:line="240" w:lineRule="auto"/>
        <w:jc w:val="both"/>
        <w:rPr>
          <w:rFonts w:ascii="Times New Roman" w:hAnsi="Times New Roman" w:cs="Times New Roman"/>
          <w:sz w:val="28"/>
          <w:szCs w:val="28"/>
          <w:lang w:eastAsia="ru-RU"/>
        </w:rPr>
      </w:pPr>
    </w:p>
    <w:p w14:paraId="7073E5BA" w14:textId="63D48097" w:rsidR="00D77E6A" w:rsidRPr="00D77E6A" w:rsidRDefault="00D77E6A" w:rsidP="00D77E6A">
      <w:pPr>
        <w:spacing w:line="240" w:lineRule="auto"/>
        <w:jc w:val="both"/>
        <w:rPr>
          <w:rFonts w:ascii="Times New Roman" w:hAnsi="Times New Roman" w:cs="Times New Roman"/>
          <w:sz w:val="28"/>
          <w:szCs w:val="28"/>
          <w:lang w:eastAsia="ru-RU"/>
        </w:rPr>
      </w:pPr>
    </w:p>
    <w:p w14:paraId="29410649" w14:textId="1DD3D5F9" w:rsidR="00D77E6A" w:rsidRPr="00D77E6A" w:rsidRDefault="00D77E6A" w:rsidP="00D77E6A">
      <w:pPr>
        <w:spacing w:line="240" w:lineRule="auto"/>
        <w:jc w:val="both"/>
        <w:rPr>
          <w:rFonts w:ascii="Times New Roman" w:hAnsi="Times New Roman" w:cs="Times New Roman"/>
          <w:sz w:val="28"/>
          <w:szCs w:val="28"/>
          <w:lang w:eastAsia="ru-RU"/>
        </w:rPr>
      </w:pPr>
    </w:p>
    <w:p w14:paraId="3E9ADFC8" w14:textId="47E9A053" w:rsidR="00D77E6A" w:rsidRPr="00D77E6A" w:rsidRDefault="00D77E6A" w:rsidP="00D77E6A">
      <w:pPr>
        <w:spacing w:line="240" w:lineRule="auto"/>
        <w:jc w:val="both"/>
        <w:rPr>
          <w:rFonts w:ascii="Times New Roman" w:hAnsi="Times New Roman" w:cs="Times New Roman"/>
          <w:sz w:val="28"/>
          <w:szCs w:val="28"/>
          <w:lang w:eastAsia="ru-RU"/>
        </w:rPr>
      </w:pPr>
    </w:p>
    <w:p w14:paraId="5687DD83" w14:textId="67697B17" w:rsidR="00D77E6A" w:rsidRPr="00D77E6A" w:rsidRDefault="00D77E6A" w:rsidP="00D77E6A">
      <w:pPr>
        <w:spacing w:line="240" w:lineRule="auto"/>
        <w:jc w:val="both"/>
        <w:rPr>
          <w:rFonts w:ascii="Times New Roman" w:hAnsi="Times New Roman" w:cs="Times New Roman"/>
          <w:sz w:val="28"/>
          <w:szCs w:val="28"/>
          <w:lang w:eastAsia="ru-RU"/>
        </w:rPr>
      </w:pPr>
    </w:p>
    <w:p w14:paraId="3549CCF9" w14:textId="730AD393" w:rsidR="00D77E6A" w:rsidRPr="00D77E6A" w:rsidRDefault="00D77E6A" w:rsidP="00D77E6A">
      <w:pPr>
        <w:spacing w:line="240" w:lineRule="auto"/>
        <w:jc w:val="both"/>
        <w:rPr>
          <w:rFonts w:ascii="Times New Roman" w:hAnsi="Times New Roman" w:cs="Times New Roman"/>
          <w:sz w:val="28"/>
          <w:szCs w:val="28"/>
          <w:lang w:eastAsia="ru-RU"/>
        </w:rPr>
      </w:pPr>
    </w:p>
    <w:p w14:paraId="6B4932E3" w14:textId="1D606F68" w:rsidR="00D77E6A" w:rsidRPr="00D77E6A" w:rsidRDefault="00D77E6A" w:rsidP="00D77E6A">
      <w:pPr>
        <w:spacing w:line="240" w:lineRule="auto"/>
        <w:jc w:val="both"/>
        <w:rPr>
          <w:rFonts w:ascii="Times New Roman" w:hAnsi="Times New Roman" w:cs="Times New Roman"/>
          <w:sz w:val="28"/>
          <w:szCs w:val="28"/>
          <w:lang w:eastAsia="ru-RU"/>
        </w:rPr>
      </w:pPr>
    </w:p>
    <w:p w14:paraId="723224C6" w14:textId="1E6295FE" w:rsidR="00D77E6A" w:rsidRPr="00D77E6A" w:rsidRDefault="00D77E6A" w:rsidP="00D77E6A">
      <w:pPr>
        <w:spacing w:line="240" w:lineRule="auto"/>
        <w:jc w:val="both"/>
        <w:rPr>
          <w:rFonts w:ascii="Times New Roman" w:hAnsi="Times New Roman" w:cs="Times New Roman"/>
          <w:sz w:val="28"/>
          <w:szCs w:val="28"/>
          <w:lang w:eastAsia="ru-RU"/>
        </w:rPr>
      </w:pPr>
    </w:p>
    <w:p w14:paraId="57F8B683" w14:textId="25690B3A" w:rsidR="00D77E6A" w:rsidRPr="00D77E6A" w:rsidRDefault="00ED2BD6" w:rsidP="00ED2BD6">
      <w:pPr>
        <w:spacing w:line="240" w:lineRule="auto"/>
        <w:jc w:val="right"/>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33152" behindDoc="0" locked="0" layoutInCell="1" allowOverlap="1" wp14:anchorId="514DE5FA" wp14:editId="6F0A3841">
            <wp:simplePos x="0" y="0"/>
            <wp:positionH relativeFrom="column">
              <wp:posOffset>4648200</wp:posOffset>
            </wp:positionH>
            <wp:positionV relativeFrom="paragraph">
              <wp:posOffset>245110</wp:posOffset>
            </wp:positionV>
            <wp:extent cx="1603375" cy="213804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3375" cy="213804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34176" behindDoc="0" locked="0" layoutInCell="1" allowOverlap="1" wp14:anchorId="464DBDAC" wp14:editId="30641F04">
            <wp:simplePos x="0" y="0"/>
            <wp:positionH relativeFrom="column">
              <wp:posOffset>2963545</wp:posOffset>
            </wp:positionH>
            <wp:positionV relativeFrom="paragraph">
              <wp:posOffset>233680</wp:posOffset>
            </wp:positionV>
            <wp:extent cx="1615440" cy="2153285"/>
            <wp:effectExtent l="0" t="0" r="381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5440" cy="215328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35200" behindDoc="0" locked="0" layoutInCell="1" allowOverlap="1" wp14:anchorId="49A594DC" wp14:editId="2CA3D90D">
            <wp:simplePos x="0" y="0"/>
            <wp:positionH relativeFrom="margin">
              <wp:posOffset>1192530</wp:posOffset>
            </wp:positionH>
            <wp:positionV relativeFrom="paragraph">
              <wp:posOffset>238760</wp:posOffset>
            </wp:positionV>
            <wp:extent cx="1632585" cy="2176780"/>
            <wp:effectExtent l="0" t="0" r="571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2585" cy="2176780"/>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noProof/>
          <w:sz w:val="28"/>
          <w:szCs w:val="28"/>
        </w:rPr>
        <w:drawing>
          <wp:anchor distT="0" distB="0" distL="114300" distR="114300" simplePos="0" relativeHeight="251636224" behindDoc="0" locked="0" layoutInCell="1" allowOverlap="1" wp14:anchorId="1B66966D" wp14:editId="05BD2E76">
            <wp:simplePos x="0" y="0"/>
            <wp:positionH relativeFrom="margin">
              <wp:posOffset>-558165</wp:posOffset>
            </wp:positionH>
            <wp:positionV relativeFrom="paragraph">
              <wp:posOffset>292100</wp:posOffset>
            </wp:positionV>
            <wp:extent cx="1614170" cy="2152650"/>
            <wp:effectExtent l="0" t="0" r="508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4170" cy="2152650"/>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sz w:val="28"/>
          <w:szCs w:val="28"/>
          <w:lang w:eastAsia="ru-RU"/>
        </w:rPr>
        <w:t xml:space="preserve">Приложение </w:t>
      </w:r>
      <w:r w:rsidR="00E6543B">
        <w:rPr>
          <w:rFonts w:ascii="Times New Roman" w:hAnsi="Times New Roman" w:cs="Times New Roman"/>
          <w:sz w:val="28"/>
          <w:szCs w:val="28"/>
          <w:lang w:eastAsia="ru-RU"/>
        </w:rPr>
        <w:t>3</w:t>
      </w:r>
      <w:r w:rsidR="00D77E6A" w:rsidRPr="00D77E6A">
        <w:rPr>
          <w:rFonts w:ascii="Times New Roman" w:hAnsi="Times New Roman" w:cs="Times New Roman"/>
          <w:sz w:val="28"/>
          <w:szCs w:val="28"/>
          <w:lang w:eastAsia="ru-RU"/>
        </w:rPr>
        <w:t>: Подготовка почвы, посадка</w:t>
      </w:r>
    </w:p>
    <w:p w14:paraId="7B7EABEF" w14:textId="11412842" w:rsidR="00D77E6A" w:rsidRPr="00D77E6A" w:rsidRDefault="00D77E6A" w:rsidP="00D77E6A">
      <w:pPr>
        <w:spacing w:line="240" w:lineRule="auto"/>
        <w:jc w:val="both"/>
        <w:rPr>
          <w:rFonts w:ascii="Times New Roman" w:hAnsi="Times New Roman" w:cs="Times New Roman"/>
          <w:sz w:val="28"/>
          <w:szCs w:val="28"/>
          <w:lang w:eastAsia="ru-RU"/>
        </w:rPr>
      </w:pPr>
    </w:p>
    <w:p w14:paraId="4596E2B0" w14:textId="21ED8F9C" w:rsidR="00D77E6A" w:rsidRPr="00D77E6A" w:rsidRDefault="00D77E6A" w:rsidP="00D77E6A">
      <w:pPr>
        <w:pStyle w:val="a5"/>
        <w:jc w:val="both"/>
        <w:rPr>
          <w:szCs w:val="28"/>
        </w:rPr>
      </w:pPr>
    </w:p>
    <w:p w14:paraId="4883654F" w14:textId="5CC874BF" w:rsidR="00D77E6A" w:rsidRPr="00D77E6A" w:rsidRDefault="00D77E6A" w:rsidP="00D77E6A">
      <w:pPr>
        <w:pStyle w:val="a5"/>
        <w:jc w:val="both"/>
        <w:rPr>
          <w:szCs w:val="28"/>
        </w:rPr>
      </w:pPr>
    </w:p>
    <w:p w14:paraId="73D26CB3" w14:textId="07C66AC4" w:rsidR="00D77E6A" w:rsidRPr="00D77E6A" w:rsidRDefault="00D77E6A" w:rsidP="00D77E6A">
      <w:pPr>
        <w:pStyle w:val="a5"/>
        <w:jc w:val="both"/>
        <w:rPr>
          <w:szCs w:val="28"/>
        </w:rPr>
      </w:pPr>
    </w:p>
    <w:p w14:paraId="6AA10988" w14:textId="0300DE7E" w:rsidR="00D77E6A" w:rsidRPr="00D77E6A" w:rsidRDefault="00D77E6A" w:rsidP="00D77E6A">
      <w:pPr>
        <w:pStyle w:val="a5"/>
        <w:jc w:val="both"/>
        <w:rPr>
          <w:szCs w:val="28"/>
        </w:rPr>
      </w:pPr>
    </w:p>
    <w:p w14:paraId="3EF7A602" w14:textId="6BB811A0" w:rsidR="00D77E6A" w:rsidRPr="00D77E6A" w:rsidRDefault="00D77E6A" w:rsidP="00D77E6A">
      <w:pPr>
        <w:pStyle w:val="a5"/>
        <w:jc w:val="both"/>
        <w:rPr>
          <w:szCs w:val="28"/>
        </w:rPr>
      </w:pPr>
    </w:p>
    <w:p w14:paraId="3DA88161" w14:textId="1132EDA7" w:rsidR="00D77E6A" w:rsidRPr="00D77E6A" w:rsidRDefault="00D77E6A" w:rsidP="00D77E6A">
      <w:pPr>
        <w:spacing w:line="240" w:lineRule="auto"/>
        <w:jc w:val="both"/>
        <w:rPr>
          <w:rFonts w:ascii="Times New Roman" w:hAnsi="Times New Roman" w:cs="Times New Roman"/>
          <w:sz w:val="28"/>
          <w:szCs w:val="28"/>
          <w:lang w:eastAsia="ru-RU"/>
        </w:rPr>
      </w:pPr>
    </w:p>
    <w:p w14:paraId="04783A3D" w14:textId="70D4A8FC" w:rsidR="00D77E6A" w:rsidRPr="00D77E6A" w:rsidRDefault="00D77E6A" w:rsidP="00D77E6A">
      <w:pPr>
        <w:spacing w:line="240" w:lineRule="auto"/>
        <w:jc w:val="both"/>
        <w:rPr>
          <w:rFonts w:ascii="Times New Roman" w:hAnsi="Times New Roman" w:cs="Times New Roman"/>
          <w:sz w:val="28"/>
          <w:szCs w:val="28"/>
          <w:lang w:eastAsia="ru-RU"/>
        </w:rPr>
      </w:pPr>
    </w:p>
    <w:p w14:paraId="135EDB07" w14:textId="3285CEF9" w:rsidR="00D77E6A" w:rsidRPr="00D77E6A" w:rsidRDefault="00ED2BD6"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37248" behindDoc="0" locked="0" layoutInCell="1" allowOverlap="1" wp14:anchorId="704C9DC7" wp14:editId="1459194B">
            <wp:simplePos x="0" y="0"/>
            <wp:positionH relativeFrom="column">
              <wp:posOffset>-600075</wp:posOffset>
            </wp:positionH>
            <wp:positionV relativeFrom="paragraph">
              <wp:posOffset>340360</wp:posOffset>
            </wp:positionV>
            <wp:extent cx="1644015" cy="219138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015" cy="2191385"/>
                    </a:xfrm>
                    <a:prstGeom prst="rect">
                      <a:avLst/>
                    </a:prstGeom>
                    <a:noFill/>
                  </pic:spPr>
                </pic:pic>
              </a:graphicData>
            </a:graphic>
            <wp14:sizeRelH relativeFrom="page">
              <wp14:pctWidth>0</wp14:pctWidth>
            </wp14:sizeRelH>
            <wp14:sizeRelV relativeFrom="page">
              <wp14:pctHeight>0</wp14:pctHeight>
            </wp14:sizeRelV>
          </wp:anchor>
        </w:drawing>
      </w:r>
    </w:p>
    <w:p w14:paraId="39055D1B" w14:textId="6E403445" w:rsidR="00D77E6A" w:rsidRPr="00D77E6A" w:rsidRDefault="00ED2BD6"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38272" behindDoc="0" locked="0" layoutInCell="1" allowOverlap="1" wp14:anchorId="25D215BA" wp14:editId="295499C1">
            <wp:simplePos x="0" y="0"/>
            <wp:positionH relativeFrom="margin">
              <wp:posOffset>4643120</wp:posOffset>
            </wp:positionH>
            <wp:positionV relativeFrom="paragraph">
              <wp:posOffset>9525</wp:posOffset>
            </wp:positionV>
            <wp:extent cx="1572260" cy="2096770"/>
            <wp:effectExtent l="0" t="0" r="889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a:off x="0" y="0"/>
                      <a:ext cx="1572260" cy="209677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39296" behindDoc="0" locked="0" layoutInCell="1" allowOverlap="1" wp14:anchorId="2F725C5B" wp14:editId="6F834E2F">
            <wp:simplePos x="0" y="0"/>
            <wp:positionH relativeFrom="column">
              <wp:posOffset>2959100</wp:posOffset>
            </wp:positionH>
            <wp:positionV relativeFrom="paragraph">
              <wp:posOffset>8890</wp:posOffset>
            </wp:positionV>
            <wp:extent cx="1570990" cy="209550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0990" cy="209550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40320" behindDoc="0" locked="0" layoutInCell="1" allowOverlap="1" wp14:anchorId="347C7645" wp14:editId="290858EB">
            <wp:simplePos x="0" y="0"/>
            <wp:positionH relativeFrom="column">
              <wp:posOffset>1164590</wp:posOffset>
            </wp:positionH>
            <wp:positionV relativeFrom="paragraph">
              <wp:posOffset>12700</wp:posOffset>
            </wp:positionV>
            <wp:extent cx="1598295" cy="2130425"/>
            <wp:effectExtent l="0" t="0" r="1905" b="317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8295" cy="2130425"/>
                    </a:xfrm>
                    <a:prstGeom prst="rect">
                      <a:avLst/>
                    </a:prstGeom>
                    <a:noFill/>
                  </pic:spPr>
                </pic:pic>
              </a:graphicData>
            </a:graphic>
            <wp14:sizeRelH relativeFrom="page">
              <wp14:pctWidth>0</wp14:pctWidth>
            </wp14:sizeRelH>
            <wp14:sizeRelV relativeFrom="page">
              <wp14:pctHeight>0</wp14:pctHeight>
            </wp14:sizeRelV>
          </wp:anchor>
        </w:drawing>
      </w:r>
    </w:p>
    <w:p w14:paraId="1DD1AC2D" w14:textId="647B0043" w:rsidR="00D77E6A" w:rsidRPr="00D77E6A" w:rsidRDefault="00D77E6A" w:rsidP="00D77E6A">
      <w:pPr>
        <w:spacing w:line="240" w:lineRule="auto"/>
        <w:jc w:val="both"/>
        <w:rPr>
          <w:rFonts w:ascii="Times New Roman" w:hAnsi="Times New Roman" w:cs="Times New Roman"/>
          <w:sz w:val="28"/>
          <w:szCs w:val="28"/>
          <w:lang w:eastAsia="ru-RU"/>
        </w:rPr>
      </w:pPr>
    </w:p>
    <w:p w14:paraId="0FC70C3F" w14:textId="4457BD38" w:rsidR="00D77E6A" w:rsidRPr="00D77E6A" w:rsidRDefault="00D77E6A" w:rsidP="00D77E6A">
      <w:pPr>
        <w:spacing w:line="240" w:lineRule="auto"/>
        <w:jc w:val="both"/>
        <w:rPr>
          <w:rFonts w:ascii="Times New Roman" w:hAnsi="Times New Roman" w:cs="Times New Roman"/>
          <w:sz w:val="28"/>
          <w:szCs w:val="28"/>
          <w:lang w:eastAsia="ru-RU"/>
        </w:rPr>
      </w:pPr>
    </w:p>
    <w:p w14:paraId="622D94D1" w14:textId="255E1FBB" w:rsidR="00D77E6A" w:rsidRPr="00D77E6A" w:rsidRDefault="00D77E6A" w:rsidP="00D77E6A">
      <w:pPr>
        <w:spacing w:line="240" w:lineRule="auto"/>
        <w:jc w:val="both"/>
        <w:rPr>
          <w:rFonts w:ascii="Times New Roman" w:eastAsia="Times New Roman" w:hAnsi="Times New Roman" w:cs="Times New Roman"/>
          <w:sz w:val="28"/>
          <w:szCs w:val="28"/>
          <w:lang w:eastAsia="ru-RU"/>
        </w:rPr>
      </w:pPr>
    </w:p>
    <w:p w14:paraId="09B2FE28" w14:textId="589C3E1D" w:rsidR="00D77E6A" w:rsidRPr="00D77E6A" w:rsidRDefault="00D77E6A" w:rsidP="00D77E6A">
      <w:pPr>
        <w:tabs>
          <w:tab w:val="left" w:pos="1005"/>
        </w:tabs>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ab/>
      </w:r>
    </w:p>
    <w:p w14:paraId="32CCEB0C" w14:textId="6CE83427" w:rsidR="00D77E6A" w:rsidRPr="00D77E6A" w:rsidRDefault="00D77E6A" w:rsidP="00D77E6A">
      <w:pPr>
        <w:spacing w:line="240" w:lineRule="auto"/>
        <w:jc w:val="both"/>
        <w:rPr>
          <w:rFonts w:ascii="Times New Roman" w:hAnsi="Times New Roman" w:cs="Times New Roman"/>
          <w:sz w:val="28"/>
          <w:szCs w:val="28"/>
          <w:lang w:eastAsia="ru-RU"/>
        </w:rPr>
      </w:pPr>
    </w:p>
    <w:p w14:paraId="7A61ECC5" w14:textId="29190F69" w:rsidR="00D77E6A" w:rsidRPr="00D77E6A" w:rsidRDefault="00D77E6A" w:rsidP="00D77E6A">
      <w:pPr>
        <w:spacing w:line="240" w:lineRule="auto"/>
        <w:jc w:val="both"/>
        <w:rPr>
          <w:rFonts w:ascii="Times New Roman" w:hAnsi="Times New Roman" w:cs="Times New Roman"/>
          <w:sz w:val="28"/>
          <w:szCs w:val="28"/>
          <w:lang w:eastAsia="ru-RU"/>
        </w:rPr>
      </w:pPr>
    </w:p>
    <w:p w14:paraId="19C5315D" w14:textId="7C8E423E" w:rsidR="00D77E6A" w:rsidRPr="00D77E6A" w:rsidRDefault="00D77E6A" w:rsidP="00D77E6A">
      <w:pPr>
        <w:spacing w:line="240" w:lineRule="auto"/>
        <w:jc w:val="both"/>
        <w:rPr>
          <w:rFonts w:ascii="Times New Roman" w:hAnsi="Times New Roman" w:cs="Times New Roman"/>
          <w:sz w:val="28"/>
          <w:szCs w:val="28"/>
          <w:lang w:eastAsia="ru-RU"/>
        </w:rPr>
      </w:pPr>
    </w:p>
    <w:p w14:paraId="3D037090" w14:textId="19D85A3E" w:rsidR="00D77E6A" w:rsidRPr="00D77E6A" w:rsidRDefault="00D77E6A" w:rsidP="00D77E6A">
      <w:pPr>
        <w:spacing w:line="240" w:lineRule="auto"/>
        <w:jc w:val="both"/>
        <w:rPr>
          <w:rFonts w:ascii="Times New Roman" w:hAnsi="Times New Roman" w:cs="Times New Roman"/>
          <w:sz w:val="28"/>
          <w:szCs w:val="28"/>
          <w:lang w:eastAsia="ru-RU"/>
        </w:rPr>
      </w:pPr>
    </w:p>
    <w:p w14:paraId="65E58A4E" w14:textId="7AB0F6A5" w:rsidR="00087DF6" w:rsidRDefault="00D77E6A" w:rsidP="00ED2BD6">
      <w:pPr>
        <w:tabs>
          <w:tab w:val="left" w:pos="3525"/>
        </w:tabs>
        <w:spacing w:line="240" w:lineRule="auto"/>
        <w:jc w:val="right"/>
        <w:rPr>
          <w:rFonts w:ascii="Times New Roman" w:hAnsi="Times New Roman" w:cs="Times New Roman"/>
          <w:sz w:val="28"/>
          <w:szCs w:val="28"/>
          <w:lang w:eastAsia="ru-RU"/>
        </w:rPr>
      </w:pPr>
      <w:r w:rsidRPr="00D77E6A">
        <w:rPr>
          <w:rFonts w:ascii="Times New Roman" w:hAnsi="Times New Roman" w:cs="Times New Roman"/>
          <w:sz w:val="28"/>
          <w:szCs w:val="28"/>
          <w:lang w:eastAsia="ru-RU"/>
        </w:rPr>
        <w:tab/>
      </w:r>
    </w:p>
    <w:p w14:paraId="48020B7F" w14:textId="418595F4" w:rsidR="00D77E6A" w:rsidRPr="00D77E6A" w:rsidRDefault="00D77E6A" w:rsidP="00ED2BD6">
      <w:pPr>
        <w:tabs>
          <w:tab w:val="left" w:pos="3525"/>
        </w:tabs>
        <w:spacing w:line="240" w:lineRule="auto"/>
        <w:jc w:val="right"/>
        <w:rPr>
          <w:rFonts w:ascii="Times New Roman" w:hAnsi="Times New Roman" w:cs="Times New Roman"/>
          <w:sz w:val="28"/>
          <w:szCs w:val="28"/>
          <w:lang w:eastAsia="ru-RU"/>
        </w:rPr>
      </w:pPr>
      <w:r w:rsidRPr="00D77E6A">
        <w:rPr>
          <w:rFonts w:ascii="Times New Roman" w:hAnsi="Times New Roman" w:cs="Times New Roman"/>
          <w:sz w:val="28"/>
          <w:szCs w:val="28"/>
          <w:lang w:eastAsia="ru-RU"/>
        </w:rPr>
        <w:lastRenderedPageBreak/>
        <w:t xml:space="preserve">Приложение </w:t>
      </w:r>
      <w:r w:rsidR="00E6543B">
        <w:rPr>
          <w:rFonts w:ascii="Times New Roman" w:hAnsi="Times New Roman" w:cs="Times New Roman"/>
          <w:sz w:val="28"/>
          <w:szCs w:val="28"/>
          <w:lang w:eastAsia="ru-RU"/>
        </w:rPr>
        <w:t>4</w:t>
      </w:r>
      <w:r w:rsidRPr="00D77E6A">
        <w:rPr>
          <w:rFonts w:ascii="Times New Roman" w:hAnsi="Times New Roman" w:cs="Times New Roman"/>
          <w:sz w:val="28"/>
          <w:szCs w:val="28"/>
          <w:lang w:eastAsia="ru-RU"/>
        </w:rPr>
        <w:t>: всходы</w:t>
      </w:r>
    </w:p>
    <w:p w14:paraId="117FD00C" w14:textId="39B0EB72" w:rsidR="00D77E6A" w:rsidRPr="00D77E6A" w:rsidRDefault="00D77E6A" w:rsidP="00D77E6A">
      <w:pPr>
        <w:tabs>
          <w:tab w:val="left" w:pos="3525"/>
        </w:tabs>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41344" behindDoc="0" locked="0" layoutInCell="1" allowOverlap="1" wp14:anchorId="07984030" wp14:editId="18ACD696">
            <wp:simplePos x="0" y="0"/>
            <wp:positionH relativeFrom="margin">
              <wp:posOffset>-521970</wp:posOffset>
            </wp:positionH>
            <wp:positionV relativeFrom="paragraph">
              <wp:posOffset>33020</wp:posOffset>
            </wp:positionV>
            <wp:extent cx="1868805" cy="2491740"/>
            <wp:effectExtent l="0" t="0" r="0" b="381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8805" cy="2491740"/>
                    </a:xfrm>
                    <a:prstGeom prst="rect">
                      <a:avLst/>
                    </a:prstGeom>
                    <a:noFill/>
                  </pic:spPr>
                </pic:pic>
              </a:graphicData>
            </a:graphic>
            <wp14:sizeRelH relativeFrom="page">
              <wp14:pctWidth>0</wp14:pctWidth>
            </wp14:sizeRelH>
            <wp14:sizeRelV relativeFrom="page">
              <wp14:pctHeight>0</wp14:pctHeight>
            </wp14:sizeRelV>
          </wp:anchor>
        </w:drawing>
      </w:r>
    </w:p>
    <w:p w14:paraId="6F5D05B8" w14:textId="75ADE5A7" w:rsidR="00D77E6A" w:rsidRPr="00D77E6A" w:rsidRDefault="00D77E6A" w:rsidP="00D77E6A">
      <w:pPr>
        <w:tabs>
          <w:tab w:val="left" w:pos="960"/>
        </w:tabs>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42368" behindDoc="0" locked="0" layoutInCell="1" allowOverlap="1" wp14:anchorId="04454896" wp14:editId="5EB5670C">
            <wp:simplePos x="0" y="0"/>
            <wp:positionH relativeFrom="column">
              <wp:posOffset>2669540</wp:posOffset>
            </wp:positionH>
            <wp:positionV relativeFrom="paragraph">
              <wp:posOffset>-309245</wp:posOffset>
            </wp:positionV>
            <wp:extent cx="1877695" cy="2503805"/>
            <wp:effectExtent l="0" t="0" r="825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7695" cy="250380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43392" behindDoc="0" locked="0" layoutInCell="1" allowOverlap="1" wp14:anchorId="70FE60C1" wp14:editId="3F32BF61">
            <wp:simplePos x="0" y="0"/>
            <wp:positionH relativeFrom="margin">
              <wp:posOffset>1101090</wp:posOffset>
            </wp:positionH>
            <wp:positionV relativeFrom="paragraph">
              <wp:posOffset>494030</wp:posOffset>
            </wp:positionV>
            <wp:extent cx="1902460" cy="2536190"/>
            <wp:effectExtent l="0" t="0" r="254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2460" cy="253619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sz w:val="28"/>
          <w:szCs w:val="28"/>
          <w:lang w:eastAsia="ru-RU"/>
        </w:rPr>
        <w:tab/>
      </w:r>
    </w:p>
    <w:p w14:paraId="5EB147DF" w14:textId="2B5026DD" w:rsidR="00D77E6A" w:rsidRPr="00D77E6A" w:rsidRDefault="00ED2BD6"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44416" behindDoc="0" locked="0" layoutInCell="1" allowOverlap="1" wp14:anchorId="76E32D14" wp14:editId="29437AED">
            <wp:simplePos x="0" y="0"/>
            <wp:positionH relativeFrom="margin">
              <wp:posOffset>4221480</wp:posOffset>
            </wp:positionH>
            <wp:positionV relativeFrom="paragraph">
              <wp:posOffset>172720</wp:posOffset>
            </wp:positionV>
            <wp:extent cx="1923415" cy="2564765"/>
            <wp:effectExtent l="0" t="0" r="635" b="698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3415" cy="2564765"/>
                    </a:xfrm>
                    <a:prstGeom prst="rect">
                      <a:avLst/>
                    </a:prstGeom>
                    <a:noFill/>
                  </pic:spPr>
                </pic:pic>
              </a:graphicData>
            </a:graphic>
            <wp14:sizeRelH relativeFrom="page">
              <wp14:pctWidth>0</wp14:pctWidth>
            </wp14:sizeRelH>
            <wp14:sizeRelV relativeFrom="page">
              <wp14:pctHeight>0</wp14:pctHeight>
            </wp14:sizeRelV>
          </wp:anchor>
        </w:drawing>
      </w:r>
    </w:p>
    <w:p w14:paraId="521F22BB"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F844F48"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61E22D7C"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CF7CDF5"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9A4F6A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8979640"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A6BDB76"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66CEF8E9"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2D2FE195" w14:textId="0C0572A1" w:rsidR="00D77E6A" w:rsidRPr="00D77E6A" w:rsidRDefault="00D77E6A" w:rsidP="00ED2BD6">
      <w:pPr>
        <w:tabs>
          <w:tab w:val="left" w:pos="6555"/>
        </w:tabs>
        <w:spacing w:line="240" w:lineRule="auto"/>
        <w:jc w:val="right"/>
        <w:rPr>
          <w:rFonts w:ascii="Times New Roman" w:hAnsi="Times New Roman" w:cs="Times New Roman"/>
          <w:sz w:val="28"/>
          <w:szCs w:val="28"/>
          <w:lang w:eastAsia="ru-RU"/>
        </w:rPr>
      </w:pPr>
      <w:r w:rsidRPr="00D77E6A">
        <w:rPr>
          <w:rFonts w:ascii="Times New Roman" w:hAnsi="Times New Roman" w:cs="Times New Roman"/>
          <w:sz w:val="28"/>
          <w:szCs w:val="28"/>
          <w:lang w:eastAsia="ru-RU"/>
        </w:rPr>
        <w:t xml:space="preserve">Приложение </w:t>
      </w:r>
      <w:r w:rsidR="00E6543B">
        <w:rPr>
          <w:rFonts w:ascii="Times New Roman" w:hAnsi="Times New Roman" w:cs="Times New Roman"/>
          <w:sz w:val="28"/>
          <w:szCs w:val="28"/>
          <w:lang w:eastAsia="ru-RU"/>
        </w:rPr>
        <w:t>5</w:t>
      </w:r>
      <w:r w:rsidRPr="00D77E6A">
        <w:rPr>
          <w:rFonts w:ascii="Times New Roman" w:hAnsi="Times New Roman" w:cs="Times New Roman"/>
          <w:sz w:val="28"/>
          <w:szCs w:val="28"/>
          <w:lang w:eastAsia="ru-RU"/>
        </w:rPr>
        <w:t>: Сбор урожая</w:t>
      </w:r>
    </w:p>
    <w:p w14:paraId="20EDC9ED" w14:textId="77777777" w:rsidR="00D77E6A" w:rsidRPr="00D77E6A" w:rsidRDefault="00D77E6A" w:rsidP="00D77E6A">
      <w:pPr>
        <w:tabs>
          <w:tab w:val="left" w:pos="6555"/>
        </w:tabs>
        <w:spacing w:line="240" w:lineRule="auto"/>
        <w:jc w:val="both"/>
        <w:rPr>
          <w:rFonts w:ascii="Times New Roman" w:hAnsi="Times New Roman" w:cs="Times New Roman"/>
          <w:sz w:val="28"/>
          <w:szCs w:val="28"/>
          <w:lang w:eastAsia="ru-RU"/>
        </w:rPr>
      </w:pPr>
    </w:p>
    <w:p w14:paraId="5D6856CC" w14:textId="7EDEEC06" w:rsidR="00D77E6A" w:rsidRPr="00D77E6A" w:rsidRDefault="00D77E6A" w:rsidP="00D77E6A">
      <w:pPr>
        <w:pStyle w:val="a5"/>
        <w:jc w:val="both"/>
        <w:rPr>
          <w:szCs w:val="28"/>
        </w:rPr>
      </w:pPr>
      <w:r w:rsidRPr="00D77E6A">
        <w:rPr>
          <w:noProof/>
          <w:szCs w:val="28"/>
        </w:rPr>
        <w:drawing>
          <wp:anchor distT="0" distB="0" distL="114300" distR="114300" simplePos="0" relativeHeight="251645440" behindDoc="0" locked="0" layoutInCell="1" allowOverlap="1" wp14:anchorId="69D2CA24" wp14:editId="502713BF">
            <wp:simplePos x="0" y="0"/>
            <wp:positionH relativeFrom="column">
              <wp:posOffset>1749425</wp:posOffset>
            </wp:positionH>
            <wp:positionV relativeFrom="paragraph">
              <wp:posOffset>-418465</wp:posOffset>
            </wp:positionV>
            <wp:extent cx="2258695" cy="3166110"/>
            <wp:effectExtent l="0" t="0" r="825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2">
                      <a:extLst>
                        <a:ext uri="{28A0092B-C50C-407E-A947-70E740481C1C}">
                          <a14:useLocalDpi xmlns:a14="http://schemas.microsoft.com/office/drawing/2010/main" val="0"/>
                        </a:ext>
                      </a:extLst>
                    </a:blip>
                    <a:srcRect l="2226" t="21677" r="-2226" b="-500"/>
                    <a:stretch>
                      <a:fillRect/>
                    </a:stretch>
                  </pic:blipFill>
                  <pic:spPr bwMode="auto">
                    <a:xfrm>
                      <a:off x="0" y="0"/>
                      <a:ext cx="2258695" cy="3166110"/>
                    </a:xfrm>
                    <a:prstGeom prst="rect">
                      <a:avLst/>
                    </a:prstGeom>
                    <a:noFill/>
                  </pic:spPr>
                </pic:pic>
              </a:graphicData>
            </a:graphic>
            <wp14:sizeRelH relativeFrom="page">
              <wp14:pctWidth>0</wp14:pctWidth>
            </wp14:sizeRelH>
            <wp14:sizeRelV relativeFrom="page">
              <wp14:pctHeight>0</wp14:pctHeight>
            </wp14:sizeRelV>
          </wp:anchor>
        </w:drawing>
      </w:r>
      <w:r w:rsidRPr="00D77E6A">
        <w:rPr>
          <w:noProof/>
          <w:szCs w:val="28"/>
        </w:rPr>
        <w:drawing>
          <wp:anchor distT="0" distB="0" distL="114300" distR="114300" simplePos="0" relativeHeight="251646464" behindDoc="0" locked="0" layoutInCell="1" allowOverlap="1" wp14:anchorId="14A98663" wp14:editId="1872F5E9">
            <wp:simplePos x="0" y="0"/>
            <wp:positionH relativeFrom="column">
              <wp:posOffset>-309880</wp:posOffset>
            </wp:positionH>
            <wp:positionV relativeFrom="paragraph">
              <wp:posOffset>-425450</wp:posOffset>
            </wp:positionV>
            <wp:extent cx="1813560" cy="322516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3560" cy="3225165"/>
                    </a:xfrm>
                    <a:prstGeom prst="rect">
                      <a:avLst/>
                    </a:prstGeom>
                    <a:noFill/>
                  </pic:spPr>
                </pic:pic>
              </a:graphicData>
            </a:graphic>
            <wp14:sizeRelH relativeFrom="page">
              <wp14:pctWidth>0</wp14:pctWidth>
            </wp14:sizeRelH>
            <wp14:sizeRelV relativeFrom="page">
              <wp14:pctHeight>0</wp14:pctHeight>
            </wp14:sizeRelV>
          </wp:anchor>
        </w:drawing>
      </w:r>
      <w:r w:rsidRPr="00D77E6A">
        <w:rPr>
          <w:noProof/>
          <w:szCs w:val="28"/>
        </w:rPr>
        <w:drawing>
          <wp:anchor distT="0" distB="0" distL="114300" distR="114300" simplePos="0" relativeHeight="251647488" behindDoc="0" locked="0" layoutInCell="1" allowOverlap="1" wp14:anchorId="46953F15" wp14:editId="6A881464">
            <wp:simplePos x="0" y="0"/>
            <wp:positionH relativeFrom="margin">
              <wp:posOffset>4211320</wp:posOffset>
            </wp:positionH>
            <wp:positionV relativeFrom="paragraph">
              <wp:posOffset>-362585</wp:posOffset>
            </wp:positionV>
            <wp:extent cx="2004695" cy="3140075"/>
            <wp:effectExtent l="0" t="0" r="0" b="317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t="6058" b="5827"/>
                    <a:stretch>
                      <a:fillRect/>
                    </a:stretch>
                  </pic:blipFill>
                  <pic:spPr bwMode="auto">
                    <a:xfrm>
                      <a:off x="0" y="0"/>
                      <a:ext cx="2004695" cy="3140075"/>
                    </a:xfrm>
                    <a:prstGeom prst="rect">
                      <a:avLst/>
                    </a:prstGeom>
                    <a:noFill/>
                  </pic:spPr>
                </pic:pic>
              </a:graphicData>
            </a:graphic>
            <wp14:sizeRelH relativeFrom="page">
              <wp14:pctWidth>0</wp14:pctWidth>
            </wp14:sizeRelH>
            <wp14:sizeRelV relativeFrom="page">
              <wp14:pctHeight>0</wp14:pctHeight>
            </wp14:sizeRelV>
          </wp:anchor>
        </w:drawing>
      </w:r>
    </w:p>
    <w:p w14:paraId="06D6B7D0" w14:textId="77777777" w:rsidR="00D77E6A" w:rsidRPr="00D77E6A" w:rsidRDefault="00D77E6A" w:rsidP="00D77E6A">
      <w:pPr>
        <w:pStyle w:val="a5"/>
        <w:jc w:val="both"/>
        <w:rPr>
          <w:szCs w:val="28"/>
        </w:rPr>
      </w:pPr>
    </w:p>
    <w:p w14:paraId="76566905" w14:textId="77777777" w:rsidR="00D77E6A" w:rsidRPr="00D77E6A" w:rsidRDefault="00D77E6A" w:rsidP="00D77E6A">
      <w:pPr>
        <w:pStyle w:val="a5"/>
        <w:jc w:val="both"/>
        <w:rPr>
          <w:szCs w:val="28"/>
        </w:rPr>
      </w:pPr>
    </w:p>
    <w:p w14:paraId="6C07E970" w14:textId="77777777" w:rsidR="00D77E6A" w:rsidRPr="00D77E6A" w:rsidRDefault="00D77E6A" w:rsidP="00D77E6A">
      <w:pPr>
        <w:pStyle w:val="a5"/>
        <w:jc w:val="both"/>
        <w:rPr>
          <w:szCs w:val="28"/>
        </w:rPr>
      </w:pPr>
    </w:p>
    <w:p w14:paraId="06935B03" w14:textId="77777777" w:rsidR="00D77E6A" w:rsidRPr="00D77E6A" w:rsidRDefault="00D77E6A" w:rsidP="00D77E6A">
      <w:pPr>
        <w:pStyle w:val="a5"/>
        <w:jc w:val="both"/>
        <w:rPr>
          <w:szCs w:val="28"/>
        </w:rPr>
      </w:pPr>
    </w:p>
    <w:p w14:paraId="5E17362A" w14:textId="77777777" w:rsidR="00D77E6A" w:rsidRPr="00D77E6A" w:rsidRDefault="00D77E6A" w:rsidP="00D77E6A">
      <w:pPr>
        <w:pStyle w:val="a5"/>
        <w:jc w:val="both"/>
        <w:rPr>
          <w:szCs w:val="28"/>
        </w:rPr>
      </w:pPr>
    </w:p>
    <w:p w14:paraId="3B85CC50" w14:textId="77777777" w:rsidR="00D77E6A" w:rsidRPr="00D77E6A" w:rsidRDefault="00D77E6A" w:rsidP="00D77E6A">
      <w:pPr>
        <w:pStyle w:val="a5"/>
        <w:jc w:val="both"/>
        <w:rPr>
          <w:szCs w:val="28"/>
        </w:rPr>
      </w:pPr>
    </w:p>
    <w:p w14:paraId="16FBF7DA" w14:textId="77777777" w:rsidR="00D77E6A" w:rsidRPr="00D77E6A" w:rsidRDefault="00D77E6A" w:rsidP="00D77E6A">
      <w:pPr>
        <w:pStyle w:val="a5"/>
        <w:jc w:val="both"/>
        <w:rPr>
          <w:szCs w:val="28"/>
        </w:rPr>
      </w:pPr>
    </w:p>
    <w:p w14:paraId="5B60110E" w14:textId="77777777" w:rsidR="00D77E6A" w:rsidRPr="00D77E6A" w:rsidRDefault="00D77E6A" w:rsidP="00D77E6A">
      <w:pPr>
        <w:pStyle w:val="a5"/>
        <w:jc w:val="both"/>
        <w:rPr>
          <w:szCs w:val="28"/>
        </w:rPr>
      </w:pPr>
    </w:p>
    <w:p w14:paraId="0F7B1C08" w14:textId="77777777" w:rsidR="00D77E6A" w:rsidRPr="00D77E6A" w:rsidRDefault="00D77E6A" w:rsidP="00D77E6A">
      <w:pPr>
        <w:pStyle w:val="a5"/>
        <w:jc w:val="both"/>
        <w:rPr>
          <w:szCs w:val="28"/>
        </w:rPr>
      </w:pPr>
    </w:p>
    <w:p w14:paraId="00EF1F80" w14:textId="77777777" w:rsidR="00D77E6A" w:rsidRPr="00D77E6A" w:rsidRDefault="00D77E6A" w:rsidP="00D77E6A">
      <w:pPr>
        <w:pStyle w:val="a5"/>
        <w:jc w:val="both"/>
        <w:rPr>
          <w:szCs w:val="28"/>
        </w:rPr>
      </w:pPr>
    </w:p>
    <w:p w14:paraId="709814A4" w14:textId="77777777" w:rsidR="00D77E6A" w:rsidRPr="00D77E6A" w:rsidRDefault="00D77E6A" w:rsidP="00D77E6A">
      <w:pPr>
        <w:pStyle w:val="a5"/>
        <w:jc w:val="both"/>
        <w:rPr>
          <w:szCs w:val="28"/>
        </w:rPr>
      </w:pPr>
    </w:p>
    <w:p w14:paraId="155CB8B0" w14:textId="77777777" w:rsidR="00D77E6A" w:rsidRPr="00D77E6A" w:rsidRDefault="00D77E6A" w:rsidP="00D77E6A">
      <w:pPr>
        <w:pStyle w:val="a5"/>
        <w:jc w:val="both"/>
        <w:rPr>
          <w:szCs w:val="28"/>
        </w:rPr>
      </w:pPr>
    </w:p>
    <w:p w14:paraId="2126068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10F6186" w14:textId="4911A441" w:rsidR="00D77E6A" w:rsidRPr="00D77E6A" w:rsidRDefault="00ED2BD6" w:rsidP="00D77E6A">
      <w:pPr>
        <w:tabs>
          <w:tab w:val="left" w:pos="7665"/>
        </w:tabs>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48512" behindDoc="0" locked="0" layoutInCell="1" allowOverlap="1" wp14:anchorId="56A1B4FF" wp14:editId="1F07B923">
            <wp:simplePos x="0" y="0"/>
            <wp:positionH relativeFrom="column">
              <wp:posOffset>1308735</wp:posOffset>
            </wp:positionH>
            <wp:positionV relativeFrom="paragraph">
              <wp:posOffset>17145</wp:posOffset>
            </wp:positionV>
            <wp:extent cx="3190240" cy="179451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0240" cy="1794510"/>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sz w:val="28"/>
          <w:szCs w:val="28"/>
          <w:lang w:eastAsia="ru-RU"/>
        </w:rPr>
        <w:tab/>
      </w:r>
    </w:p>
    <w:p w14:paraId="461D0E12" w14:textId="77777777" w:rsidR="00D77E6A" w:rsidRPr="00D77E6A" w:rsidRDefault="00D77E6A" w:rsidP="00D77E6A">
      <w:pPr>
        <w:tabs>
          <w:tab w:val="left" w:pos="7665"/>
        </w:tabs>
        <w:spacing w:line="240" w:lineRule="auto"/>
        <w:jc w:val="both"/>
        <w:rPr>
          <w:rFonts w:ascii="Times New Roman" w:hAnsi="Times New Roman" w:cs="Times New Roman"/>
          <w:sz w:val="28"/>
          <w:szCs w:val="28"/>
          <w:lang w:eastAsia="ru-RU"/>
        </w:rPr>
      </w:pPr>
    </w:p>
    <w:p w14:paraId="63B1B1D0" w14:textId="77777777" w:rsidR="00D77E6A" w:rsidRPr="00D77E6A" w:rsidRDefault="00D77E6A" w:rsidP="00D77E6A">
      <w:pPr>
        <w:tabs>
          <w:tab w:val="left" w:pos="7665"/>
        </w:tabs>
        <w:spacing w:line="240" w:lineRule="auto"/>
        <w:jc w:val="both"/>
        <w:rPr>
          <w:rFonts w:ascii="Times New Roman" w:hAnsi="Times New Roman" w:cs="Times New Roman"/>
          <w:sz w:val="28"/>
          <w:szCs w:val="28"/>
          <w:lang w:eastAsia="ru-RU"/>
        </w:rPr>
      </w:pPr>
    </w:p>
    <w:p w14:paraId="0F8DBD17" w14:textId="77777777" w:rsidR="00ED2BD6" w:rsidRDefault="00ED2BD6" w:rsidP="00D77E6A">
      <w:pPr>
        <w:tabs>
          <w:tab w:val="left" w:pos="7665"/>
        </w:tabs>
        <w:spacing w:line="240" w:lineRule="auto"/>
        <w:jc w:val="both"/>
        <w:rPr>
          <w:rFonts w:ascii="Times New Roman" w:hAnsi="Times New Roman" w:cs="Times New Roman"/>
          <w:sz w:val="28"/>
          <w:szCs w:val="28"/>
          <w:lang w:eastAsia="ru-RU"/>
        </w:rPr>
      </w:pPr>
    </w:p>
    <w:p w14:paraId="330456EE" w14:textId="77777777" w:rsidR="00ED2BD6" w:rsidRDefault="00ED2BD6" w:rsidP="00D77E6A">
      <w:pPr>
        <w:tabs>
          <w:tab w:val="left" w:pos="7665"/>
        </w:tabs>
        <w:spacing w:line="240" w:lineRule="auto"/>
        <w:jc w:val="both"/>
        <w:rPr>
          <w:rFonts w:ascii="Times New Roman" w:hAnsi="Times New Roman" w:cs="Times New Roman"/>
          <w:sz w:val="28"/>
          <w:szCs w:val="28"/>
          <w:lang w:eastAsia="ru-RU"/>
        </w:rPr>
      </w:pPr>
    </w:p>
    <w:p w14:paraId="32FF65BC" w14:textId="724C5ECA" w:rsidR="00D77E6A" w:rsidRPr="00D77E6A" w:rsidRDefault="00D77E6A" w:rsidP="00ED2BD6">
      <w:pPr>
        <w:tabs>
          <w:tab w:val="left" w:pos="7665"/>
        </w:tabs>
        <w:spacing w:line="240" w:lineRule="auto"/>
        <w:jc w:val="right"/>
        <w:rPr>
          <w:rFonts w:ascii="Times New Roman" w:hAnsi="Times New Roman" w:cs="Times New Roman"/>
          <w:sz w:val="28"/>
          <w:szCs w:val="28"/>
          <w:lang w:eastAsia="ru-RU"/>
        </w:rPr>
      </w:pPr>
      <w:r w:rsidRPr="00D77E6A">
        <w:rPr>
          <w:rFonts w:ascii="Times New Roman" w:hAnsi="Times New Roman" w:cs="Times New Roman"/>
          <w:sz w:val="28"/>
          <w:szCs w:val="28"/>
          <w:lang w:eastAsia="ru-RU"/>
        </w:rPr>
        <w:lastRenderedPageBreak/>
        <w:t xml:space="preserve">Приложение </w:t>
      </w:r>
      <w:r w:rsidR="00E6543B">
        <w:rPr>
          <w:rFonts w:ascii="Times New Roman" w:hAnsi="Times New Roman" w:cs="Times New Roman"/>
          <w:sz w:val="28"/>
          <w:szCs w:val="28"/>
          <w:lang w:eastAsia="ru-RU"/>
        </w:rPr>
        <w:t>6</w:t>
      </w:r>
      <w:r w:rsidRPr="00D77E6A">
        <w:rPr>
          <w:rFonts w:ascii="Times New Roman" w:hAnsi="Times New Roman" w:cs="Times New Roman"/>
          <w:sz w:val="28"/>
          <w:szCs w:val="28"/>
          <w:lang w:eastAsia="ru-RU"/>
        </w:rPr>
        <w:t xml:space="preserve">: Учет урожая </w:t>
      </w:r>
    </w:p>
    <w:p w14:paraId="0AEEA9BA" w14:textId="55B0F1BE" w:rsidR="00D77E6A" w:rsidRPr="00D77E6A" w:rsidRDefault="00ED2BD6" w:rsidP="00D77E6A">
      <w:pPr>
        <w:tabs>
          <w:tab w:val="left" w:pos="7665"/>
        </w:tabs>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49536" behindDoc="0" locked="0" layoutInCell="1" allowOverlap="1" wp14:anchorId="6D48B271" wp14:editId="0036E975">
            <wp:simplePos x="0" y="0"/>
            <wp:positionH relativeFrom="margin">
              <wp:align>right</wp:align>
            </wp:positionH>
            <wp:positionV relativeFrom="paragraph">
              <wp:posOffset>36830</wp:posOffset>
            </wp:positionV>
            <wp:extent cx="2074545" cy="2618105"/>
            <wp:effectExtent l="0" t="0" r="190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6">
                      <a:extLst>
                        <a:ext uri="{28A0092B-C50C-407E-A947-70E740481C1C}">
                          <a14:useLocalDpi xmlns:a14="http://schemas.microsoft.com/office/drawing/2010/main" val="0"/>
                        </a:ext>
                      </a:extLst>
                    </a:blip>
                    <a:srcRect t="7439" b="21582"/>
                    <a:stretch>
                      <a:fillRect/>
                    </a:stretch>
                  </pic:blipFill>
                  <pic:spPr bwMode="auto">
                    <a:xfrm>
                      <a:off x="0" y="0"/>
                      <a:ext cx="2074545" cy="261810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50560" behindDoc="0" locked="0" layoutInCell="1" allowOverlap="1" wp14:anchorId="18F28D7E" wp14:editId="36FAC9F0">
            <wp:simplePos x="0" y="0"/>
            <wp:positionH relativeFrom="column">
              <wp:posOffset>1831975</wp:posOffset>
            </wp:positionH>
            <wp:positionV relativeFrom="paragraph">
              <wp:posOffset>12700</wp:posOffset>
            </wp:positionV>
            <wp:extent cx="1760855" cy="2737485"/>
            <wp:effectExtent l="0" t="0" r="0" b="571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7">
                      <a:extLst>
                        <a:ext uri="{28A0092B-C50C-407E-A947-70E740481C1C}">
                          <a14:useLocalDpi xmlns:a14="http://schemas.microsoft.com/office/drawing/2010/main" val="0"/>
                        </a:ext>
                      </a:extLst>
                    </a:blip>
                    <a:srcRect b="12564"/>
                    <a:stretch>
                      <a:fillRect/>
                    </a:stretch>
                  </pic:blipFill>
                  <pic:spPr bwMode="auto">
                    <a:xfrm>
                      <a:off x="0" y="0"/>
                      <a:ext cx="1760855" cy="2737485"/>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noProof/>
          <w:sz w:val="28"/>
          <w:szCs w:val="28"/>
        </w:rPr>
        <w:drawing>
          <wp:anchor distT="0" distB="0" distL="114300" distR="114300" simplePos="0" relativeHeight="251651584" behindDoc="0" locked="0" layoutInCell="1" allowOverlap="1" wp14:anchorId="66A1EE88" wp14:editId="442F8EDD">
            <wp:simplePos x="0" y="0"/>
            <wp:positionH relativeFrom="margin">
              <wp:posOffset>-264160</wp:posOffset>
            </wp:positionH>
            <wp:positionV relativeFrom="paragraph">
              <wp:posOffset>-3810</wp:posOffset>
            </wp:positionV>
            <wp:extent cx="1797685" cy="275145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8">
                      <a:extLst>
                        <a:ext uri="{28A0092B-C50C-407E-A947-70E740481C1C}">
                          <a14:useLocalDpi xmlns:a14="http://schemas.microsoft.com/office/drawing/2010/main" val="0"/>
                        </a:ext>
                      </a:extLst>
                    </a:blip>
                    <a:srcRect b="13908"/>
                    <a:stretch>
                      <a:fillRect/>
                    </a:stretch>
                  </pic:blipFill>
                  <pic:spPr bwMode="auto">
                    <a:xfrm>
                      <a:off x="0" y="0"/>
                      <a:ext cx="1797685" cy="2751455"/>
                    </a:xfrm>
                    <a:prstGeom prst="rect">
                      <a:avLst/>
                    </a:prstGeom>
                    <a:noFill/>
                  </pic:spPr>
                </pic:pic>
              </a:graphicData>
            </a:graphic>
            <wp14:sizeRelH relativeFrom="page">
              <wp14:pctWidth>0</wp14:pctWidth>
            </wp14:sizeRelH>
            <wp14:sizeRelV relativeFrom="page">
              <wp14:pctHeight>0</wp14:pctHeight>
            </wp14:sizeRelV>
          </wp:anchor>
        </w:drawing>
      </w:r>
    </w:p>
    <w:p w14:paraId="00F2028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5F5823ED"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536712FD"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4505BB0"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9DA385F"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3B1484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32F0611"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E088316"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7998C59" w14:textId="65689A34" w:rsidR="00D77E6A" w:rsidRPr="00D77E6A" w:rsidRDefault="00E970F5"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52608" behindDoc="0" locked="0" layoutInCell="1" allowOverlap="1" wp14:anchorId="0DF7A5D2" wp14:editId="0ABD53DE">
            <wp:simplePos x="0" y="0"/>
            <wp:positionH relativeFrom="column">
              <wp:posOffset>4195445</wp:posOffset>
            </wp:positionH>
            <wp:positionV relativeFrom="paragraph">
              <wp:posOffset>286385</wp:posOffset>
            </wp:positionV>
            <wp:extent cx="2077085" cy="2030095"/>
            <wp:effectExtent l="0" t="0" r="0" b="825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9">
                      <a:extLst>
                        <a:ext uri="{28A0092B-C50C-407E-A947-70E740481C1C}">
                          <a14:useLocalDpi xmlns:a14="http://schemas.microsoft.com/office/drawing/2010/main" val="0"/>
                        </a:ext>
                      </a:extLst>
                    </a:blip>
                    <a:srcRect t="22966" b="22060"/>
                    <a:stretch>
                      <a:fillRect/>
                    </a:stretch>
                  </pic:blipFill>
                  <pic:spPr bwMode="auto">
                    <a:xfrm>
                      <a:off x="0" y="0"/>
                      <a:ext cx="2077085" cy="203009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53632" behindDoc="0" locked="0" layoutInCell="1" allowOverlap="1" wp14:anchorId="02C9ACD2" wp14:editId="514E612B">
            <wp:simplePos x="0" y="0"/>
            <wp:positionH relativeFrom="column">
              <wp:posOffset>1941195</wp:posOffset>
            </wp:positionH>
            <wp:positionV relativeFrom="paragraph">
              <wp:posOffset>259080</wp:posOffset>
            </wp:positionV>
            <wp:extent cx="1967865" cy="2070735"/>
            <wp:effectExtent l="0" t="0" r="0" b="571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0">
                      <a:extLst>
                        <a:ext uri="{28A0092B-C50C-407E-A947-70E740481C1C}">
                          <a14:useLocalDpi xmlns:a14="http://schemas.microsoft.com/office/drawing/2010/main" val="0"/>
                        </a:ext>
                      </a:extLst>
                    </a:blip>
                    <a:srcRect t="21877" b="18945"/>
                    <a:stretch>
                      <a:fillRect/>
                    </a:stretch>
                  </pic:blipFill>
                  <pic:spPr bwMode="auto">
                    <a:xfrm>
                      <a:off x="0" y="0"/>
                      <a:ext cx="1967865" cy="2070735"/>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noProof/>
          <w:sz w:val="28"/>
          <w:szCs w:val="28"/>
        </w:rPr>
        <w:drawing>
          <wp:anchor distT="0" distB="0" distL="114300" distR="114300" simplePos="0" relativeHeight="251654656" behindDoc="0" locked="0" layoutInCell="1" allowOverlap="1" wp14:anchorId="2C2AD8BE" wp14:editId="7FBB525B">
            <wp:simplePos x="0" y="0"/>
            <wp:positionH relativeFrom="column">
              <wp:posOffset>-406400</wp:posOffset>
            </wp:positionH>
            <wp:positionV relativeFrom="paragraph">
              <wp:posOffset>241300</wp:posOffset>
            </wp:positionV>
            <wp:extent cx="2241550" cy="2138045"/>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1">
                      <a:extLst>
                        <a:ext uri="{28A0092B-C50C-407E-A947-70E740481C1C}">
                          <a14:useLocalDpi xmlns:a14="http://schemas.microsoft.com/office/drawing/2010/main" val="0"/>
                        </a:ext>
                      </a:extLst>
                    </a:blip>
                    <a:srcRect t="33167" b="13187"/>
                    <a:stretch>
                      <a:fillRect/>
                    </a:stretch>
                  </pic:blipFill>
                  <pic:spPr bwMode="auto">
                    <a:xfrm>
                      <a:off x="0" y="0"/>
                      <a:ext cx="2241550" cy="2138045"/>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sz w:val="28"/>
          <w:szCs w:val="28"/>
          <w:lang w:eastAsia="ru-RU"/>
        </w:rPr>
        <w:t xml:space="preserve">     Сорт </w:t>
      </w:r>
      <w:proofErr w:type="spellStart"/>
      <w:r w:rsidR="00D77E6A" w:rsidRPr="00D77E6A">
        <w:rPr>
          <w:rFonts w:ascii="Times New Roman" w:hAnsi="Times New Roman" w:cs="Times New Roman"/>
          <w:sz w:val="28"/>
          <w:szCs w:val="28"/>
          <w:lang w:eastAsia="ru-RU"/>
        </w:rPr>
        <w:t>Шетана</w:t>
      </w:r>
      <w:proofErr w:type="spellEnd"/>
      <w:r w:rsidR="00D77E6A" w:rsidRPr="00D77E6A">
        <w:rPr>
          <w:rFonts w:ascii="Times New Roman" w:hAnsi="Times New Roman" w:cs="Times New Roman"/>
          <w:sz w:val="28"/>
          <w:szCs w:val="28"/>
          <w:lang w:eastAsia="ru-RU"/>
        </w:rPr>
        <w:t xml:space="preserve">                  Сорт </w:t>
      </w:r>
      <w:proofErr w:type="spellStart"/>
      <w:r w:rsidR="00D77E6A" w:rsidRPr="00D77E6A">
        <w:rPr>
          <w:rFonts w:ascii="Times New Roman" w:hAnsi="Times New Roman" w:cs="Times New Roman"/>
          <w:sz w:val="28"/>
          <w:szCs w:val="28"/>
          <w:lang w:eastAsia="ru-RU"/>
        </w:rPr>
        <w:t>Стригуновский</w:t>
      </w:r>
      <w:proofErr w:type="spellEnd"/>
      <w:r w:rsidR="00D77E6A" w:rsidRPr="00D77E6A">
        <w:rPr>
          <w:rFonts w:ascii="Times New Roman" w:hAnsi="Times New Roman" w:cs="Times New Roman"/>
          <w:sz w:val="28"/>
          <w:szCs w:val="28"/>
          <w:lang w:eastAsia="ru-RU"/>
        </w:rPr>
        <w:t xml:space="preserve">                    </w:t>
      </w:r>
      <w:proofErr w:type="gramStart"/>
      <w:r w:rsidR="00D77E6A" w:rsidRPr="00D77E6A">
        <w:rPr>
          <w:rFonts w:ascii="Times New Roman" w:hAnsi="Times New Roman" w:cs="Times New Roman"/>
          <w:sz w:val="28"/>
          <w:szCs w:val="28"/>
          <w:lang w:eastAsia="ru-RU"/>
        </w:rPr>
        <w:t>Сорт  Халцедон</w:t>
      </w:r>
      <w:proofErr w:type="gramEnd"/>
      <w:r w:rsidR="00D77E6A" w:rsidRPr="00D77E6A">
        <w:rPr>
          <w:rFonts w:ascii="Times New Roman" w:hAnsi="Times New Roman" w:cs="Times New Roman"/>
          <w:sz w:val="28"/>
          <w:szCs w:val="28"/>
          <w:lang w:eastAsia="ru-RU"/>
        </w:rPr>
        <w:t xml:space="preserve"> </w:t>
      </w:r>
    </w:p>
    <w:p w14:paraId="58AA3CB9" w14:textId="0C098CBB" w:rsidR="00D77E6A" w:rsidRPr="00D77E6A" w:rsidRDefault="00D77E6A" w:rsidP="00D77E6A">
      <w:pPr>
        <w:spacing w:line="240" w:lineRule="auto"/>
        <w:jc w:val="both"/>
        <w:rPr>
          <w:rFonts w:ascii="Times New Roman" w:hAnsi="Times New Roman" w:cs="Times New Roman"/>
          <w:sz w:val="28"/>
          <w:szCs w:val="28"/>
          <w:lang w:eastAsia="ru-RU"/>
        </w:rPr>
      </w:pPr>
    </w:p>
    <w:p w14:paraId="15E871EE"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1678072"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4AB745BE"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3FB69EE"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0F1BBC7C"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66A1736" w14:textId="7392F42C"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 xml:space="preserve">Сорт Северное сияние      </w:t>
      </w:r>
      <w:r w:rsidR="00ED2BD6">
        <w:rPr>
          <w:rFonts w:ascii="Times New Roman" w:hAnsi="Times New Roman" w:cs="Times New Roman"/>
          <w:sz w:val="28"/>
          <w:szCs w:val="28"/>
          <w:lang w:eastAsia="ru-RU"/>
        </w:rPr>
        <w:t xml:space="preserve">     </w:t>
      </w:r>
      <w:r w:rsidRPr="00D77E6A">
        <w:rPr>
          <w:rFonts w:ascii="Times New Roman" w:hAnsi="Times New Roman" w:cs="Times New Roman"/>
          <w:sz w:val="28"/>
          <w:szCs w:val="28"/>
          <w:lang w:eastAsia="ru-RU"/>
        </w:rPr>
        <w:t xml:space="preserve"> Сорт Опорто                                     </w:t>
      </w:r>
      <w:proofErr w:type="gramStart"/>
      <w:r w:rsidRPr="00D77E6A">
        <w:rPr>
          <w:rFonts w:ascii="Times New Roman" w:hAnsi="Times New Roman" w:cs="Times New Roman"/>
          <w:sz w:val="28"/>
          <w:szCs w:val="28"/>
          <w:lang w:eastAsia="ru-RU"/>
        </w:rPr>
        <w:t>Сорт  Бессоновский</w:t>
      </w:r>
      <w:proofErr w:type="gramEnd"/>
    </w:p>
    <w:p w14:paraId="1F094FE8" w14:textId="663E1CA2"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55680" behindDoc="0" locked="0" layoutInCell="1" allowOverlap="1" wp14:anchorId="70A11F3D" wp14:editId="5D3F737B">
            <wp:simplePos x="0" y="0"/>
            <wp:positionH relativeFrom="column">
              <wp:posOffset>-378460</wp:posOffset>
            </wp:positionH>
            <wp:positionV relativeFrom="paragraph">
              <wp:posOffset>-32385</wp:posOffset>
            </wp:positionV>
            <wp:extent cx="2193925" cy="247840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2">
                      <a:extLst>
                        <a:ext uri="{28A0092B-C50C-407E-A947-70E740481C1C}">
                          <a14:useLocalDpi xmlns:a14="http://schemas.microsoft.com/office/drawing/2010/main" val="0"/>
                        </a:ext>
                      </a:extLst>
                    </a:blip>
                    <a:srcRect t="20631" b="15833"/>
                    <a:stretch>
                      <a:fillRect/>
                    </a:stretch>
                  </pic:blipFill>
                  <pic:spPr bwMode="auto">
                    <a:xfrm>
                      <a:off x="0" y="0"/>
                      <a:ext cx="2193925" cy="247840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56704" behindDoc="0" locked="0" layoutInCell="1" allowOverlap="1" wp14:anchorId="70384F9C" wp14:editId="30B995C6">
            <wp:simplePos x="0" y="0"/>
            <wp:positionH relativeFrom="column">
              <wp:posOffset>4564380</wp:posOffset>
            </wp:positionH>
            <wp:positionV relativeFrom="paragraph">
              <wp:posOffset>11430</wp:posOffset>
            </wp:positionV>
            <wp:extent cx="1820545" cy="2348865"/>
            <wp:effectExtent l="0" t="0" r="825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3">
                      <a:extLst>
                        <a:ext uri="{28A0092B-C50C-407E-A947-70E740481C1C}">
                          <a14:useLocalDpi xmlns:a14="http://schemas.microsoft.com/office/drawing/2010/main" val="0"/>
                        </a:ext>
                      </a:extLst>
                    </a:blip>
                    <a:srcRect t="7294" b="13031"/>
                    <a:stretch>
                      <a:fillRect/>
                    </a:stretch>
                  </pic:blipFill>
                  <pic:spPr bwMode="auto">
                    <a:xfrm>
                      <a:off x="0" y="0"/>
                      <a:ext cx="1820545" cy="234886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57728" behindDoc="0" locked="0" layoutInCell="1" allowOverlap="1" wp14:anchorId="3B52F59B" wp14:editId="19BF8913">
            <wp:simplePos x="0" y="0"/>
            <wp:positionH relativeFrom="column">
              <wp:posOffset>2098040</wp:posOffset>
            </wp:positionH>
            <wp:positionV relativeFrom="paragraph">
              <wp:posOffset>8890</wp:posOffset>
            </wp:positionV>
            <wp:extent cx="2134870" cy="236601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4">
                      <a:extLst>
                        <a:ext uri="{28A0092B-C50C-407E-A947-70E740481C1C}">
                          <a14:useLocalDpi xmlns:a14="http://schemas.microsoft.com/office/drawing/2010/main" val="0"/>
                        </a:ext>
                      </a:extLst>
                    </a:blip>
                    <a:srcRect t="28149" r="2693" b="11163"/>
                    <a:stretch>
                      <a:fillRect/>
                    </a:stretch>
                  </pic:blipFill>
                  <pic:spPr bwMode="auto">
                    <a:xfrm>
                      <a:off x="0" y="0"/>
                      <a:ext cx="2134870" cy="2366010"/>
                    </a:xfrm>
                    <a:prstGeom prst="rect">
                      <a:avLst/>
                    </a:prstGeom>
                    <a:noFill/>
                  </pic:spPr>
                </pic:pic>
              </a:graphicData>
            </a:graphic>
            <wp14:sizeRelH relativeFrom="page">
              <wp14:pctWidth>0</wp14:pctWidth>
            </wp14:sizeRelH>
            <wp14:sizeRelV relativeFrom="page">
              <wp14:pctHeight>0</wp14:pctHeight>
            </wp14:sizeRelV>
          </wp:anchor>
        </w:drawing>
      </w:r>
    </w:p>
    <w:p w14:paraId="434B303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685FCB5"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4D3C8B36"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26B58031"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C03AF05"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545E16C7" w14:textId="77777777" w:rsidR="00D77E6A" w:rsidRPr="00D77E6A" w:rsidRDefault="00D77E6A" w:rsidP="00D77E6A">
      <w:pPr>
        <w:tabs>
          <w:tab w:val="left" w:pos="3990"/>
        </w:tabs>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ab/>
      </w:r>
    </w:p>
    <w:p w14:paraId="389CA078" w14:textId="77777777" w:rsidR="00D77E6A" w:rsidRPr="00D77E6A" w:rsidRDefault="00D77E6A" w:rsidP="00D77E6A">
      <w:pPr>
        <w:tabs>
          <w:tab w:val="left" w:pos="7425"/>
        </w:tabs>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ab/>
      </w:r>
    </w:p>
    <w:p w14:paraId="6BC4DCB4" w14:textId="53B9659F"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 xml:space="preserve">Сорт Центурион                  </w:t>
      </w:r>
      <w:r w:rsidR="00ED2BD6">
        <w:rPr>
          <w:rFonts w:ascii="Times New Roman" w:hAnsi="Times New Roman" w:cs="Times New Roman"/>
          <w:sz w:val="28"/>
          <w:szCs w:val="28"/>
          <w:lang w:eastAsia="ru-RU"/>
        </w:rPr>
        <w:t xml:space="preserve">   </w:t>
      </w:r>
      <w:r w:rsidRPr="00D77E6A">
        <w:rPr>
          <w:rFonts w:ascii="Times New Roman" w:hAnsi="Times New Roman" w:cs="Times New Roman"/>
          <w:sz w:val="28"/>
          <w:szCs w:val="28"/>
          <w:lang w:eastAsia="ru-RU"/>
        </w:rPr>
        <w:t xml:space="preserve">Сорт Ред Барон                             </w:t>
      </w:r>
      <w:proofErr w:type="gramStart"/>
      <w:r w:rsidRPr="00D77E6A">
        <w:rPr>
          <w:rFonts w:ascii="Times New Roman" w:hAnsi="Times New Roman" w:cs="Times New Roman"/>
          <w:sz w:val="28"/>
          <w:szCs w:val="28"/>
          <w:lang w:eastAsia="ru-RU"/>
        </w:rPr>
        <w:t xml:space="preserve">Сорт  </w:t>
      </w:r>
      <w:proofErr w:type="spellStart"/>
      <w:r w:rsidRPr="00D77E6A">
        <w:rPr>
          <w:rFonts w:ascii="Times New Roman" w:hAnsi="Times New Roman" w:cs="Times New Roman"/>
          <w:sz w:val="28"/>
          <w:szCs w:val="28"/>
          <w:lang w:eastAsia="ru-RU"/>
        </w:rPr>
        <w:t>Эксибишен</w:t>
      </w:r>
      <w:proofErr w:type="spellEnd"/>
      <w:proofErr w:type="gramEnd"/>
    </w:p>
    <w:p w14:paraId="7A53DFAC"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EB8B41B" w14:textId="06471D88" w:rsidR="00D77E6A" w:rsidRPr="00D77E6A" w:rsidRDefault="00E970F5"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lastRenderedPageBreak/>
        <w:drawing>
          <wp:anchor distT="0" distB="0" distL="114300" distR="114300" simplePos="0" relativeHeight="251658752" behindDoc="0" locked="0" layoutInCell="1" allowOverlap="1" wp14:anchorId="01CB771A" wp14:editId="7155B0A3">
            <wp:simplePos x="0" y="0"/>
            <wp:positionH relativeFrom="column">
              <wp:posOffset>-672465</wp:posOffset>
            </wp:positionH>
            <wp:positionV relativeFrom="paragraph">
              <wp:posOffset>165735</wp:posOffset>
            </wp:positionV>
            <wp:extent cx="2286000" cy="128587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59776" behindDoc="0" locked="0" layoutInCell="1" allowOverlap="1" wp14:anchorId="78A4FE5E" wp14:editId="3F7FB394">
            <wp:simplePos x="0" y="0"/>
            <wp:positionH relativeFrom="margin">
              <wp:posOffset>4090035</wp:posOffset>
            </wp:positionH>
            <wp:positionV relativeFrom="paragraph">
              <wp:posOffset>-301625</wp:posOffset>
            </wp:positionV>
            <wp:extent cx="2055495" cy="1826260"/>
            <wp:effectExtent l="0" t="0" r="1905" b="25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6">
                      <a:extLst>
                        <a:ext uri="{28A0092B-C50C-407E-A947-70E740481C1C}">
                          <a14:useLocalDpi xmlns:a14="http://schemas.microsoft.com/office/drawing/2010/main" val="0"/>
                        </a:ext>
                      </a:extLst>
                    </a:blip>
                    <a:srcRect t="15376" b="34665"/>
                    <a:stretch>
                      <a:fillRect/>
                    </a:stretch>
                  </pic:blipFill>
                  <pic:spPr bwMode="auto">
                    <a:xfrm>
                      <a:off x="0" y="0"/>
                      <a:ext cx="2055495" cy="182626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60800" behindDoc="0" locked="0" layoutInCell="1" allowOverlap="1" wp14:anchorId="6CBF4BCA" wp14:editId="7512D791">
            <wp:simplePos x="0" y="0"/>
            <wp:positionH relativeFrom="column">
              <wp:posOffset>1852930</wp:posOffset>
            </wp:positionH>
            <wp:positionV relativeFrom="paragraph">
              <wp:posOffset>-327025</wp:posOffset>
            </wp:positionV>
            <wp:extent cx="2076450" cy="18751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67">
                      <a:extLst>
                        <a:ext uri="{28A0092B-C50C-407E-A947-70E740481C1C}">
                          <a14:useLocalDpi xmlns:a14="http://schemas.microsoft.com/office/drawing/2010/main" val="0"/>
                        </a:ext>
                      </a:extLst>
                    </a:blip>
                    <a:srcRect t="24498" b="24715"/>
                    <a:stretch>
                      <a:fillRect/>
                    </a:stretch>
                  </pic:blipFill>
                  <pic:spPr bwMode="auto">
                    <a:xfrm>
                      <a:off x="0" y="0"/>
                      <a:ext cx="2076450" cy="1875155"/>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sz w:val="28"/>
          <w:szCs w:val="28"/>
          <w:lang w:eastAsia="ru-RU"/>
        </w:rPr>
        <w:t xml:space="preserve"> </w:t>
      </w:r>
    </w:p>
    <w:p w14:paraId="0EE25BEF"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1CED9780"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61D9BB67"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5E670826" w14:textId="77777777" w:rsidR="00E970F5" w:rsidRDefault="00E970F5" w:rsidP="00D77E6A">
      <w:pPr>
        <w:spacing w:line="240" w:lineRule="auto"/>
        <w:jc w:val="both"/>
        <w:rPr>
          <w:rFonts w:ascii="Times New Roman" w:hAnsi="Times New Roman" w:cs="Times New Roman"/>
          <w:sz w:val="28"/>
          <w:szCs w:val="28"/>
          <w:lang w:eastAsia="ru-RU"/>
        </w:rPr>
      </w:pPr>
    </w:p>
    <w:p w14:paraId="0FDCA83A" w14:textId="3055F3F4"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sz w:val="28"/>
          <w:szCs w:val="28"/>
          <w:lang w:eastAsia="ru-RU"/>
        </w:rPr>
        <w:t xml:space="preserve">    Сорт </w:t>
      </w:r>
      <w:proofErr w:type="spellStart"/>
      <w:r w:rsidRPr="00D77E6A">
        <w:rPr>
          <w:rFonts w:ascii="Times New Roman" w:hAnsi="Times New Roman" w:cs="Times New Roman"/>
          <w:sz w:val="28"/>
          <w:szCs w:val="28"/>
          <w:lang w:eastAsia="ru-RU"/>
        </w:rPr>
        <w:t>Шетан</w:t>
      </w:r>
      <w:r w:rsidR="00E970F5">
        <w:rPr>
          <w:rFonts w:ascii="Times New Roman" w:hAnsi="Times New Roman" w:cs="Times New Roman"/>
          <w:sz w:val="28"/>
          <w:szCs w:val="28"/>
          <w:lang w:eastAsia="ru-RU"/>
        </w:rPr>
        <w:t>а</w:t>
      </w:r>
      <w:proofErr w:type="spellEnd"/>
      <w:r w:rsidRPr="00D77E6A">
        <w:rPr>
          <w:rFonts w:ascii="Times New Roman" w:hAnsi="Times New Roman" w:cs="Times New Roman"/>
          <w:sz w:val="28"/>
          <w:szCs w:val="28"/>
          <w:lang w:eastAsia="ru-RU"/>
        </w:rPr>
        <w:t xml:space="preserve">                  Сорт </w:t>
      </w:r>
      <w:proofErr w:type="spellStart"/>
      <w:r w:rsidRPr="00D77E6A">
        <w:rPr>
          <w:rFonts w:ascii="Times New Roman" w:hAnsi="Times New Roman" w:cs="Times New Roman"/>
          <w:sz w:val="28"/>
          <w:szCs w:val="28"/>
          <w:lang w:eastAsia="ru-RU"/>
        </w:rPr>
        <w:t>Стригуновский</w:t>
      </w:r>
      <w:proofErr w:type="spellEnd"/>
      <w:r w:rsidRPr="00D77E6A">
        <w:rPr>
          <w:rFonts w:ascii="Times New Roman" w:hAnsi="Times New Roman" w:cs="Times New Roman"/>
          <w:sz w:val="28"/>
          <w:szCs w:val="28"/>
          <w:lang w:eastAsia="ru-RU"/>
        </w:rPr>
        <w:t xml:space="preserve">                        </w:t>
      </w:r>
      <w:proofErr w:type="gramStart"/>
      <w:r w:rsidRPr="00D77E6A">
        <w:rPr>
          <w:rFonts w:ascii="Times New Roman" w:hAnsi="Times New Roman" w:cs="Times New Roman"/>
          <w:sz w:val="28"/>
          <w:szCs w:val="28"/>
          <w:lang w:eastAsia="ru-RU"/>
        </w:rPr>
        <w:t>Сорт  Халцедон</w:t>
      </w:r>
      <w:proofErr w:type="gramEnd"/>
      <w:r w:rsidRPr="00D77E6A">
        <w:rPr>
          <w:rFonts w:ascii="Times New Roman" w:hAnsi="Times New Roman" w:cs="Times New Roman"/>
          <w:sz w:val="28"/>
          <w:szCs w:val="28"/>
          <w:lang w:eastAsia="ru-RU"/>
        </w:rPr>
        <w:t xml:space="preserve"> </w:t>
      </w:r>
    </w:p>
    <w:p w14:paraId="1F2E820E" w14:textId="4A7A337A" w:rsidR="00D77E6A" w:rsidRPr="00D77E6A" w:rsidRDefault="00E970F5"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61824" behindDoc="0" locked="0" layoutInCell="1" allowOverlap="1" wp14:anchorId="4FECD033" wp14:editId="76C721C7">
            <wp:simplePos x="0" y="0"/>
            <wp:positionH relativeFrom="margin">
              <wp:posOffset>1763395</wp:posOffset>
            </wp:positionH>
            <wp:positionV relativeFrom="paragraph">
              <wp:posOffset>44450</wp:posOffset>
            </wp:positionV>
            <wp:extent cx="2345690" cy="16033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8">
                      <a:extLst>
                        <a:ext uri="{28A0092B-C50C-407E-A947-70E740481C1C}">
                          <a14:useLocalDpi xmlns:a14="http://schemas.microsoft.com/office/drawing/2010/main" val="0"/>
                        </a:ext>
                      </a:extLst>
                    </a:blip>
                    <a:srcRect t="23158" b="38400"/>
                    <a:stretch>
                      <a:fillRect/>
                    </a:stretch>
                  </pic:blipFill>
                  <pic:spPr bwMode="auto">
                    <a:xfrm>
                      <a:off x="0" y="0"/>
                      <a:ext cx="2345690" cy="160337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62848" behindDoc="0" locked="0" layoutInCell="1" allowOverlap="1" wp14:anchorId="4AFC1F00" wp14:editId="0A4EBC2C">
            <wp:simplePos x="0" y="0"/>
            <wp:positionH relativeFrom="column">
              <wp:posOffset>4147185</wp:posOffset>
            </wp:positionH>
            <wp:positionV relativeFrom="paragraph">
              <wp:posOffset>200025</wp:posOffset>
            </wp:positionV>
            <wp:extent cx="2070100" cy="1438910"/>
            <wp:effectExtent l="0" t="0" r="6350" b="889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9">
                      <a:extLst>
                        <a:ext uri="{28A0092B-C50C-407E-A947-70E740481C1C}">
                          <a14:useLocalDpi xmlns:a14="http://schemas.microsoft.com/office/drawing/2010/main" val="0"/>
                        </a:ext>
                      </a:extLst>
                    </a:blip>
                    <a:srcRect t="34483" b="26418"/>
                    <a:stretch>
                      <a:fillRect/>
                    </a:stretch>
                  </pic:blipFill>
                  <pic:spPr bwMode="auto">
                    <a:xfrm>
                      <a:off x="0" y="0"/>
                      <a:ext cx="2070100" cy="143891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63872" behindDoc="0" locked="0" layoutInCell="1" allowOverlap="1" wp14:anchorId="75A4D784" wp14:editId="3E1FA9D6">
            <wp:simplePos x="0" y="0"/>
            <wp:positionH relativeFrom="column">
              <wp:posOffset>-664210</wp:posOffset>
            </wp:positionH>
            <wp:positionV relativeFrom="paragraph">
              <wp:posOffset>135255</wp:posOffset>
            </wp:positionV>
            <wp:extent cx="2353945" cy="1464945"/>
            <wp:effectExtent l="0" t="0" r="8255" b="190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0">
                      <a:extLst>
                        <a:ext uri="{28A0092B-C50C-407E-A947-70E740481C1C}">
                          <a14:useLocalDpi xmlns:a14="http://schemas.microsoft.com/office/drawing/2010/main" val="0"/>
                        </a:ext>
                      </a:extLst>
                    </a:blip>
                    <a:srcRect t="36398" b="28593"/>
                    <a:stretch>
                      <a:fillRect/>
                    </a:stretch>
                  </pic:blipFill>
                  <pic:spPr bwMode="auto">
                    <a:xfrm>
                      <a:off x="0" y="0"/>
                      <a:ext cx="2353945" cy="1464945"/>
                    </a:xfrm>
                    <a:prstGeom prst="rect">
                      <a:avLst/>
                    </a:prstGeom>
                    <a:noFill/>
                  </pic:spPr>
                </pic:pic>
              </a:graphicData>
            </a:graphic>
            <wp14:sizeRelH relativeFrom="page">
              <wp14:pctWidth>0</wp14:pctWidth>
            </wp14:sizeRelH>
            <wp14:sizeRelV relativeFrom="page">
              <wp14:pctHeight>0</wp14:pctHeight>
            </wp14:sizeRelV>
          </wp:anchor>
        </w:drawing>
      </w:r>
    </w:p>
    <w:p w14:paraId="5640036A" w14:textId="77777777" w:rsidR="00D77E6A" w:rsidRPr="00D77E6A" w:rsidRDefault="00D77E6A" w:rsidP="00D77E6A">
      <w:pPr>
        <w:spacing w:line="240" w:lineRule="auto"/>
        <w:jc w:val="both"/>
        <w:rPr>
          <w:rFonts w:ascii="Times New Roman" w:hAnsi="Times New Roman" w:cs="Times New Roman"/>
          <w:sz w:val="28"/>
          <w:szCs w:val="28"/>
        </w:rPr>
      </w:pPr>
      <w:r w:rsidRPr="00D77E6A">
        <w:rPr>
          <w:rFonts w:ascii="Times New Roman" w:hAnsi="Times New Roman" w:cs="Times New Roman"/>
          <w:sz w:val="28"/>
          <w:szCs w:val="28"/>
        </w:rPr>
        <w:t xml:space="preserve"> </w:t>
      </w:r>
    </w:p>
    <w:p w14:paraId="70CFD96A"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0D4A487"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BE76199" w14:textId="77777777" w:rsidR="00E970F5" w:rsidRDefault="00E970F5" w:rsidP="00D77E6A">
      <w:pPr>
        <w:spacing w:line="240" w:lineRule="auto"/>
        <w:jc w:val="both"/>
        <w:rPr>
          <w:rFonts w:ascii="Times New Roman" w:hAnsi="Times New Roman" w:cs="Times New Roman"/>
          <w:sz w:val="28"/>
          <w:szCs w:val="28"/>
        </w:rPr>
      </w:pPr>
    </w:p>
    <w:p w14:paraId="50DD24B5" w14:textId="7644E729"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64896" behindDoc="0" locked="0" layoutInCell="1" allowOverlap="1" wp14:anchorId="453E211C" wp14:editId="11B0797A">
            <wp:simplePos x="0" y="0"/>
            <wp:positionH relativeFrom="page">
              <wp:posOffset>5237480</wp:posOffset>
            </wp:positionH>
            <wp:positionV relativeFrom="paragraph">
              <wp:posOffset>522605</wp:posOffset>
            </wp:positionV>
            <wp:extent cx="2153285" cy="143319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1">
                      <a:extLst>
                        <a:ext uri="{28A0092B-C50C-407E-A947-70E740481C1C}">
                          <a14:useLocalDpi xmlns:a14="http://schemas.microsoft.com/office/drawing/2010/main" val="0"/>
                        </a:ext>
                      </a:extLst>
                    </a:blip>
                    <a:srcRect t="40030" b="22525"/>
                    <a:stretch>
                      <a:fillRect/>
                    </a:stretch>
                  </pic:blipFill>
                  <pic:spPr bwMode="auto">
                    <a:xfrm>
                      <a:off x="0" y="0"/>
                      <a:ext cx="2153285" cy="143319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sz w:val="28"/>
          <w:szCs w:val="28"/>
          <w:lang w:eastAsia="ru-RU"/>
        </w:rPr>
        <w:t>Сорт Северное сияни</w:t>
      </w:r>
      <w:r w:rsidR="00E970F5">
        <w:rPr>
          <w:rFonts w:ascii="Times New Roman" w:hAnsi="Times New Roman" w:cs="Times New Roman"/>
          <w:sz w:val="28"/>
          <w:szCs w:val="28"/>
          <w:lang w:eastAsia="ru-RU"/>
        </w:rPr>
        <w:t>е</w:t>
      </w:r>
      <w:r w:rsidRPr="00D77E6A">
        <w:rPr>
          <w:rFonts w:ascii="Times New Roman" w:hAnsi="Times New Roman" w:cs="Times New Roman"/>
          <w:sz w:val="28"/>
          <w:szCs w:val="28"/>
          <w:lang w:eastAsia="ru-RU"/>
        </w:rPr>
        <w:t xml:space="preserve">                 Сорт Опорто                              </w:t>
      </w:r>
      <w:proofErr w:type="gramStart"/>
      <w:r w:rsidRPr="00D77E6A">
        <w:rPr>
          <w:rFonts w:ascii="Times New Roman" w:hAnsi="Times New Roman" w:cs="Times New Roman"/>
          <w:sz w:val="28"/>
          <w:szCs w:val="28"/>
          <w:lang w:eastAsia="ru-RU"/>
        </w:rPr>
        <w:t>Сорт  Бессоновский</w:t>
      </w:r>
      <w:proofErr w:type="gramEnd"/>
    </w:p>
    <w:p w14:paraId="4ED61802" w14:textId="39FF525F" w:rsidR="00D77E6A" w:rsidRPr="00D77E6A" w:rsidRDefault="00E970F5"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65920" behindDoc="0" locked="0" layoutInCell="1" allowOverlap="1" wp14:anchorId="7B890E67" wp14:editId="27E5DE3B">
            <wp:simplePos x="0" y="0"/>
            <wp:positionH relativeFrom="margin">
              <wp:posOffset>1793240</wp:posOffset>
            </wp:positionH>
            <wp:positionV relativeFrom="paragraph">
              <wp:posOffset>191770</wp:posOffset>
            </wp:positionV>
            <wp:extent cx="2341245" cy="1610360"/>
            <wp:effectExtent l="0" t="0" r="1905" b="889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2">
                      <a:extLst>
                        <a:ext uri="{28A0092B-C50C-407E-A947-70E740481C1C}">
                          <a14:useLocalDpi xmlns:a14="http://schemas.microsoft.com/office/drawing/2010/main" val="0"/>
                        </a:ext>
                      </a:extLst>
                    </a:blip>
                    <a:srcRect l="278" t="31000" r="-1579" b="28571"/>
                    <a:stretch>
                      <a:fillRect/>
                    </a:stretch>
                  </pic:blipFill>
                  <pic:spPr bwMode="auto">
                    <a:xfrm>
                      <a:off x="0" y="0"/>
                      <a:ext cx="2341245" cy="1610360"/>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noProof/>
          <w:sz w:val="28"/>
          <w:szCs w:val="28"/>
        </w:rPr>
        <w:drawing>
          <wp:anchor distT="0" distB="0" distL="114300" distR="114300" simplePos="0" relativeHeight="251666944" behindDoc="0" locked="0" layoutInCell="1" allowOverlap="1" wp14:anchorId="53FA8073" wp14:editId="3EEBC187">
            <wp:simplePos x="0" y="0"/>
            <wp:positionH relativeFrom="column">
              <wp:posOffset>-554355</wp:posOffset>
            </wp:positionH>
            <wp:positionV relativeFrom="paragraph">
              <wp:posOffset>211455</wp:posOffset>
            </wp:positionV>
            <wp:extent cx="2165350" cy="1721485"/>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3">
                      <a:extLst>
                        <a:ext uri="{28A0092B-C50C-407E-A947-70E740481C1C}">
                          <a14:useLocalDpi xmlns:a14="http://schemas.microsoft.com/office/drawing/2010/main" val="0"/>
                        </a:ext>
                      </a:extLst>
                    </a:blip>
                    <a:srcRect t="27943" b="27351"/>
                    <a:stretch>
                      <a:fillRect/>
                    </a:stretch>
                  </pic:blipFill>
                  <pic:spPr bwMode="auto">
                    <a:xfrm>
                      <a:off x="0" y="0"/>
                      <a:ext cx="2165350" cy="1721485"/>
                    </a:xfrm>
                    <a:prstGeom prst="rect">
                      <a:avLst/>
                    </a:prstGeom>
                    <a:noFill/>
                  </pic:spPr>
                </pic:pic>
              </a:graphicData>
            </a:graphic>
            <wp14:sizeRelH relativeFrom="page">
              <wp14:pctWidth>0</wp14:pctWidth>
            </wp14:sizeRelH>
            <wp14:sizeRelV relativeFrom="page">
              <wp14:pctHeight>0</wp14:pctHeight>
            </wp14:sizeRelV>
          </wp:anchor>
        </w:drawing>
      </w:r>
    </w:p>
    <w:p w14:paraId="0663DFEB" w14:textId="77740C0D" w:rsidR="00D77E6A" w:rsidRPr="00D77E6A" w:rsidRDefault="00D77E6A" w:rsidP="00D77E6A">
      <w:pPr>
        <w:spacing w:line="240" w:lineRule="auto"/>
        <w:jc w:val="both"/>
        <w:rPr>
          <w:rFonts w:ascii="Times New Roman" w:hAnsi="Times New Roman" w:cs="Times New Roman"/>
          <w:sz w:val="28"/>
          <w:szCs w:val="28"/>
          <w:lang w:eastAsia="ru-RU"/>
        </w:rPr>
      </w:pPr>
    </w:p>
    <w:p w14:paraId="4091F005"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9B1CBC1"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74E28014"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30587EB8" w14:textId="77777777" w:rsidR="00D77E6A" w:rsidRPr="00D77E6A" w:rsidRDefault="00D77E6A" w:rsidP="00D77E6A">
      <w:pPr>
        <w:spacing w:line="240" w:lineRule="auto"/>
        <w:jc w:val="both"/>
        <w:rPr>
          <w:rFonts w:ascii="Times New Roman" w:hAnsi="Times New Roman" w:cs="Times New Roman"/>
          <w:sz w:val="28"/>
          <w:szCs w:val="28"/>
          <w:lang w:eastAsia="ru-RU"/>
        </w:rPr>
      </w:pPr>
    </w:p>
    <w:p w14:paraId="4E0231A2" w14:textId="6F6064B9" w:rsidR="00D77E6A" w:rsidRPr="00D77E6A" w:rsidRDefault="00D77E6A"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67968" behindDoc="0" locked="0" layoutInCell="1" allowOverlap="1" wp14:anchorId="4C1E9F82" wp14:editId="2EC1D12B">
            <wp:simplePos x="0" y="0"/>
            <wp:positionH relativeFrom="margin">
              <wp:posOffset>-558165</wp:posOffset>
            </wp:positionH>
            <wp:positionV relativeFrom="paragraph">
              <wp:posOffset>412115</wp:posOffset>
            </wp:positionV>
            <wp:extent cx="1895475" cy="3245485"/>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4" cstate="print">
                      <a:extLst>
                        <a:ext uri="{28A0092B-C50C-407E-A947-70E740481C1C}">
                          <a14:useLocalDpi xmlns:a14="http://schemas.microsoft.com/office/drawing/2010/main" val="0"/>
                        </a:ext>
                      </a:extLst>
                    </a:blip>
                    <a:srcRect l="17432" t="10458" r="12842"/>
                    <a:stretch>
                      <a:fillRect/>
                    </a:stretch>
                  </pic:blipFill>
                  <pic:spPr bwMode="auto">
                    <a:xfrm>
                      <a:off x="0" y="0"/>
                      <a:ext cx="1895475" cy="3245485"/>
                    </a:xfrm>
                    <a:prstGeom prst="rect">
                      <a:avLst/>
                    </a:prstGeom>
                    <a:noFill/>
                  </pic:spPr>
                </pic:pic>
              </a:graphicData>
            </a:graphic>
            <wp14:sizeRelH relativeFrom="page">
              <wp14:pctWidth>0</wp14:pctWidth>
            </wp14:sizeRelH>
            <wp14:sizeRelV relativeFrom="page">
              <wp14:pctHeight>0</wp14:pctHeight>
            </wp14:sizeRelV>
          </wp:anchor>
        </w:drawing>
      </w:r>
      <w:r w:rsidRPr="00D77E6A">
        <w:rPr>
          <w:rFonts w:ascii="Times New Roman" w:hAnsi="Times New Roman" w:cs="Times New Roman"/>
          <w:sz w:val="28"/>
          <w:szCs w:val="28"/>
          <w:lang w:eastAsia="ru-RU"/>
        </w:rPr>
        <w:t xml:space="preserve">Сорт Центурион                 </w:t>
      </w:r>
      <w:r w:rsidR="00E970F5">
        <w:rPr>
          <w:rFonts w:ascii="Times New Roman" w:hAnsi="Times New Roman" w:cs="Times New Roman"/>
          <w:sz w:val="28"/>
          <w:szCs w:val="28"/>
          <w:lang w:eastAsia="ru-RU"/>
        </w:rPr>
        <w:t xml:space="preserve">  </w:t>
      </w:r>
      <w:r w:rsidRPr="00D77E6A">
        <w:rPr>
          <w:rFonts w:ascii="Times New Roman" w:hAnsi="Times New Roman" w:cs="Times New Roman"/>
          <w:sz w:val="28"/>
          <w:szCs w:val="28"/>
          <w:lang w:eastAsia="ru-RU"/>
        </w:rPr>
        <w:t xml:space="preserve">Сорт Ред Барон                                   </w:t>
      </w:r>
      <w:proofErr w:type="gramStart"/>
      <w:r w:rsidRPr="00D77E6A">
        <w:rPr>
          <w:rFonts w:ascii="Times New Roman" w:hAnsi="Times New Roman" w:cs="Times New Roman"/>
          <w:sz w:val="28"/>
          <w:szCs w:val="28"/>
          <w:lang w:eastAsia="ru-RU"/>
        </w:rPr>
        <w:t xml:space="preserve">Сорт  </w:t>
      </w:r>
      <w:proofErr w:type="spellStart"/>
      <w:r w:rsidRPr="00D77E6A">
        <w:rPr>
          <w:rFonts w:ascii="Times New Roman" w:hAnsi="Times New Roman" w:cs="Times New Roman"/>
          <w:sz w:val="28"/>
          <w:szCs w:val="28"/>
          <w:lang w:eastAsia="ru-RU"/>
        </w:rPr>
        <w:t>Эксибишен</w:t>
      </w:r>
      <w:proofErr w:type="spellEnd"/>
      <w:proofErr w:type="gramEnd"/>
    </w:p>
    <w:p w14:paraId="4536F70E" w14:textId="77619406" w:rsidR="00D77E6A" w:rsidRPr="00D77E6A" w:rsidRDefault="00E970F5" w:rsidP="00D77E6A">
      <w:pPr>
        <w:spacing w:line="240" w:lineRule="auto"/>
        <w:jc w:val="both"/>
        <w:rPr>
          <w:rFonts w:ascii="Times New Roman" w:hAnsi="Times New Roman" w:cs="Times New Roman"/>
          <w:sz w:val="28"/>
          <w:szCs w:val="28"/>
          <w:lang w:eastAsia="ru-RU"/>
        </w:rPr>
      </w:pPr>
      <w:r w:rsidRPr="00D77E6A">
        <w:rPr>
          <w:rFonts w:ascii="Times New Roman" w:hAnsi="Times New Roman" w:cs="Times New Roman"/>
          <w:noProof/>
          <w:sz w:val="28"/>
          <w:szCs w:val="28"/>
        </w:rPr>
        <w:drawing>
          <wp:anchor distT="0" distB="0" distL="114300" distR="114300" simplePos="0" relativeHeight="251668992" behindDoc="0" locked="0" layoutInCell="1" allowOverlap="1" wp14:anchorId="417E457F" wp14:editId="57D453A3">
            <wp:simplePos x="0" y="0"/>
            <wp:positionH relativeFrom="column">
              <wp:posOffset>4194175</wp:posOffset>
            </wp:positionH>
            <wp:positionV relativeFrom="paragraph">
              <wp:posOffset>132080</wp:posOffset>
            </wp:positionV>
            <wp:extent cx="2029460" cy="3314065"/>
            <wp:effectExtent l="0" t="0" r="889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5">
                      <a:extLst>
                        <a:ext uri="{28A0092B-C50C-407E-A947-70E740481C1C}">
                          <a14:useLocalDpi xmlns:a14="http://schemas.microsoft.com/office/drawing/2010/main" val="0"/>
                        </a:ext>
                      </a:extLst>
                    </a:blip>
                    <a:srcRect l="15393" t="7645" r="12634" b="4202"/>
                    <a:stretch>
                      <a:fillRect/>
                    </a:stretch>
                  </pic:blipFill>
                  <pic:spPr bwMode="auto">
                    <a:xfrm>
                      <a:off x="0" y="0"/>
                      <a:ext cx="2029460" cy="3314065"/>
                    </a:xfrm>
                    <a:prstGeom prst="rect">
                      <a:avLst/>
                    </a:prstGeom>
                    <a:noFill/>
                  </pic:spPr>
                </pic:pic>
              </a:graphicData>
            </a:graphic>
            <wp14:sizeRelH relativeFrom="page">
              <wp14:pctWidth>0</wp14:pctWidth>
            </wp14:sizeRelH>
            <wp14:sizeRelV relativeFrom="page">
              <wp14:pctHeight>0</wp14:pctHeight>
            </wp14:sizeRelV>
          </wp:anchor>
        </w:drawing>
      </w:r>
      <w:r w:rsidR="00D77E6A" w:rsidRPr="00D77E6A">
        <w:rPr>
          <w:rFonts w:ascii="Times New Roman" w:hAnsi="Times New Roman" w:cs="Times New Roman"/>
          <w:noProof/>
          <w:sz w:val="28"/>
          <w:szCs w:val="28"/>
        </w:rPr>
        <w:drawing>
          <wp:anchor distT="0" distB="0" distL="114300" distR="114300" simplePos="0" relativeHeight="251670016" behindDoc="0" locked="0" layoutInCell="1" allowOverlap="1" wp14:anchorId="4DDA0F00" wp14:editId="0E875086">
            <wp:simplePos x="0" y="0"/>
            <wp:positionH relativeFrom="margin">
              <wp:posOffset>1773555</wp:posOffset>
            </wp:positionH>
            <wp:positionV relativeFrom="paragraph">
              <wp:posOffset>130175</wp:posOffset>
            </wp:positionV>
            <wp:extent cx="2305050" cy="3230245"/>
            <wp:effectExtent l="0" t="0" r="0" b="825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76" cstate="print">
                      <a:extLst>
                        <a:ext uri="{28A0092B-C50C-407E-A947-70E740481C1C}">
                          <a14:useLocalDpi xmlns:a14="http://schemas.microsoft.com/office/drawing/2010/main" val="0"/>
                        </a:ext>
                      </a:extLst>
                    </a:blip>
                    <a:srcRect l="21323" t="29297" r="14713" b="3471"/>
                    <a:stretch>
                      <a:fillRect/>
                    </a:stretch>
                  </pic:blipFill>
                  <pic:spPr bwMode="auto">
                    <a:xfrm>
                      <a:off x="0" y="0"/>
                      <a:ext cx="2305050" cy="3230245"/>
                    </a:xfrm>
                    <a:prstGeom prst="rect">
                      <a:avLst/>
                    </a:prstGeom>
                    <a:noFill/>
                  </pic:spPr>
                </pic:pic>
              </a:graphicData>
            </a:graphic>
            <wp14:sizeRelH relativeFrom="page">
              <wp14:pctWidth>0</wp14:pctWidth>
            </wp14:sizeRelH>
            <wp14:sizeRelV relativeFrom="page">
              <wp14:pctHeight>0</wp14:pctHeight>
            </wp14:sizeRelV>
          </wp:anchor>
        </w:drawing>
      </w:r>
      <w:bookmarkEnd w:id="15"/>
    </w:p>
    <w:p w14:paraId="539B86B7" w14:textId="77777777" w:rsidR="007F3F1A" w:rsidRPr="00D77E6A" w:rsidRDefault="007F3F1A" w:rsidP="00D77E6A">
      <w:pPr>
        <w:spacing w:line="240" w:lineRule="auto"/>
        <w:jc w:val="both"/>
        <w:rPr>
          <w:rFonts w:ascii="Times New Roman" w:hAnsi="Times New Roman" w:cs="Times New Roman"/>
          <w:sz w:val="28"/>
          <w:szCs w:val="28"/>
        </w:rPr>
      </w:pPr>
    </w:p>
    <w:sectPr w:rsidR="007F3F1A" w:rsidRPr="00D77E6A" w:rsidSect="00D77E6A">
      <w:footerReference w:type="default" r:id="rId7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4D68E" w14:textId="77777777" w:rsidR="006D3918" w:rsidRDefault="006D3918" w:rsidP="00D77E6A">
      <w:pPr>
        <w:spacing w:after="0" w:line="240" w:lineRule="auto"/>
      </w:pPr>
      <w:r>
        <w:separator/>
      </w:r>
    </w:p>
  </w:endnote>
  <w:endnote w:type="continuationSeparator" w:id="0">
    <w:p w14:paraId="7436400D" w14:textId="77777777" w:rsidR="006D3918" w:rsidRDefault="006D3918" w:rsidP="00D77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209879"/>
      <w:docPartObj>
        <w:docPartGallery w:val="Page Numbers (Bottom of Page)"/>
        <w:docPartUnique/>
      </w:docPartObj>
    </w:sdtPr>
    <w:sdtContent>
      <w:p w14:paraId="5D1791D7" w14:textId="06774341" w:rsidR="00D77E6A" w:rsidRDefault="00D77E6A">
        <w:pPr>
          <w:pStyle w:val="ad"/>
          <w:jc w:val="center"/>
        </w:pPr>
        <w:r>
          <w:fldChar w:fldCharType="begin"/>
        </w:r>
        <w:r>
          <w:instrText>PAGE   \* MERGEFORMAT</w:instrText>
        </w:r>
        <w:r>
          <w:fldChar w:fldCharType="separate"/>
        </w:r>
        <w:r>
          <w:t>2</w:t>
        </w:r>
        <w:r>
          <w:fldChar w:fldCharType="end"/>
        </w:r>
      </w:p>
    </w:sdtContent>
  </w:sdt>
  <w:p w14:paraId="70F27D08" w14:textId="77777777" w:rsidR="00D77E6A" w:rsidRDefault="00D77E6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D761F" w14:textId="77777777" w:rsidR="006D3918" w:rsidRDefault="006D3918" w:rsidP="00D77E6A">
      <w:pPr>
        <w:spacing w:after="0" w:line="240" w:lineRule="auto"/>
      </w:pPr>
      <w:r>
        <w:separator/>
      </w:r>
    </w:p>
  </w:footnote>
  <w:footnote w:type="continuationSeparator" w:id="0">
    <w:p w14:paraId="0F8A8952" w14:textId="77777777" w:rsidR="006D3918" w:rsidRDefault="006D3918" w:rsidP="00D77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5EDC"/>
    <w:multiLevelType w:val="hybridMultilevel"/>
    <w:tmpl w:val="EE8AA7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511D0DED"/>
    <w:multiLevelType w:val="hybridMultilevel"/>
    <w:tmpl w:val="D8B4FFEA"/>
    <w:lvl w:ilvl="0" w:tplc="14E6284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768765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166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E6A"/>
    <w:rsid w:val="00087DF6"/>
    <w:rsid w:val="00285CA3"/>
    <w:rsid w:val="006D3918"/>
    <w:rsid w:val="007F3F1A"/>
    <w:rsid w:val="009D78E0"/>
    <w:rsid w:val="00A64339"/>
    <w:rsid w:val="00C8399E"/>
    <w:rsid w:val="00D77E6A"/>
    <w:rsid w:val="00E6543B"/>
    <w:rsid w:val="00E970F5"/>
    <w:rsid w:val="00ED2BD6"/>
    <w:rsid w:val="00FC6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6B5421A"/>
  <w15:chartTrackingRefBased/>
  <w15:docId w15:val="{ADE096FB-0528-4BAA-A0E8-164F9B01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E6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7E6A"/>
    <w:rPr>
      <w:color w:val="0563C1" w:themeColor="hyperlink"/>
      <w:u w:val="single"/>
    </w:rPr>
  </w:style>
  <w:style w:type="paragraph" w:styleId="a4">
    <w:name w:val="Normal (Web)"/>
    <w:basedOn w:val="a"/>
    <w:uiPriority w:val="99"/>
    <w:semiHidden/>
    <w:unhideWhenUsed/>
    <w:rsid w:val="00D77E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D77E6A"/>
    <w:pPr>
      <w:spacing w:after="0" w:line="240" w:lineRule="auto"/>
    </w:pPr>
    <w:rPr>
      <w:rFonts w:ascii="Times New Roman" w:eastAsia="Times New Roman" w:hAnsi="Times New Roman" w:cs="Times New Roman"/>
      <w:sz w:val="28"/>
      <w:szCs w:val="24"/>
      <w:lang w:eastAsia="ru-RU"/>
    </w:rPr>
  </w:style>
  <w:style w:type="character" w:customStyle="1" w:styleId="a6">
    <w:name w:val="Основной текст Знак"/>
    <w:basedOn w:val="a0"/>
    <w:link w:val="a5"/>
    <w:uiPriority w:val="99"/>
    <w:semiHidden/>
    <w:rsid w:val="00D77E6A"/>
    <w:rPr>
      <w:rFonts w:ascii="Times New Roman" w:eastAsia="Times New Roman" w:hAnsi="Times New Roman" w:cs="Times New Roman"/>
      <w:sz w:val="28"/>
      <w:szCs w:val="24"/>
      <w:lang w:eastAsia="ru-RU"/>
    </w:rPr>
  </w:style>
  <w:style w:type="paragraph" w:styleId="a7">
    <w:name w:val="No Spacing"/>
    <w:uiPriority w:val="1"/>
    <w:qFormat/>
    <w:rsid w:val="00D77E6A"/>
    <w:pPr>
      <w:spacing w:after="0" w:line="240" w:lineRule="auto"/>
    </w:pPr>
  </w:style>
  <w:style w:type="paragraph" w:customStyle="1" w:styleId="texts">
    <w:name w:val="texts"/>
    <w:basedOn w:val="a"/>
    <w:uiPriority w:val="99"/>
    <w:rsid w:val="00D7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77E6A"/>
  </w:style>
  <w:style w:type="character" w:customStyle="1" w:styleId="ff1cf0fs24">
    <w:name w:val="ff1 cf0 fs24"/>
    <w:rsid w:val="00D77E6A"/>
  </w:style>
  <w:style w:type="table" w:styleId="a8">
    <w:name w:val="Table Grid"/>
    <w:basedOn w:val="a1"/>
    <w:uiPriority w:val="39"/>
    <w:rsid w:val="00D77E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D77E6A"/>
    <w:rPr>
      <w:i/>
      <w:iCs/>
    </w:rPr>
  </w:style>
  <w:style w:type="character" w:styleId="aa">
    <w:name w:val="Strong"/>
    <w:basedOn w:val="a0"/>
    <w:uiPriority w:val="22"/>
    <w:qFormat/>
    <w:rsid w:val="00D77E6A"/>
    <w:rPr>
      <w:b/>
      <w:bCs/>
    </w:rPr>
  </w:style>
  <w:style w:type="paragraph" w:styleId="ab">
    <w:name w:val="header"/>
    <w:basedOn w:val="a"/>
    <w:link w:val="ac"/>
    <w:uiPriority w:val="99"/>
    <w:unhideWhenUsed/>
    <w:rsid w:val="00D77E6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7E6A"/>
  </w:style>
  <w:style w:type="paragraph" w:styleId="ad">
    <w:name w:val="footer"/>
    <w:basedOn w:val="a"/>
    <w:link w:val="ae"/>
    <w:uiPriority w:val="99"/>
    <w:unhideWhenUsed/>
    <w:rsid w:val="00D77E6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5054">
      <w:bodyDiv w:val="1"/>
      <w:marLeft w:val="0"/>
      <w:marRight w:val="0"/>
      <w:marTop w:val="0"/>
      <w:marBottom w:val="0"/>
      <w:divBdr>
        <w:top w:val="none" w:sz="0" w:space="0" w:color="auto"/>
        <w:left w:val="none" w:sz="0" w:space="0" w:color="auto"/>
        <w:bottom w:val="none" w:sz="0" w:space="0" w:color="auto"/>
        <w:right w:val="none" w:sz="0" w:space="0" w:color="auto"/>
      </w:divBdr>
    </w:div>
    <w:div w:id="165440559">
      <w:bodyDiv w:val="1"/>
      <w:marLeft w:val="0"/>
      <w:marRight w:val="0"/>
      <w:marTop w:val="0"/>
      <w:marBottom w:val="0"/>
      <w:divBdr>
        <w:top w:val="none" w:sz="0" w:space="0" w:color="auto"/>
        <w:left w:val="none" w:sz="0" w:space="0" w:color="auto"/>
        <w:bottom w:val="none" w:sz="0" w:space="0" w:color="auto"/>
        <w:right w:val="none" w:sz="0" w:space="0" w:color="auto"/>
      </w:divBdr>
    </w:div>
    <w:div w:id="1189028902">
      <w:bodyDiv w:val="1"/>
      <w:marLeft w:val="0"/>
      <w:marRight w:val="0"/>
      <w:marTop w:val="0"/>
      <w:marBottom w:val="0"/>
      <w:divBdr>
        <w:top w:val="none" w:sz="0" w:space="0" w:color="auto"/>
        <w:left w:val="none" w:sz="0" w:space="0" w:color="auto"/>
        <w:bottom w:val="none" w:sz="0" w:space="0" w:color="auto"/>
        <w:right w:val="none" w:sz="0" w:space="0" w:color="auto"/>
      </w:divBdr>
    </w:div>
    <w:div w:id="1474714354">
      <w:bodyDiv w:val="1"/>
      <w:marLeft w:val="0"/>
      <w:marRight w:val="0"/>
      <w:marTop w:val="0"/>
      <w:marBottom w:val="0"/>
      <w:divBdr>
        <w:top w:val="none" w:sz="0" w:space="0" w:color="auto"/>
        <w:left w:val="none" w:sz="0" w:space="0" w:color="auto"/>
        <w:bottom w:val="none" w:sz="0" w:space="0" w:color="auto"/>
        <w:right w:val="none" w:sz="0" w:space="0" w:color="auto"/>
      </w:divBdr>
    </w:div>
    <w:div w:id="1590188688">
      <w:bodyDiv w:val="1"/>
      <w:marLeft w:val="0"/>
      <w:marRight w:val="0"/>
      <w:marTop w:val="0"/>
      <w:marBottom w:val="0"/>
      <w:divBdr>
        <w:top w:val="none" w:sz="0" w:space="0" w:color="auto"/>
        <w:left w:val="none" w:sz="0" w:space="0" w:color="auto"/>
        <w:bottom w:val="none" w:sz="0" w:space="0" w:color="auto"/>
        <w:right w:val="none" w:sz="0" w:space="0" w:color="auto"/>
      </w:divBdr>
    </w:div>
    <w:div w:id="1707411038">
      <w:bodyDiv w:val="1"/>
      <w:marLeft w:val="0"/>
      <w:marRight w:val="0"/>
      <w:marTop w:val="0"/>
      <w:marBottom w:val="0"/>
      <w:divBdr>
        <w:top w:val="none" w:sz="0" w:space="0" w:color="auto"/>
        <w:left w:val="none" w:sz="0" w:space="0" w:color="auto"/>
        <w:bottom w:val="none" w:sz="0" w:space="0" w:color="auto"/>
        <w:right w:val="none" w:sz="0" w:space="0" w:color="auto"/>
      </w:divBdr>
    </w:div>
    <w:div w:id="202770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exn.com/8924_luk-repchatyj-tehnologija-vyrashhivanija-luka-repchatogo-v-uslovijah-malyh-form-hozjajstvovanija.html" TargetMode="External"/><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hyperlink" Target="https://poferme.com/ogorod/ovoshhi/luk/predshestvenniki.html"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hyperlink" Target="https://babushkinadacha.ru/ovoshchnye-gryadki/kak-vyrastit-luk-sevok-iz-semyan-chernushki.htm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dachnaya-zhizn.ru/images/dacha/kartinka69.jpg" TargetMode="External"/><Relationship Id="rId25" Type="http://schemas.openxmlformats.org/officeDocument/2006/relationships/hyperlink" Target="http://vniioh.ru/kniga-metodika-polevogo-opyta-v-ovoshhevodstve/"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image" Target="media/image1.gif"/><Relationship Id="rId71"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шетана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Лист1!$B$2</c:f>
              <c:numCache>
                <c:formatCode>General</c:formatCode>
                <c:ptCount val="1"/>
                <c:pt idx="0">
                  <c:v>13.07</c:v>
                </c:pt>
              </c:numCache>
            </c:numRef>
          </c:val>
          <c:extLst>
            <c:ext xmlns:c16="http://schemas.microsoft.com/office/drawing/2014/chart" uri="{C3380CC4-5D6E-409C-BE32-E72D297353CC}">
              <c16:uniqueId val="{00000000-55EC-4917-A25C-54B9018D9500}"/>
            </c:ext>
          </c:extLst>
        </c:ser>
        <c:ser>
          <c:idx val="1"/>
          <c:order val="1"/>
          <c:tx>
            <c:strRef>
              <c:f>Лист1!$C$1</c:f>
              <c:strCache>
                <c:ptCount val="1"/>
                <c:pt idx="0">
                  <c:v>стригуновский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Лист1!$C$2</c:f>
              <c:numCache>
                <c:formatCode>General</c:formatCode>
                <c:ptCount val="1"/>
                <c:pt idx="0">
                  <c:v>14.4</c:v>
                </c:pt>
              </c:numCache>
            </c:numRef>
          </c:val>
          <c:extLst>
            <c:ext xmlns:c16="http://schemas.microsoft.com/office/drawing/2014/chart" uri="{C3380CC4-5D6E-409C-BE32-E72D297353CC}">
              <c16:uniqueId val="{00000001-55EC-4917-A25C-54B9018D9500}"/>
            </c:ext>
          </c:extLst>
        </c:ser>
        <c:ser>
          <c:idx val="2"/>
          <c:order val="2"/>
          <c:tx>
            <c:strRef>
              <c:f>Лист1!$D$1</c:f>
              <c:strCache>
                <c:ptCount val="1"/>
                <c:pt idx="0">
                  <c:v>халцедон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Лист1!$D$2</c:f>
              <c:numCache>
                <c:formatCode>General</c:formatCode>
                <c:ptCount val="1"/>
                <c:pt idx="0">
                  <c:v>15.27</c:v>
                </c:pt>
              </c:numCache>
            </c:numRef>
          </c:val>
          <c:extLst>
            <c:ext xmlns:c16="http://schemas.microsoft.com/office/drawing/2014/chart" uri="{C3380CC4-5D6E-409C-BE32-E72D297353CC}">
              <c16:uniqueId val="{00000002-55EC-4917-A25C-54B9018D9500}"/>
            </c:ext>
          </c:extLst>
        </c:ser>
        <c:ser>
          <c:idx val="3"/>
          <c:order val="3"/>
          <c:tx>
            <c:strRef>
              <c:f>Лист1!$E$1</c:f>
              <c:strCache>
                <c:ptCount val="1"/>
                <c:pt idx="0">
                  <c:v>северное сияние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Лист1!$E$2</c:f>
              <c:numCache>
                <c:formatCode>General</c:formatCode>
                <c:ptCount val="1"/>
                <c:pt idx="0">
                  <c:v>11.31</c:v>
                </c:pt>
              </c:numCache>
            </c:numRef>
          </c:val>
          <c:extLst>
            <c:ext xmlns:c16="http://schemas.microsoft.com/office/drawing/2014/chart" uri="{C3380CC4-5D6E-409C-BE32-E72D297353CC}">
              <c16:uniqueId val="{00000003-55EC-4917-A25C-54B9018D9500}"/>
            </c:ext>
          </c:extLst>
        </c:ser>
        <c:ser>
          <c:idx val="4"/>
          <c:order val="4"/>
          <c:tx>
            <c:strRef>
              <c:f>Лист1!$F$1</c:f>
              <c:strCache>
                <c:ptCount val="1"/>
                <c:pt idx="0">
                  <c:v>опорто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Лист1!$F$2</c:f>
              <c:numCache>
                <c:formatCode>General</c:formatCode>
                <c:ptCount val="1"/>
                <c:pt idx="0">
                  <c:v>12.5</c:v>
                </c:pt>
              </c:numCache>
            </c:numRef>
          </c:val>
          <c:extLst>
            <c:ext xmlns:c16="http://schemas.microsoft.com/office/drawing/2014/chart" uri="{C3380CC4-5D6E-409C-BE32-E72D297353CC}">
              <c16:uniqueId val="{00000004-55EC-4917-A25C-54B9018D9500}"/>
            </c:ext>
          </c:extLst>
        </c:ser>
        <c:ser>
          <c:idx val="5"/>
          <c:order val="5"/>
          <c:tx>
            <c:strRef>
              <c:f>Лист1!$G$1</c:f>
              <c:strCache>
                <c:ptCount val="1"/>
                <c:pt idx="0">
                  <c:v>бессоновский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Лист1!$G$2</c:f>
              <c:numCache>
                <c:formatCode>General</c:formatCode>
                <c:ptCount val="1"/>
                <c:pt idx="0">
                  <c:v>16.25</c:v>
                </c:pt>
              </c:numCache>
            </c:numRef>
          </c:val>
          <c:extLst>
            <c:ext xmlns:c16="http://schemas.microsoft.com/office/drawing/2014/chart" uri="{C3380CC4-5D6E-409C-BE32-E72D297353CC}">
              <c16:uniqueId val="{00000005-55EC-4917-A25C-54B9018D9500}"/>
            </c:ext>
          </c:extLst>
        </c:ser>
        <c:ser>
          <c:idx val="6"/>
          <c:order val="6"/>
          <c:tx>
            <c:strRef>
              <c:f>Лист1!$H$1</c:f>
              <c:strCache>
                <c:ptCount val="1"/>
                <c:pt idx="0">
                  <c:v>центурион</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Лист1!$H$2</c:f>
              <c:numCache>
                <c:formatCode>General</c:formatCode>
                <c:ptCount val="1"/>
                <c:pt idx="0">
                  <c:v>16.149999999999999</c:v>
                </c:pt>
              </c:numCache>
            </c:numRef>
          </c:val>
          <c:extLst>
            <c:ext xmlns:c16="http://schemas.microsoft.com/office/drawing/2014/chart" uri="{C3380CC4-5D6E-409C-BE32-E72D297353CC}">
              <c16:uniqueId val="{00000006-55EC-4917-A25C-54B9018D9500}"/>
            </c:ext>
          </c:extLst>
        </c:ser>
        <c:ser>
          <c:idx val="7"/>
          <c:order val="7"/>
          <c:tx>
            <c:strRef>
              <c:f>Лист1!$I$1</c:f>
              <c:strCache>
                <c:ptCount val="1"/>
                <c:pt idx="0">
                  <c:v>ред барон</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Лист1!$I$2</c:f>
              <c:numCache>
                <c:formatCode>General</c:formatCode>
                <c:ptCount val="1"/>
                <c:pt idx="0">
                  <c:v>11.32</c:v>
                </c:pt>
              </c:numCache>
            </c:numRef>
          </c:val>
          <c:extLst>
            <c:ext xmlns:c16="http://schemas.microsoft.com/office/drawing/2014/chart" uri="{C3380CC4-5D6E-409C-BE32-E72D297353CC}">
              <c16:uniqueId val="{00000007-55EC-4917-A25C-54B9018D9500}"/>
            </c:ext>
          </c:extLst>
        </c:ser>
        <c:ser>
          <c:idx val="8"/>
          <c:order val="8"/>
          <c:tx>
            <c:strRef>
              <c:f>Лист1!$J$1</c:f>
              <c:strCache>
                <c:ptCount val="1"/>
                <c:pt idx="0">
                  <c:v>экскибишен</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Лист1!$J$2</c:f>
              <c:numCache>
                <c:formatCode>General</c:formatCode>
                <c:ptCount val="1"/>
                <c:pt idx="0">
                  <c:v>15.22</c:v>
                </c:pt>
              </c:numCache>
            </c:numRef>
          </c:val>
          <c:extLst>
            <c:ext xmlns:c16="http://schemas.microsoft.com/office/drawing/2014/chart" uri="{C3380CC4-5D6E-409C-BE32-E72D297353CC}">
              <c16:uniqueId val="{00000008-55EC-4917-A25C-54B9018D9500}"/>
            </c:ext>
          </c:extLst>
        </c:ser>
        <c:dLbls>
          <c:showLegendKey val="0"/>
          <c:showVal val="0"/>
          <c:showCatName val="0"/>
          <c:showSerName val="0"/>
          <c:showPercent val="0"/>
          <c:showBubbleSize val="0"/>
        </c:dLbls>
        <c:gapWidth val="219"/>
        <c:overlap val="-27"/>
        <c:axId val="1054927296"/>
        <c:axId val="1054930624"/>
      </c:barChart>
      <c:catAx>
        <c:axId val="1054927296"/>
        <c:scaling>
          <c:orientation val="minMax"/>
        </c:scaling>
        <c:delete val="1"/>
        <c:axPos val="b"/>
        <c:numFmt formatCode="General" sourceLinked="1"/>
        <c:majorTickMark val="none"/>
        <c:minorTickMark val="none"/>
        <c:tickLblPos val="nextTo"/>
        <c:crossAx val="1054930624"/>
        <c:crosses val="autoZero"/>
        <c:auto val="1"/>
        <c:lblAlgn val="ctr"/>
        <c:lblOffset val="100"/>
        <c:noMultiLvlLbl val="0"/>
      </c:catAx>
      <c:valAx>
        <c:axId val="105493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9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шетана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Лист1!$B$2</c:f>
              <c:numCache>
                <c:formatCode>General</c:formatCode>
                <c:ptCount val="1"/>
                <c:pt idx="0">
                  <c:v>261.39999999999998</c:v>
                </c:pt>
              </c:numCache>
            </c:numRef>
          </c:val>
          <c:extLst>
            <c:ext xmlns:c16="http://schemas.microsoft.com/office/drawing/2014/chart" uri="{C3380CC4-5D6E-409C-BE32-E72D297353CC}">
              <c16:uniqueId val="{00000000-129E-4619-B0DA-43B4983F4FA2}"/>
            </c:ext>
          </c:extLst>
        </c:ser>
        <c:ser>
          <c:idx val="1"/>
          <c:order val="1"/>
          <c:tx>
            <c:strRef>
              <c:f>Лист1!$C$1</c:f>
              <c:strCache>
                <c:ptCount val="1"/>
                <c:pt idx="0">
                  <c:v>стригуновский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Лист1!$C$2</c:f>
              <c:numCache>
                <c:formatCode>General</c:formatCode>
                <c:ptCount val="1"/>
                <c:pt idx="0">
                  <c:v>289.60000000000002</c:v>
                </c:pt>
              </c:numCache>
            </c:numRef>
          </c:val>
          <c:extLst>
            <c:ext xmlns:c16="http://schemas.microsoft.com/office/drawing/2014/chart" uri="{C3380CC4-5D6E-409C-BE32-E72D297353CC}">
              <c16:uniqueId val="{00000001-129E-4619-B0DA-43B4983F4FA2}"/>
            </c:ext>
          </c:extLst>
        </c:ser>
        <c:ser>
          <c:idx val="2"/>
          <c:order val="2"/>
          <c:tx>
            <c:strRef>
              <c:f>Лист1!$D$1</c:f>
              <c:strCache>
                <c:ptCount val="1"/>
                <c:pt idx="0">
                  <c:v>халцедон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Лист1!$D$2</c:f>
              <c:numCache>
                <c:formatCode>General</c:formatCode>
                <c:ptCount val="1"/>
                <c:pt idx="0">
                  <c:v>305.39999999999998</c:v>
                </c:pt>
              </c:numCache>
            </c:numRef>
          </c:val>
          <c:extLst>
            <c:ext xmlns:c16="http://schemas.microsoft.com/office/drawing/2014/chart" uri="{C3380CC4-5D6E-409C-BE32-E72D297353CC}">
              <c16:uniqueId val="{00000002-129E-4619-B0DA-43B4983F4FA2}"/>
            </c:ext>
          </c:extLst>
        </c:ser>
        <c:ser>
          <c:idx val="3"/>
          <c:order val="3"/>
          <c:tx>
            <c:strRef>
              <c:f>Лист1!$E$1</c:f>
              <c:strCache>
                <c:ptCount val="1"/>
                <c:pt idx="0">
                  <c:v>северное сияние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Лист1!$E$2</c:f>
              <c:numCache>
                <c:formatCode>General</c:formatCode>
                <c:ptCount val="1"/>
                <c:pt idx="0">
                  <c:v>226.2</c:v>
                </c:pt>
              </c:numCache>
            </c:numRef>
          </c:val>
          <c:extLst>
            <c:ext xmlns:c16="http://schemas.microsoft.com/office/drawing/2014/chart" uri="{C3380CC4-5D6E-409C-BE32-E72D297353CC}">
              <c16:uniqueId val="{00000003-129E-4619-B0DA-43B4983F4FA2}"/>
            </c:ext>
          </c:extLst>
        </c:ser>
        <c:ser>
          <c:idx val="4"/>
          <c:order val="4"/>
          <c:tx>
            <c:strRef>
              <c:f>Лист1!$F$1</c:f>
              <c:strCache>
                <c:ptCount val="1"/>
                <c:pt idx="0">
                  <c:v>опорто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Лист1!$F$2</c:f>
              <c:numCache>
                <c:formatCode>General</c:formatCode>
                <c:ptCount val="1"/>
                <c:pt idx="0">
                  <c:v>250</c:v>
                </c:pt>
              </c:numCache>
            </c:numRef>
          </c:val>
          <c:extLst>
            <c:ext xmlns:c16="http://schemas.microsoft.com/office/drawing/2014/chart" uri="{C3380CC4-5D6E-409C-BE32-E72D297353CC}">
              <c16:uniqueId val="{00000004-129E-4619-B0DA-43B4983F4FA2}"/>
            </c:ext>
          </c:extLst>
        </c:ser>
        <c:ser>
          <c:idx val="5"/>
          <c:order val="5"/>
          <c:tx>
            <c:strRef>
              <c:f>Лист1!$G$1</c:f>
              <c:strCache>
                <c:ptCount val="1"/>
                <c:pt idx="0">
                  <c:v>бессоновский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Лист1!$G$2</c:f>
              <c:numCache>
                <c:formatCode>General</c:formatCode>
                <c:ptCount val="1"/>
                <c:pt idx="0">
                  <c:v>325</c:v>
                </c:pt>
              </c:numCache>
            </c:numRef>
          </c:val>
          <c:extLst>
            <c:ext xmlns:c16="http://schemas.microsoft.com/office/drawing/2014/chart" uri="{C3380CC4-5D6E-409C-BE32-E72D297353CC}">
              <c16:uniqueId val="{00000005-129E-4619-B0DA-43B4983F4FA2}"/>
            </c:ext>
          </c:extLst>
        </c:ser>
        <c:ser>
          <c:idx val="6"/>
          <c:order val="6"/>
          <c:tx>
            <c:strRef>
              <c:f>Лист1!$H$1</c:f>
              <c:strCache>
                <c:ptCount val="1"/>
                <c:pt idx="0">
                  <c:v>центурион</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Лист1!$H$2</c:f>
              <c:numCache>
                <c:formatCode>General</c:formatCode>
                <c:ptCount val="1"/>
                <c:pt idx="0">
                  <c:v>323</c:v>
                </c:pt>
              </c:numCache>
            </c:numRef>
          </c:val>
          <c:extLst>
            <c:ext xmlns:c16="http://schemas.microsoft.com/office/drawing/2014/chart" uri="{C3380CC4-5D6E-409C-BE32-E72D297353CC}">
              <c16:uniqueId val="{00000006-129E-4619-B0DA-43B4983F4FA2}"/>
            </c:ext>
          </c:extLst>
        </c:ser>
        <c:ser>
          <c:idx val="7"/>
          <c:order val="7"/>
          <c:tx>
            <c:strRef>
              <c:f>Лист1!$I$1</c:f>
              <c:strCache>
                <c:ptCount val="1"/>
                <c:pt idx="0">
                  <c:v>ред барон</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Лист1!$I$2</c:f>
              <c:numCache>
                <c:formatCode>General</c:formatCode>
                <c:ptCount val="1"/>
                <c:pt idx="0">
                  <c:v>226.4</c:v>
                </c:pt>
              </c:numCache>
            </c:numRef>
          </c:val>
          <c:extLst>
            <c:ext xmlns:c16="http://schemas.microsoft.com/office/drawing/2014/chart" uri="{C3380CC4-5D6E-409C-BE32-E72D297353CC}">
              <c16:uniqueId val="{00000007-129E-4619-B0DA-43B4983F4FA2}"/>
            </c:ext>
          </c:extLst>
        </c:ser>
        <c:ser>
          <c:idx val="8"/>
          <c:order val="8"/>
          <c:tx>
            <c:strRef>
              <c:f>Лист1!$J$1</c:f>
              <c:strCache>
                <c:ptCount val="1"/>
                <c:pt idx="0">
                  <c:v>экскибишен</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Средний вес луковицы, гр</c:v>
                </c:pt>
              </c:strCache>
            </c:strRef>
          </c:cat>
          <c:val>
            <c:numRef>
              <c:f>Лист1!$J$2</c:f>
              <c:numCache>
                <c:formatCode>General</c:formatCode>
                <c:ptCount val="1"/>
                <c:pt idx="0">
                  <c:v>304.39999999999998</c:v>
                </c:pt>
              </c:numCache>
            </c:numRef>
          </c:val>
          <c:extLst>
            <c:ext xmlns:c16="http://schemas.microsoft.com/office/drawing/2014/chart" uri="{C3380CC4-5D6E-409C-BE32-E72D297353CC}">
              <c16:uniqueId val="{00000008-129E-4619-B0DA-43B4983F4FA2}"/>
            </c:ext>
          </c:extLst>
        </c:ser>
        <c:dLbls>
          <c:showLegendKey val="0"/>
          <c:showVal val="0"/>
          <c:showCatName val="0"/>
          <c:showSerName val="0"/>
          <c:showPercent val="0"/>
          <c:showBubbleSize val="0"/>
        </c:dLbls>
        <c:gapWidth val="219"/>
        <c:overlap val="-27"/>
        <c:axId val="1054927296"/>
        <c:axId val="1054930624"/>
      </c:barChart>
      <c:catAx>
        <c:axId val="10549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930624"/>
        <c:crosses val="autoZero"/>
        <c:auto val="1"/>
        <c:lblAlgn val="ctr"/>
        <c:lblOffset val="100"/>
        <c:noMultiLvlLbl val="0"/>
      </c:catAx>
      <c:valAx>
        <c:axId val="105493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49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26</Pages>
  <Words>5439</Words>
  <Characters>31007</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2023-10-16T17:11:00Z</dcterms:created>
  <dcterms:modified xsi:type="dcterms:W3CDTF">2023-10-19T17:03:00Z</dcterms:modified>
</cp:coreProperties>
</file>