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78B" w:rsidRPr="0066158C" w:rsidRDefault="000A078B" w:rsidP="000A078B">
      <w:pPr>
        <w:shd w:val="clear" w:color="auto" w:fill="FFFFFF"/>
        <w:spacing w:after="300" w:line="360" w:lineRule="auto"/>
        <w:contextualSpacing/>
        <w:jc w:val="center"/>
        <w:rPr>
          <w:rFonts w:ascii="Times New Roman" w:hAnsi="Times New Roman" w:cs="Times New Roman"/>
          <w:b/>
          <w:sz w:val="24"/>
          <w:szCs w:val="24"/>
        </w:rPr>
      </w:pPr>
      <w:r w:rsidRPr="0066158C">
        <w:rPr>
          <w:rFonts w:ascii="Times New Roman" w:hAnsi="Times New Roman" w:cs="Times New Roman"/>
          <w:b/>
          <w:sz w:val="24"/>
          <w:szCs w:val="24"/>
        </w:rPr>
        <w:t>Создание специальных условий обучения детей с особыми образовательными потребностями в рамках реализации ФГОС</w:t>
      </w:r>
      <w:r>
        <w:rPr>
          <w:rFonts w:ascii="Times New Roman" w:hAnsi="Times New Roman" w:cs="Times New Roman"/>
          <w:b/>
          <w:sz w:val="24"/>
          <w:szCs w:val="24"/>
        </w:rPr>
        <w:t xml:space="preserve"> (из опыта работы)</w:t>
      </w:r>
    </w:p>
    <w:p w:rsidR="000A078B" w:rsidRPr="0066158C" w:rsidRDefault="0036170A" w:rsidP="000A078B">
      <w:pPr>
        <w:shd w:val="clear" w:color="auto" w:fill="FFFFFF"/>
        <w:spacing w:after="30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Я работаю в</w:t>
      </w:r>
      <w:r w:rsidR="000A078B" w:rsidRPr="0066158C">
        <w:rPr>
          <w:rFonts w:ascii="Times New Roman" w:hAnsi="Times New Roman" w:cs="Times New Roman"/>
          <w:sz w:val="24"/>
          <w:szCs w:val="24"/>
          <w:shd w:val="clear" w:color="auto" w:fill="FFFFFF"/>
        </w:rPr>
        <w:t xml:space="preserve"> школе</w:t>
      </w:r>
      <w:r>
        <w:rPr>
          <w:rFonts w:ascii="Times New Roman" w:hAnsi="Times New Roman" w:cs="Times New Roman"/>
          <w:sz w:val="24"/>
          <w:szCs w:val="24"/>
          <w:shd w:val="clear" w:color="auto" w:fill="FFFFFF"/>
        </w:rPr>
        <w:t>, где</w:t>
      </w:r>
      <w:r w:rsidR="000A078B" w:rsidRPr="0066158C">
        <w:rPr>
          <w:rFonts w:ascii="Times New Roman" w:hAnsi="Times New Roman" w:cs="Times New Roman"/>
          <w:sz w:val="24"/>
          <w:szCs w:val="24"/>
          <w:shd w:val="clear" w:color="auto" w:fill="FFFFFF"/>
        </w:rPr>
        <w:t xml:space="preserve"> обучаются дети с нарушениями опорно-двигательного аппарата, т. е. у   детей   нарушены двигательные функции в разной степени выраженности. </w:t>
      </w:r>
      <w:r w:rsidR="000A078B" w:rsidRPr="0066158C">
        <w:rPr>
          <w:rFonts w:ascii="Times New Roman" w:hAnsi="Times New Roman" w:cs="Times New Roman"/>
          <w:sz w:val="24"/>
          <w:szCs w:val="24"/>
        </w:rPr>
        <w:t xml:space="preserve">Большую часть   составляют дети с церебральным параличом. </w:t>
      </w:r>
    </w:p>
    <w:p w:rsidR="000A078B" w:rsidRPr="0066158C" w:rsidRDefault="000A078B" w:rsidP="000A078B">
      <w:pPr>
        <w:shd w:val="clear" w:color="auto" w:fill="FFFFFF"/>
        <w:spacing w:after="300" w:line="36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буду</w:t>
      </w:r>
      <w:r w:rsidRPr="0066158C">
        <w:rPr>
          <w:rFonts w:ascii="Times New Roman" w:eastAsia="Times New Roman" w:hAnsi="Times New Roman" w:cs="Times New Roman"/>
          <w:sz w:val="24"/>
          <w:szCs w:val="24"/>
          <w:lang w:eastAsia="ru-RU"/>
        </w:rPr>
        <w:t xml:space="preserve"> представлять работу с детьми, у которых двигательные расстройства сочетаются с отклонениями в развитии познавательной, речевой сферы,</w:t>
      </w:r>
      <w:r>
        <w:rPr>
          <w:rFonts w:ascii="Times New Roman" w:eastAsia="Times New Roman" w:hAnsi="Times New Roman" w:cs="Times New Roman"/>
          <w:sz w:val="24"/>
          <w:szCs w:val="24"/>
          <w:lang w:eastAsia="ru-RU"/>
        </w:rPr>
        <w:t xml:space="preserve"> </w:t>
      </w:r>
      <w:r w:rsidRPr="0066158C">
        <w:rPr>
          <w:rFonts w:ascii="Times New Roman" w:eastAsia="Times New Roman" w:hAnsi="Times New Roman" w:cs="Times New Roman"/>
          <w:sz w:val="24"/>
          <w:szCs w:val="24"/>
          <w:lang w:eastAsia="ru-RU"/>
        </w:rPr>
        <w:t>нарушение пространственных ощущений.</w:t>
      </w:r>
      <w:r>
        <w:rPr>
          <w:rFonts w:ascii="Times New Roman" w:eastAsia="Times New Roman" w:hAnsi="Times New Roman" w:cs="Times New Roman"/>
          <w:sz w:val="24"/>
          <w:szCs w:val="24"/>
          <w:lang w:eastAsia="ru-RU"/>
        </w:rPr>
        <w:t xml:space="preserve"> </w:t>
      </w:r>
      <w:r w:rsidRPr="0066158C">
        <w:rPr>
          <w:rFonts w:ascii="Times New Roman" w:eastAsia="Times New Roman" w:hAnsi="Times New Roman" w:cs="Times New Roman"/>
          <w:sz w:val="24"/>
          <w:szCs w:val="24"/>
          <w:lang w:eastAsia="ru-RU"/>
        </w:rPr>
        <w:t>У многих детей отмечается нарушения</w:t>
      </w:r>
      <w:r>
        <w:rPr>
          <w:rFonts w:ascii="Times New Roman" w:eastAsia="Times New Roman" w:hAnsi="Times New Roman" w:cs="Times New Roman"/>
          <w:sz w:val="24"/>
          <w:szCs w:val="24"/>
          <w:lang w:eastAsia="ru-RU"/>
        </w:rPr>
        <w:t xml:space="preserve"> </w:t>
      </w:r>
      <w:r w:rsidRPr="0066158C">
        <w:rPr>
          <w:rFonts w:ascii="Times New Roman" w:eastAsia="Times New Roman" w:hAnsi="Times New Roman" w:cs="Times New Roman"/>
          <w:sz w:val="24"/>
          <w:szCs w:val="24"/>
          <w:lang w:eastAsia="ru-RU"/>
        </w:rPr>
        <w:t xml:space="preserve">эмоционально-волевой сферы, которые могут проявляться в виде повышенной возбудимости, раздражительности, двигательной расторможенности, или наоборот </w:t>
      </w:r>
      <w:proofErr w:type="gramStart"/>
      <w:r w:rsidRPr="0066158C">
        <w:rPr>
          <w:rFonts w:ascii="Times New Roman" w:eastAsia="Times New Roman" w:hAnsi="Times New Roman" w:cs="Times New Roman"/>
          <w:sz w:val="24"/>
          <w:szCs w:val="24"/>
          <w:lang w:eastAsia="ru-RU"/>
        </w:rPr>
        <w:t>-з</w:t>
      </w:r>
      <w:proofErr w:type="gramEnd"/>
      <w:r w:rsidRPr="0066158C">
        <w:rPr>
          <w:rFonts w:ascii="Times New Roman" w:eastAsia="Times New Roman" w:hAnsi="Times New Roman" w:cs="Times New Roman"/>
          <w:sz w:val="24"/>
          <w:szCs w:val="24"/>
          <w:lang w:eastAsia="ru-RU"/>
        </w:rPr>
        <w:t>аторможенность и вялость. Часто при ДЦП у ребенка выявляются нарушения зрения и слуха. Всё это приводит к трудностям усвоения программного материала.</w:t>
      </w:r>
    </w:p>
    <w:p w:rsidR="000A078B" w:rsidRPr="0066158C" w:rsidRDefault="000A078B" w:rsidP="000A078B">
      <w:pPr>
        <w:shd w:val="clear" w:color="auto" w:fill="FFFFFF"/>
        <w:spacing w:after="300" w:line="360" w:lineRule="auto"/>
        <w:ind w:firstLine="567"/>
        <w:contextualSpacing/>
        <w:jc w:val="both"/>
        <w:rPr>
          <w:rFonts w:ascii="Times New Roman" w:hAnsi="Times New Roman" w:cs="Times New Roman"/>
          <w:sz w:val="24"/>
          <w:szCs w:val="24"/>
          <w:shd w:val="clear" w:color="auto" w:fill="FFFFFF"/>
        </w:rPr>
      </w:pPr>
      <w:r w:rsidRPr="0066158C">
        <w:rPr>
          <w:rFonts w:ascii="Times New Roman" w:hAnsi="Times New Roman" w:cs="Times New Roman"/>
          <w:sz w:val="24"/>
          <w:szCs w:val="24"/>
          <w:shd w:val="clear" w:color="auto" w:fill="FFFFFF"/>
        </w:rPr>
        <w:t xml:space="preserve">Школа сталкивается с серьезной проблемой: с одной стороны, трудности обучения, связанные с повышением уровня требований, сложностью образовательных программ, с другой стороны – постоянно ухудшающееся состояние здоровья учащихся, мешающее овладению научными знаниями. </w:t>
      </w:r>
    </w:p>
    <w:p w:rsidR="000A078B" w:rsidRDefault="000A078B" w:rsidP="000A078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Я</w:t>
      </w:r>
      <w:r w:rsidRPr="0066158C">
        <w:rPr>
          <w:rFonts w:ascii="Times New Roman" w:hAnsi="Times New Roman" w:cs="Times New Roman"/>
          <w:sz w:val="24"/>
          <w:szCs w:val="24"/>
        </w:rPr>
        <w:t xml:space="preserve"> в с</w:t>
      </w:r>
      <w:r>
        <w:rPr>
          <w:rFonts w:ascii="Times New Roman" w:hAnsi="Times New Roman" w:cs="Times New Roman"/>
          <w:sz w:val="24"/>
          <w:szCs w:val="24"/>
        </w:rPr>
        <w:t>воей работе на уроках использую</w:t>
      </w:r>
      <w:r w:rsidRPr="0066158C">
        <w:rPr>
          <w:rFonts w:ascii="Times New Roman" w:hAnsi="Times New Roman" w:cs="Times New Roman"/>
          <w:sz w:val="24"/>
          <w:szCs w:val="24"/>
        </w:rPr>
        <w:t xml:space="preserve"> современные технологии, методы, приемы и формы орган</w:t>
      </w:r>
      <w:r>
        <w:rPr>
          <w:rFonts w:ascii="Times New Roman" w:hAnsi="Times New Roman" w:cs="Times New Roman"/>
          <w:sz w:val="24"/>
          <w:szCs w:val="24"/>
        </w:rPr>
        <w:t>изации учебной работы, стараюсь</w:t>
      </w:r>
      <w:r w:rsidRPr="0066158C">
        <w:rPr>
          <w:rFonts w:ascii="Times New Roman" w:hAnsi="Times New Roman" w:cs="Times New Roman"/>
          <w:sz w:val="24"/>
          <w:szCs w:val="24"/>
        </w:rPr>
        <w:t xml:space="preserve"> адаптировать уже имеющиеся или разработать новые необходимые учебные и дидактические материалы. Т.е. создать такие условия, благодаря которым каждый ученик будет включен в учебную деятельность.</w:t>
      </w:r>
      <w:r w:rsidR="00270BD8">
        <w:rPr>
          <w:rFonts w:ascii="Times New Roman" w:hAnsi="Times New Roman" w:cs="Times New Roman"/>
          <w:sz w:val="24"/>
          <w:szCs w:val="24"/>
        </w:rPr>
        <w:t xml:space="preserve"> </w:t>
      </w:r>
      <w:r w:rsidRPr="0066158C">
        <w:rPr>
          <w:rFonts w:ascii="Times New Roman" w:hAnsi="Times New Roman" w:cs="Times New Roman"/>
          <w:sz w:val="24"/>
          <w:szCs w:val="24"/>
        </w:rPr>
        <w:t>Учитель должен понимать, что знания сегодня нужны как живой инструмент для решения жизненно важных задач: урок заканчивается, но жизнь-то у ребенка продолжается, и важно, чтобы ребенок вышел из стен школы и мог использовать эти имеющиеся знания в реальных жизненных ситуациях.</w:t>
      </w:r>
    </w:p>
    <w:p w:rsidR="00DF5D13" w:rsidRDefault="00DF5D13" w:rsidP="00DF5D13">
      <w:pPr>
        <w:spacing w:line="360" w:lineRule="auto"/>
        <w:contextualSpacing/>
        <w:jc w:val="both"/>
        <w:rPr>
          <w:rFonts w:ascii="Times New Roman" w:hAnsi="Times New Roman" w:cs="Times New Roman"/>
          <w:sz w:val="24"/>
          <w:szCs w:val="24"/>
        </w:rPr>
      </w:pPr>
      <w:r w:rsidRPr="0066158C">
        <w:rPr>
          <w:rFonts w:ascii="Times New Roman" w:hAnsi="Times New Roman" w:cs="Times New Roman"/>
          <w:sz w:val="24"/>
          <w:szCs w:val="24"/>
        </w:rPr>
        <w:t>Общие принципы и</w:t>
      </w:r>
      <w:r>
        <w:rPr>
          <w:rFonts w:ascii="Times New Roman" w:hAnsi="Times New Roman" w:cs="Times New Roman"/>
          <w:sz w:val="24"/>
          <w:szCs w:val="24"/>
        </w:rPr>
        <w:t xml:space="preserve"> правила коррекционной работы: </w:t>
      </w:r>
    </w:p>
    <w:p w:rsidR="00DF5D13" w:rsidRDefault="00DF5D13" w:rsidP="00DF5D13">
      <w:pPr>
        <w:spacing w:line="360" w:lineRule="auto"/>
        <w:contextualSpacing/>
        <w:jc w:val="both"/>
        <w:rPr>
          <w:rFonts w:ascii="Times New Roman" w:hAnsi="Times New Roman" w:cs="Times New Roman"/>
          <w:sz w:val="24"/>
          <w:szCs w:val="24"/>
        </w:rPr>
      </w:pPr>
      <w:r w:rsidRPr="0066158C">
        <w:rPr>
          <w:rFonts w:ascii="Times New Roman" w:hAnsi="Times New Roman" w:cs="Times New Roman"/>
          <w:sz w:val="24"/>
          <w:szCs w:val="24"/>
        </w:rPr>
        <w:t>1. Индивидуальный подход к каждому ученику. </w:t>
      </w:r>
    </w:p>
    <w:p w:rsidR="00DF5D13" w:rsidRDefault="00DF5D13" w:rsidP="00DF5D13">
      <w:pPr>
        <w:spacing w:line="360" w:lineRule="auto"/>
        <w:contextualSpacing/>
        <w:jc w:val="both"/>
        <w:rPr>
          <w:rFonts w:ascii="Times New Roman" w:hAnsi="Times New Roman" w:cs="Times New Roman"/>
          <w:sz w:val="24"/>
          <w:szCs w:val="24"/>
        </w:rPr>
      </w:pPr>
      <w:r w:rsidRPr="0066158C">
        <w:rPr>
          <w:rFonts w:ascii="Times New Roman" w:hAnsi="Times New Roman" w:cs="Times New Roman"/>
          <w:sz w:val="24"/>
          <w:szCs w:val="24"/>
        </w:rPr>
        <w:t>2. Предотвращение наступления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красочного дидактического материала и средств наглядности). </w:t>
      </w:r>
    </w:p>
    <w:p w:rsidR="00DF5D13" w:rsidRDefault="00DF5D13" w:rsidP="00DF5D13">
      <w:pPr>
        <w:spacing w:line="360" w:lineRule="auto"/>
        <w:contextualSpacing/>
        <w:jc w:val="both"/>
        <w:rPr>
          <w:rFonts w:ascii="Times New Roman" w:hAnsi="Times New Roman" w:cs="Times New Roman"/>
          <w:sz w:val="24"/>
          <w:szCs w:val="24"/>
        </w:rPr>
      </w:pPr>
      <w:r w:rsidRPr="0066158C">
        <w:rPr>
          <w:rFonts w:ascii="Times New Roman" w:hAnsi="Times New Roman" w:cs="Times New Roman"/>
          <w:sz w:val="24"/>
          <w:szCs w:val="24"/>
        </w:rPr>
        <w:t>3. Использование методов, активизирующих познавательную деятельность учащихся, развивающих их устную и письменную речь и формирующих необходимые учебные навыки. </w:t>
      </w:r>
      <w:r w:rsidRPr="0066158C">
        <w:rPr>
          <w:rFonts w:ascii="Times New Roman" w:hAnsi="Times New Roman" w:cs="Times New Roman"/>
          <w:sz w:val="24"/>
          <w:szCs w:val="24"/>
        </w:rPr>
        <w:br/>
        <w:t>4. Проявление педагогического такта. Постоянно</w:t>
      </w:r>
      <w:r>
        <w:rPr>
          <w:rFonts w:ascii="Times New Roman" w:hAnsi="Times New Roman" w:cs="Times New Roman"/>
          <w:sz w:val="24"/>
          <w:szCs w:val="24"/>
        </w:rPr>
        <w:t xml:space="preserve">е поощрение за малейшие успехи, </w:t>
      </w:r>
      <w:r w:rsidRPr="0066158C">
        <w:rPr>
          <w:rFonts w:ascii="Times New Roman" w:hAnsi="Times New Roman" w:cs="Times New Roman"/>
          <w:sz w:val="24"/>
          <w:szCs w:val="24"/>
        </w:rPr>
        <w:lastRenderedPageBreak/>
        <w:t xml:space="preserve">своевременная и тактическая помощь каждому ребёнку, </w:t>
      </w:r>
      <w:r>
        <w:rPr>
          <w:rFonts w:ascii="Times New Roman" w:hAnsi="Times New Roman" w:cs="Times New Roman"/>
          <w:sz w:val="24"/>
          <w:szCs w:val="24"/>
        </w:rPr>
        <w:t xml:space="preserve">развитие в нём веры в </w:t>
      </w:r>
      <w:r w:rsidRPr="0066158C">
        <w:rPr>
          <w:rFonts w:ascii="Times New Roman" w:hAnsi="Times New Roman" w:cs="Times New Roman"/>
          <w:sz w:val="24"/>
          <w:szCs w:val="24"/>
        </w:rPr>
        <w:t>с</w:t>
      </w:r>
      <w:r>
        <w:rPr>
          <w:rFonts w:ascii="Times New Roman" w:hAnsi="Times New Roman" w:cs="Times New Roman"/>
          <w:sz w:val="24"/>
          <w:szCs w:val="24"/>
        </w:rPr>
        <w:t xml:space="preserve">обственные силы и возможности.  </w:t>
      </w:r>
    </w:p>
    <w:p w:rsidR="00DF5D13" w:rsidRDefault="00DF5D13" w:rsidP="00DF5D13">
      <w:pPr>
        <w:spacing w:line="360" w:lineRule="auto"/>
        <w:contextualSpacing/>
        <w:jc w:val="both"/>
        <w:rPr>
          <w:rFonts w:ascii="Times New Roman" w:hAnsi="Times New Roman" w:cs="Times New Roman"/>
          <w:sz w:val="24"/>
          <w:szCs w:val="24"/>
        </w:rPr>
      </w:pPr>
      <w:r w:rsidRPr="0066158C">
        <w:rPr>
          <w:rFonts w:ascii="Times New Roman" w:hAnsi="Times New Roman" w:cs="Times New Roman"/>
          <w:sz w:val="24"/>
          <w:szCs w:val="24"/>
        </w:rPr>
        <w:t>Эффективными приемами коррекционного воздействия на эмоциональную и познавательную сферу детей с отклонениями в развитии являются: </w:t>
      </w:r>
      <w:r w:rsidRPr="0066158C">
        <w:rPr>
          <w:rFonts w:ascii="Times New Roman" w:hAnsi="Times New Roman" w:cs="Times New Roman"/>
          <w:sz w:val="24"/>
          <w:szCs w:val="24"/>
        </w:rPr>
        <w:br/>
        <w:t>- игровые ситуации;</w:t>
      </w:r>
    </w:p>
    <w:p w:rsidR="00DF5D13" w:rsidRDefault="00DF5D13" w:rsidP="00DF5D13">
      <w:pPr>
        <w:spacing w:line="360" w:lineRule="auto"/>
        <w:contextualSpacing/>
        <w:jc w:val="both"/>
        <w:rPr>
          <w:rFonts w:ascii="Times New Roman" w:hAnsi="Times New Roman" w:cs="Times New Roman"/>
          <w:sz w:val="24"/>
          <w:szCs w:val="24"/>
        </w:rPr>
      </w:pPr>
      <w:r w:rsidRPr="0066158C">
        <w:rPr>
          <w:rFonts w:ascii="Times New Roman" w:hAnsi="Times New Roman" w:cs="Times New Roman"/>
          <w:sz w:val="24"/>
          <w:szCs w:val="24"/>
        </w:rPr>
        <w:t>- дидактические игры, которые связаны с поиском видовых и родовых признаков предметов; </w:t>
      </w:r>
    </w:p>
    <w:p w:rsidR="00DF5D13" w:rsidRPr="0066158C" w:rsidRDefault="00DF5D13" w:rsidP="00DF5D13">
      <w:pPr>
        <w:spacing w:line="360" w:lineRule="auto"/>
        <w:contextualSpacing/>
        <w:jc w:val="both"/>
        <w:rPr>
          <w:rFonts w:ascii="Times New Roman" w:hAnsi="Times New Roman" w:cs="Times New Roman"/>
          <w:sz w:val="24"/>
          <w:szCs w:val="24"/>
        </w:rPr>
      </w:pPr>
      <w:r w:rsidRPr="0066158C">
        <w:rPr>
          <w:rFonts w:ascii="Times New Roman" w:hAnsi="Times New Roman" w:cs="Times New Roman"/>
          <w:sz w:val="24"/>
          <w:szCs w:val="24"/>
        </w:rPr>
        <w:t>- психогимнастика и релаксация, позволяющие снять мышечные спазмы и зажимы, особенно в области лица и кистей рук.</w:t>
      </w:r>
    </w:p>
    <w:p w:rsidR="00270BD8" w:rsidRDefault="000A078B" w:rsidP="000A078B">
      <w:pPr>
        <w:shd w:val="clear" w:color="auto" w:fill="FFFFFF"/>
        <w:spacing w:after="300" w:line="360" w:lineRule="auto"/>
        <w:ind w:firstLine="567"/>
        <w:contextualSpacing/>
        <w:jc w:val="both"/>
        <w:rPr>
          <w:rFonts w:ascii="Times New Roman" w:hAnsi="Times New Roman" w:cs="Times New Roman"/>
          <w:sz w:val="24"/>
          <w:szCs w:val="24"/>
        </w:rPr>
      </w:pPr>
      <w:proofErr w:type="gramStart"/>
      <w:r w:rsidRPr="0066158C">
        <w:rPr>
          <w:rFonts w:ascii="Times New Roman" w:hAnsi="Times New Roman" w:cs="Times New Roman"/>
          <w:sz w:val="24"/>
          <w:szCs w:val="24"/>
        </w:rPr>
        <w:t>При поступлении ребенка в подготовительный класс</w:t>
      </w:r>
      <w:r w:rsidR="00270BD8" w:rsidRPr="00270BD8">
        <w:rPr>
          <w:rFonts w:ascii="Times New Roman" w:hAnsi="Times New Roman" w:cs="Times New Roman"/>
          <w:sz w:val="24"/>
          <w:szCs w:val="24"/>
        </w:rPr>
        <w:t xml:space="preserve"> </w:t>
      </w:r>
      <w:r w:rsidR="00270BD8">
        <w:rPr>
          <w:rFonts w:ascii="Times New Roman" w:hAnsi="Times New Roman" w:cs="Times New Roman"/>
          <w:sz w:val="24"/>
          <w:szCs w:val="24"/>
        </w:rPr>
        <w:t>(</w:t>
      </w:r>
      <w:r w:rsidR="00270BD8" w:rsidRPr="0066158C">
        <w:rPr>
          <w:rFonts w:ascii="Times New Roman" w:hAnsi="Times New Roman" w:cs="Times New Roman"/>
          <w:sz w:val="24"/>
          <w:szCs w:val="24"/>
        </w:rPr>
        <w:t>где реализуется программа ФГОС НОО вариант 6.3 (ученики с легкой умственной отсталостью и другими нарушениями в развитии)</w:t>
      </w:r>
      <w:r w:rsidRPr="0066158C">
        <w:rPr>
          <w:rFonts w:ascii="Times New Roman" w:hAnsi="Times New Roman" w:cs="Times New Roman"/>
          <w:sz w:val="24"/>
          <w:szCs w:val="24"/>
        </w:rPr>
        <w:t xml:space="preserve"> по заключению ЦПМП мы не можем увидеть тот уровень знаний, которым владеет ребенок на данный момент, оценить и охарактеризовать его психологические особенности и возможности.</w:t>
      </w:r>
      <w:proofErr w:type="gramEnd"/>
      <w:r w:rsidRPr="0066158C">
        <w:rPr>
          <w:rFonts w:ascii="Times New Roman" w:hAnsi="Times New Roman" w:cs="Times New Roman"/>
          <w:sz w:val="24"/>
          <w:szCs w:val="24"/>
        </w:rPr>
        <w:t xml:space="preserve">  В подготовительном классе я проводила психолого-педагогическую диагностику</w:t>
      </w:r>
      <w:r w:rsidR="00270BD8">
        <w:rPr>
          <w:rFonts w:ascii="Times New Roman" w:hAnsi="Times New Roman" w:cs="Times New Roman"/>
          <w:sz w:val="24"/>
          <w:szCs w:val="24"/>
        </w:rPr>
        <w:t xml:space="preserve"> детей</w:t>
      </w:r>
      <w:r w:rsidRPr="0066158C">
        <w:rPr>
          <w:rFonts w:ascii="Times New Roman" w:hAnsi="Times New Roman" w:cs="Times New Roman"/>
          <w:sz w:val="24"/>
          <w:szCs w:val="24"/>
        </w:rPr>
        <w:t>.</w:t>
      </w:r>
      <w:r>
        <w:rPr>
          <w:rFonts w:ascii="Times New Roman" w:hAnsi="Times New Roman" w:cs="Times New Roman"/>
          <w:sz w:val="24"/>
          <w:szCs w:val="24"/>
        </w:rPr>
        <w:t xml:space="preserve"> При анализе результатов обследования основное внимание следует уделять оценке возможностей ребенка в плане принятии </w:t>
      </w:r>
      <w:proofErr w:type="gramStart"/>
      <w:r>
        <w:rPr>
          <w:rFonts w:ascii="Times New Roman" w:hAnsi="Times New Roman" w:cs="Times New Roman"/>
          <w:sz w:val="24"/>
          <w:szCs w:val="24"/>
        </w:rPr>
        <w:t>помощи</w:t>
      </w:r>
      <w:proofErr w:type="gramEnd"/>
      <w:r>
        <w:rPr>
          <w:rFonts w:ascii="Times New Roman" w:hAnsi="Times New Roman" w:cs="Times New Roman"/>
          <w:sz w:val="24"/>
          <w:szCs w:val="24"/>
        </w:rPr>
        <w:t xml:space="preserve"> т. е. его обучаемости. </w:t>
      </w:r>
    </w:p>
    <w:p w:rsidR="00270BD8" w:rsidRDefault="000A078B" w:rsidP="00270BD8">
      <w:pPr>
        <w:shd w:val="clear" w:color="auto" w:fill="FFFFFF"/>
        <w:spacing w:after="300" w:line="360" w:lineRule="auto"/>
        <w:ind w:firstLine="567"/>
        <w:contextualSpacing/>
        <w:jc w:val="both"/>
        <w:rPr>
          <w:rFonts w:ascii="Times New Roman" w:hAnsi="Times New Roman" w:cs="Times New Roman"/>
          <w:sz w:val="24"/>
          <w:szCs w:val="24"/>
        </w:rPr>
      </w:pPr>
      <w:r w:rsidRPr="0066158C">
        <w:rPr>
          <w:rFonts w:ascii="Times New Roman" w:hAnsi="Times New Roman" w:cs="Times New Roman"/>
          <w:sz w:val="24"/>
          <w:szCs w:val="24"/>
        </w:rPr>
        <w:t>В подготовительном и первом классе исключается система балльного (от</w:t>
      </w:r>
      <w:r w:rsidR="00270BD8">
        <w:rPr>
          <w:rFonts w:ascii="Times New Roman" w:hAnsi="Times New Roman" w:cs="Times New Roman"/>
          <w:sz w:val="24"/>
          <w:szCs w:val="24"/>
        </w:rPr>
        <w:t>меточного) оценивания. Для того</w:t>
      </w:r>
      <w:proofErr w:type="gramStart"/>
      <w:r w:rsidR="00270BD8">
        <w:rPr>
          <w:rFonts w:ascii="Times New Roman" w:hAnsi="Times New Roman" w:cs="Times New Roman"/>
          <w:sz w:val="24"/>
          <w:szCs w:val="24"/>
        </w:rPr>
        <w:t>,</w:t>
      </w:r>
      <w:proofErr w:type="gramEnd"/>
      <w:r w:rsidRPr="0066158C">
        <w:rPr>
          <w:rFonts w:ascii="Times New Roman" w:hAnsi="Times New Roman" w:cs="Times New Roman"/>
          <w:sz w:val="24"/>
          <w:szCs w:val="24"/>
        </w:rPr>
        <w:t xml:space="preserve"> чтобы правильно оценить работу каждого обучающегося в конце года, учитель ведет систематический учет усвоения обучающимися тех знаний, умений и навыков, которые внесены в основные требования рабочей программы по каждому учебному предмету.</w:t>
      </w:r>
      <w:r w:rsidR="00270BD8">
        <w:rPr>
          <w:rFonts w:ascii="Times New Roman" w:hAnsi="Times New Roman" w:cs="Times New Roman"/>
          <w:sz w:val="24"/>
          <w:szCs w:val="24"/>
        </w:rPr>
        <w:t xml:space="preserve"> </w:t>
      </w:r>
      <w:r w:rsidRPr="0066158C">
        <w:rPr>
          <w:rFonts w:ascii="Times New Roman" w:hAnsi="Times New Roman" w:cs="Times New Roman"/>
          <w:sz w:val="24"/>
          <w:szCs w:val="24"/>
        </w:rPr>
        <w:t>Кроме</w:t>
      </w:r>
      <w:r w:rsidR="00270BD8">
        <w:rPr>
          <w:rFonts w:ascii="Times New Roman" w:hAnsi="Times New Roman" w:cs="Times New Roman"/>
          <w:sz w:val="24"/>
          <w:szCs w:val="24"/>
        </w:rPr>
        <w:t xml:space="preserve"> </w:t>
      </w:r>
      <w:r w:rsidRPr="0066158C">
        <w:rPr>
          <w:rFonts w:ascii="Times New Roman" w:hAnsi="Times New Roman" w:cs="Times New Roman"/>
          <w:sz w:val="24"/>
          <w:szCs w:val="24"/>
        </w:rPr>
        <w:t>психолого-педагогической диагностики детей на конец года была проведена диагностика выявления усвоения знаний (по предметам).</w:t>
      </w:r>
    </w:p>
    <w:p w:rsidR="00270BD8" w:rsidRDefault="000A078B" w:rsidP="000A078B">
      <w:pPr>
        <w:shd w:val="clear" w:color="auto" w:fill="FFFFFF"/>
        <w:spacing w:after="300" w:line="360" w:lineRule="auto"/>
        <w:ind w:firstLine="567"/>
        <w:contextualSpacing/>
        <w:jc w:val="both"/>
        <w:rPr>
          <w:rFonts w:ascii="Times New Roman" w:hAnsi="Times New Roman" w:cs="Times New Roman"/>
          <w:sz w:val="24"/>
          <w:szCs w:val="24"/>
        </w:rPr>
      </w:pPr>
      <w:r w:rsidRPr="0066158C">
        <w:rPr>
          <w:rFonts w:ascii="Times New Roman" w:hAnsi="Times New Roman" w:cs="Times New Roman"/>
          <w:sz w:val="24"/>
          <w:szCs w:val="24"/>
        </w:rPr>
        <w:t xml:space="preserve"> Предлагаю вам для просмотра фрагмент предметной диагностики по математике в подготовительном классе. Разделы берутся из учебного курса, в каждом разделе несколько подразделов-объектов оценивания. По каждому разделу составляется таблица, в которую заносятся результаты оценивания –</w:t>
      </w:r>
      <w:r w:rsidR="00270BD8">
        <w:rPr>
          <w:rFonts w:ascii="Times New Roman" w:hAnsi="Times New Roman" w:cs="Times New Roman"/>
          <w:sz w:val="24"/>
          <w:szCs w:val="24"/>
        </w:rPr>
        <w:t xml:space="preserve"> </w:t>
      </w:r>
      <w:r w:rsidRPr="0066158C">
        <w:rPr>
          <w:rFonts w:ascii="Times New Roman" w:hAnsi="Times New Roman" w:cs="Times New Roman"/>
          <w:sz w:val="24"/>
          <w:szCs w:val="24"/>
        </w:rPr>
        <w:t>баллы. Выводится итог по данному разделу. У нас этих разделов будет несколько, итоги каждой таблицы суммируются.  Так получается итоговый балл данного ребенка по предмету, который выражаем в процентном отношении к общему максимальному баллу по данному предмету.  По результатам диагностики детей условно разделили на уровни усвоения знаний по данному предмету.  Таблица заполняется в течение года по мере прохождения темы. Результат выводится на конец года.</w:t>
      </w:r>
    </w:p>
    <w:p w:rsidR="00270BD8" w:rsidRDefault="00270BD8" w:rsidP="00270BD8">
      <w:pPr>
        <w:shd w:val="clear" w:color="auto" w:fill="FFFFFF"/>
        <w:spacing w:after="300" w:line="360" w:lineRule="auto"/>
        <w:contextualSpacing/>
        <w:jc w:val="both"/>
        <w:rPr>
          <w:rFonts w:ascii="Times New Roman" w:hAnsi="Times New Roman" w:cs="Times New Roman"/>
          <w:sz w:val="24"/>
          <w:szCs w:val="24"/>
        </w:rPr>
      </w:pPr>
      <w:r w:rsidRPr="00270BD8">
        <w:rPr>
          <w:rFonts w:ascii="Times New Roman" w:hAnsi="Times New Roman" w:cs="Times New Roman"/>
          <w:sz w:val="24"/>
          <w:szCs w:val="24"/>
        </w:rPr>
        <w:lastRenderedPageBreak/>
        <w:drawing>
          <wp:inline distT="0" distB="0" distL="0" distR="0">
            <wp:extent cx="2777228" cy="1804644"/>
            <wp:effectExtent l="19050" t="19050" r="23122" b="24156"/>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783464" cy="1808696"/>
                    </a:xfrm>
                    <a:prstGeom prst="rect">
                      <a:avLst/>
                    </a:prstGeom>
                    <a:noFill/>
                    <a:ln w="12700">
                      <a:solidFill>
                        <a:schemeClr val="tx1"/>
                      </a:solidFill>
                      <a:miter lim="800000"/>
                      <a:headEnd/>
                      <a:tailEnd/>
                    </a:ln>
                  </pic:spPr>
                </pic:pic>
              </a:graphicData>
            </a:graphic>
          </wp:inline>
        </w:drawing>
      </w:r>
      <w:r>
        <w:rPr>
          <w:rFonts w:ascii="Times New Roman" w:hAnsi="Times New Roman" w:cs="Times New Roman"/>
          <w:sz w:val="24"/>
          <w:szCs w:val="24"/>
        </w:rPr>
        <w:t xml:space="preserve">    </w:t>
      </w:r>
      <w:r w:rsidRPr="00270BD8">
        <w:rPr>
          <w:rFonts w:ascii="Times New Roman" w:hAnsi="Times New Roman" w:cs="Times New Roman"/>
          <w:sz w:val="24"/>
          <w:szCs w:val="24"/>
        </w:rPr>
        <w:drawing>
          <wp:inline distT="0" distB="0" distL="0" distR="0">
            <wp:extent cx="2710928" cy="1807285"/>
            <wp:effectExtent l="19050" t="19050" r="13222" b="21515"/>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2710848" cy="1807232"/>
                    </a:xfrm>
                    <a:prstGeom prst="rect">
                      <a:avLst/>
                    </a:prstGeom>
                    <a:noFill/>
                    <a:ln w="12700">
                      <a:solidFill>
                        <a:schemeClr val="tx1"/>
                      </a:solidFill>
                      <a:miter lim="800000"/>
                      <a:headEnd/>
                      <a:tailEnd/>
                    </a:ln>
                  </pic:spPr>
                </pic:pic>
              </a:graphicData>
            </a:graphic>
          </wp:inline>
        </w:drawing>
      </w:r>
    </w:p>
    <w:p w:rsidR="00270BD8" w:rsidRDefault="00270BD8" w:rsidP="00270BD8">
      <w:pPr>
        <w:shd w:val="clear" w:color="auto" w:fill="FFFFFF"/>
        <w:spacing w:after="300" w:line="360" w:lineRule="auto"/>
        <w:contextualSpacing/>
        <w:jc w:val="both"/>
        <w:rPr>
          <w:rFonts w:ascii="Times New Roman" w:hAnsi="Times New Roman" w:cs="Times New Roman"/>
          <w:sz w:val="24"/>
          <w:szCs w:val="24"/>
        </w:rPr>
      </w:pPr>
      <w:r w:rsidRPr="00270BD8">
        <w:rPr>
          <w:rFonts w:ascii="Times New Roman" w:hAnsi="Times New Roman" w:cs="Times New Roman"/>
          <w:sz w:val="24"/>
          <w:szCs w:val="24"/>
        </w:rPr>
        <w:drawing>
          <wp:inline distT="0" distB="0" distL="0" distR="0">
            <wp:extent cx="2831726" cy="1921697"/>
            <wp:effectExtent l="19050" t="19050" r="25774" b="21403"/>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2837421" cy="1925562"/>
                    </a:xfrm>
                    <a:prstGeom prst="rect">
                      <a:avLst/>
                    </a:prstGeom>
                    <a:noFill/>
                    <a:ln w="12700">
                      <a:solidFill>
                        <a:schemeClr val="tx1"/>
                      </a:solidFill>
                      <a:miter lim="800000"/>
                      <a:headEnd/>
                      <a:tailEnd/>
                    </a:ln>
                  </pic:spPr>
                </pic:pic>
              </a:graphicData>
            </a:graphic>
          </wp:inline>
        </w:drawing>
      </w:r>
      <w:r w:rsidR="007A34C9">
        <w:rPr>
          <w:noProof/>
          <w:lang w:eastAsia="ru-RU"/>
        </w:rPr>
        <w:t xml:space="preserve">   </w:t>
      </w:r>
      <w:r w:rsidRPr="00270BD8">
        <w:rPr>
          <w:noProof/>
          <w:lang w:eastAsia="ru-RU"/>
        </w:rPr>
        <w:t xml:space="preserve"> </w:t>
      </w:r>
      <w:r w:rsidRPr="00270BD8">
        <w:rPr>
          <w:rFonts w:ascii="Times New Roman" w:hAnsi="Times New Roman" w:cs="Times New Roman"/>
          <w:sz w:val="24"/>
          <w:szCs w:val="24"/>
        </w:rPr>
        <w:drawing>
          <wp:inline distT="0" distB="0" distL="0" distR="0">
            <wp:extent cx="2645672" cy="1912953"/>
            <wp:effectExtent l="19050" t="19050" r="21328" b="11097"/>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647509" cy="1914281"/>
                    </a:xfrm>
                    <a:prstGeom prst="rect">
                      <a:avLst/>
                    </a:prstGeom>
                    <a:noFill/>
                    <a:ln w="12700">
                      <a:solidFill>
                        <a:schemeClr val="tx1"/>
                      </a:solidFill>
                      <a:miter lim="800000"/>
                      <a:headEnd/>
                      <a:tailEnd/>
                    </a:ln>
                  </pic:spPr>
                </pic:pic>
              </a:graphicData>
            </a:graphic>
          </wp:inline>
        </w:drawing>
      </w:r>
    </w:p>
    <w:p w:rsidR="00270BD8" w:rsidRDefault="00270BD8" w:rsidP="00270BD8">
      <w:pPr>
        <w:shd w:val="clear" w:color="auto" w:fill="FFFFFF"/>
        <w:spacing w:after="300" w:line="360" w:lineRule="auto"/>
        <w:contextualSpacing/>
        <w:jc w:val="both"/>
        <w:rPr>
          <w:rFonts w:ascii="Times New Roman" w:hAnsi="Times New Roman" w:cs="Times New Roman"/>
          <w:sz w:val="24"/>
          <w:szCs w:val="24"/>
        </w:rPr>
      </w:pPr>
    </w:p>
    <w:p w:rsidR="000A078B" w:rsidRDefault="000A078B" w:rsidP="000A078B">
      <w:pPr>
        <w:shd w:val="clear" w:color="auto" w:fill="FFFFFF"/>
        <w:spacing w:after="300" w:line="360" w:lineRule="auto"/>
        <w:ind w:firstLine="567"/>
        <w:contextualSpacing/>
        <w:jc w:val="both"/>
        <w:rPr>
          <w:rFonts w:ascii="Times New Roman" w:hAnsi="Times New Roman" w:cs="Times New Roman"/>
          <w:sz w:val="24"/>
          <w:szCs w:val="24"/>
        </w:rPr>
      </w:pPr>
      <w:r w:rsidRPr="0066158C">
        <w:rPr>
          <w:rFonts w:ascii="Times New Roman" w:hAnsi="Times New Roman" w:cs="Times New Roman"/>
          <w:sz w:val="24"/>
          <w:szCs w:val="24"/>
        </w:rPr>
        <w:t xml:space="preserve"> Для того</w:t>
      </w:r>
      <w:proofErr w:type="gramStart"/>
      <w:r w:rsidRPr="0066158C">
        <w:rPr>
          <w:rFonts w:ascii="Times New Roman" w:hAnsi="Times New Roman" w:cs="Times New Roman"/>
          <w:sz w:val="24"/>
          <w:szCs w:val="24"/>
        </w:rPr>
        <w:t>,</w:t>
      </w:r>
      <w:proofErr w:type="gramEnd"/>
      <w:r w:rsidRPr="0066158C">
        <w:rPr>
          <w:rFonts w:ascii="Times New Roman" w:hAnsi="Times New Roman" w:cs="Times New Roman"/>
          <w:sz w:val="24"/>
          <w:szCs w:val="24"/>
        </w:rPr>
        <w:t xml:space="preserve"> чтобы проследить динамику пред</w:t>
      </w:r>
      <w:r>
        <w:rPr>
          <w:rFonts w:ascii="Times New Roman" w:hAnsi="Times New Roman" w:cs="Times New Roman"/>
          <w:sz w:val="24"/>
          <w:szCs w:val="24"/>
        </w:rPr>
        <w:t>лагаю ознакомиться с графиками</w:t>
      </w:r>
      <w:r w:rsidRPr="0066158C">
        <w:rPr>
          <w:rFonts w:ascii="Times New Roman" w:hAnsi="Times New Roman" w:cs="Times New Roman"/>
          <w:sz w:val="24"/>
          <w:szCs w:val="24"/>
        </w:rPr>
        <w:t>. Если в диагностике просмотреть процентное соотношение усвоения детьми знаний по данному предмету, мы можем увидеть «небольшой шажок» ребенка вперед</w:t>
      </w:r>
      <w:r w:rsidR="006550F3">
        <w:rPr>
          <w:rFonts w:ascii="Times New Roman" w:hAnsi="Times New Roman" w:cs="Times New Roman"/>
          <w:sz w:val="24"/>
          <w:szCs w:val="24"/>
        </w:rPr>
        <w:t xml:space="preserve"> </w:t>
      </w:r>
      <w:r w:rsidRPr="0066158C">
        <w:rPr>
          <w:rFonts w:ascii="Times New Roman" w:hAnsi="Times New Roman" w:cs="Times New Roman"/>
          <w:sz w:val="24"/>
          <w:szCs w:val="24"/>
        </w:rPr>
        <w:t>- это буквально 1-2 %, который нам уже говорит о результативности обучения.</w:t>
      </w:r>
    </w:p>
    <w:p w:rsidR="006550F3" w:rsidRPr="0066158C" w:rsidRDefault="006550F3" w:rsidP="006550F3">
      <w:pPr>
        <w:shd w:val="clear" w:color="auto" w:fill="FFFFFF"/>
        <w:tabs>
          <w:tab w:val="left" w:pos="4536"/>
          <w:tab w:val="left" w:pos="4678"/>
        </w:tabs>
        <w:spacing w:after="300" w:line="36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869088" cy="1843027"/>
            <wp:effectExtent l="19050" t="19050" r="26512" b="23873"/>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2868638" cy="1842738"/>
                    </a:xfrm>
                    <a:prstGeom prst="rect">
                      <a:avLst/>
                    </a:prstGeom>
                    <a:noFill/>
                    <a:ln w="12700">
                      <a:solidFill>
                        <a:schemeClr val="tx1"/>
                      </a:solid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extent cx="2628486" cy="1840611"/>
            <wp:effectExtent l="19050" t="19050" r="19464" b="26289"/>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2631604" cy="1842794"/>
                    </a:xfrm>
                    <a:prstGeom prst="rect">
                      <a:avLst/>
                    </a:prstGeom>
                    <a:noFill/>
                    <a:ln w="12700">
                      <a:solidFill>
                        <a:schemeClr val="tx1"/>
                      </a:solidFill>
                      <a:miter lim="800000"/>
                      <a:headEnd/>
                      <a:tailEnd/>
                    </a:ln>
                  </pic:spPr>
                </pic:pic>
              </a:graphicData>
            </a:graphic>
          </wp:inline>
        </w:drawing>
      </w:r>
    </w:p>
    <w:p w:rsidR="00D502F8" w:rsidRDefault="000A078B" w:rsidP="00D502F8">
      <w:pPr>
        <w:shd w:val="clear" w:color="auto" w:fill="FFFFFF"/>
        <w:spacing w:after="300" w:line="360" w:lineRule="auto"/>
        <w:ind w:firstLine="567"/>
        <w:contextualSpacing/>
        <w:jc w:val="both"/>
        <w:rPr>
          <w:rFonts w:ascii="Times New Roman" w:hAnsi="Times New Roman" w:cs="Times New Roman"/>
          <w:sz w:val="24"/>
          <w:szCs w:val="24"/>
        </w:rPr>
      </w:pPr>
      <w:r w:rsidRPr="0066158C">
        <w:rPr>
          <w:rFonts w:ascii="Times New Roman" w:hAnsi="Times New Roman" w:cs="Times New Roman"/>
          <w:sz w:val="24"/>
          <w:szCs w:val="24"/>
        </w:rPr>
        <w:t>Мы сейчас рассмотрим создание специальных условий при обучении ребенка с двигательными и зрительными нарушениями</w:t>
      </w:r>
      <w:proofErr w:type="gramStart"/>
      <w:r w:rsidRPr="0066158C">
        <w:rPr>
          <w:rFonts w:ascii="Times New Roman" w:hAnsi="Times New Roman" w:cs="Times New Roman"/>
          <w:sz w:val="24"/>
          <w:szCs w:val="24"/>
        </w:rPr>
        <w:t>.</w:t>
      </w:r>
      <w:proofErr w:type="gramEnd"/>
      <w:r w:rsidR="00D502F8" w:rsidRPr="00D502F8">
        <w:rPr>
          <w:rFonts w:ascii="Times New Roman" w:hAnsi="Times New Roman" w:cs="Times New Roman"/>
          <w:sz w:val="24"/>
          <w:szCs w:val="24"/>
        </w:rPr>
        <w:t xml:space="preserve"> </w:t>
      </w:r>
      <w:r w:rsidR="00D502F8">
        <w:rPr>
          <w:rFonts w:ascii="Times New Roman" w:hAnsi="Times New Roman" w:cs="Times New Roman"/>
          <w:sz w:val="24"/>
          <w:szCs w:val="24"/>
        </w:rPr>
        <w:t>Я</w:t>
      </w:r>
      <w:r w:rsidR="00D502F8" w:rsidRPr="0066158C">
        <w:rPr>
          <w:rFonts w:ascii="Times New Roman" w:hAnsi="Times New Roman" w:cs="Times New Roman"/>
          <w:sz w:val="24"/>
          <w:szCs w:val="24"/>
        </w:rPr>
        <w:t xml:space="preserve"> стараюсь создать условия для лучшего зрительного восприятия объекта, различения его цвета, формы, размещения на фоне других объектов, удаленности. Материал должен быть крупный, хорошо вид</w:t>
      </w:r>
      <w:r w:rsidR="00D502F8">
        <w:rPr>
          <w:rFonts w:ascii="Times New Roman" w:hAnsi="Times New Roman" w:cs="Times New Roman"/>
          <w:sz w:val="24"/>
          <w:szCs w:val="24"/>
        </w:rPr>
        <w:t>имый по цвету, контуру, силуэту.</w:t>
      </w:r>
      <w:r w:rsidR="00D502F8" w:rsidRPr="0066158C">
        <w:rPr>
          <w:rFonts w:ascii="Times New Roman" w:hAnsi="Times New Roman" w:cs="Times New Roman"/>
          <w:sz w:val="24"/>
          <w:szCs w:val="24"/>
        </w:rPr>
        <w:t xml:space="preserve"> Размещать объекты на доске нужно так, чтобы они не сливались в единую линию, пятно, а </w:t>
      </w:r>
      <w:r w:rsidR="00D502F8">
        <w:rPr>
          <w:rFonts w:ascii="Times New Roman" w:hAnsi="Times New Roman" w:cs="Times New Roman"/>
          <w:sz w:val="24"/>
          <w:szCs w:val="24"/>
        </w:rPr>
        <w:t>хорошо выделялись поотдельности.</w:t>
      </w:r>
    </w:p>
    <w:p w:rsidR="00D502F8" w:rsidRDefault="000A078B" w:rsidP="000A078B">
      <w:pPr>
        <w:shd w:val="clear" w:color="auto" w:fill="FFFFFF"/>
        <w:spacing w:after="300" w:line="360" w:lineRule="auto"/>
        <w:ind w:firstLine="567"/>
        <w:contextualSpacing/>
        <w:jc w:val="both"/>
        <w:rPr>
          <w:rFonts w:ascii="Times New Roman" w:hAnsi="Times New Roman" w:cs="Times New Roman"/>
          <w:sz w:val="24"/>
          <w:szCs w:val="24"/>
        </w:rPr>
      </w:pPr>
      <w:r w:rsidRPr="0066158C">
        <w:rPr>
          <w:rFonts w:ascii="Times New Roman" w:hAnsi="Times New Roman" w:cs="Times New Roman"/>
          <w:sz w:val="24"/>
          <w:szCs w:val="24"/>
        </w:rPr>
        <w:lastRenderedPageBreak/>
        <w:t xml:space="preserve"> Совместные согласованные движения между зрительным анализатором и верхними конечностями развиты недостаточно. Из-за этого нарушения ребенок не имеет возможности следить глазами за движениями своей руки. Дети испытывают трудности при чтении, письме, им трудно заниматься рисованием, конструированием, лепкой. Такие учащиеся отличаются повышенной утомляемостью, им требуется дополнительная физкультминутка. На уроках русского языка, математики, технологии, рисовании использую динамическую паузу с массажным мячом, которая позволяет снизить утомляемость, снимает статическое напряжение.</w:t>
      </w:r>
      <w:r w:rsidR="00D502F8">
        <w:rPr>
          <w:rFonts w:ascii="Times New Roman" w:hAnsi="Times New Roman" w:cs="Times New Roman"/>
          <w:sz w:val="24"/>
          <w:szCs w:val="24"/>
        </w:rPr>
        <w:t xml:space="preserve"> </w:t>
      </w:r>
      <w:r w:rsidRPr="0066158C">
        <w:rPr>
          <w:rFonts w:ascii="Times New Roman" w:hAnsi="Times New Roman" w:cs="Times New Roman"/>
          <w:sz w:val="24"/>
          <w:szCs w:val="24"/>
        </w:rPr>
        <w:t>Массажный мяч – эффективное средство развития кистей рук ребенка, движений его пальцев, разработки мышц.</w:t>
      </w:r>
      <w:r w:rsidR="00D502F8">
        <w:rPr>
          <w:rFonts w:ascii="Times New Roman" w:hAnsi="Times New Roman" w:cs="Times New Roman"/>
          <w:sz w:val="24"/>
          <w:szCs w:val="24"/>
        </w:rPr>
        <w:t xml:space="preserve"> </w:t>
      </w:r>
      <w:r w:rsidRPr="0066158C">
        <w:rPr>
          <w:rFonts w:ascii="Times New Roman" w:hAnsi="Times New Roman" w:cs="Times New Roman"/>
          <w:sz w:val="24"/>
          <w:szCs w:val="24"/>
        </w:rPr>
        <w:t>Некоторые дети в силу двигательных нарушений неспособны овладеть навыком письма. Такому ребенку требуется наличие компьютера и специальной клавиатуры.</w:t>
      </w:r>
    </w:p>
    <w:p w:rsidR="00D502F8" w:rsidRDefault="00D502F8" w:rsidP="000A078B">
      <w:pPr>
        <w:shd w:val="clear" w:color="auto" w:fill="FFFFFF"/>
        <w:spacing w:after="300" w:line="360" w:lineRule="auto"/>
        <w:ind w:firstLine="567"/>
        <w:contextualSpacing/>
        <w:jc w:val="both"/>
        <w:rPr>
          <w:rFonts w:ascii="Times New Roman" w:hAnsi="Times New Roman" w:cs="Times New Roman"/>
          <w:sz w:val="24"/>
          <w:szCs w:val="24"/>
        </w:rPr>
      </w:pPr>
      <w:r w:rsidRPr="00D502F8">
        <w:rPr>
          <w:rFonts w:ascii="Times New Roman" w:hAnsi="Times New Roman" w:cs="Times New Roman"/>
          <w:sz w:val="24"/>
          <w:szCs w:val="24"/>
        </w:rPr>
        <w:drawing>
          <wp:inline distT="0" distB="0" distL="0" distR="0">
            <wp:extent cx="3257522" cy="1684469"/>
            <wp:effectExtent l="19050" t="19050" r="19078" b="10981"/>
            <wp:docPr id="1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t="20784"/>
                    <a:stretch>
                      <a:fillRect/>
                    </a:stretch>
                  </pic:blipFill>
                  <pic:spPr bwMode="auto">
                    <a:xfrm>
                      <a:off x="0" y="0"/>
                      <a:ext cx="3271532" cy="1691714"/>
                    </a:xfrm>
                    <a:prstGeom prst="rect">
                      <a:avLst/>
                    </a:prstGeom>
                    <a:noFill/>
                    <a:ln w="12700">
                      <a:solidFill>
                        <a:schemeClr val="tx1"/>
                      </a:solidFill>
                      <a:miter lim="800000"/>
                      <a:headEnd/>
                      <a:tailEnd/>
                    </a:ln>
                  </pic:spPr>
                </pic:pic>
              </a:graphicData>
            </a:graphic>
          </wp:inline>
        </w:drawing>
      </w:r>
    </w:p>
    <w:p w:rsidR="000A078B" w:rsidRPr="0066158C" w:rsidRDefault="000A078B" w:rsidP="000A078B">
      <w:pPr>
        <w:shd w:val="clear" w:color="auto" w:fill="FFFFFF"/>
        <w:spacing w:after="300" w:line="360" w:lineRule="auto"/>
        <w:ind w:firstLine="567"/>
        <w:contextualSpacing/>
        <w:jc w:val="both"/>
        <w:rPr>
          <w:rFonts w:ascii="Times New Roman" w:hAnsi="Times New Roman" w:cs="Times New Roman"/>
          <w:sz w:val="24"/>
          <w:szCs w:val="24"/>
        </w:rPr>
      </w:pPr>
      <w:r w:rsidRPr="0066158C">
        <w:rPr>
          <w:rFonts w:ascii="Times New Roman" w:hAnsi="Times New Roman" w:cs="Times New Roman"/>
          <w:sz w:val="24"/>
          <w:szCs w:val="24"/>
        </w:rPr>
        <w:t xml:space="preserve"> Темп работы существенно снижается, что учитель должен учитывать при предъявлении планируемых результатов на уроке, т. е уменьшение объема при выполнении заданий. Следует учитывать не быстроту и точность движений, а результативность выполнения задания.  Важно помнить, что кроме усвоения материала на уроке, учащемуся необходимо выполнить ряд дополнительных функций: управлять комбинацией кнопок, ответственных за специальные команды. Например: выделение цветом, подчеркивание, ввод заглавных букв, изменение шрифта ит.д. Следует отметить, что, проектируя работу на компьютере необходимо определить время и форму использования, место «включения» в методическую структуру. Правильно спланированная работа учащегося на компьютере делает учебный материал более доступным.</w:t>
      </w:r>
    </w:p>
    <w:p w:rsidR="000A078B" w:rsidRPr="0066158C" w:rsidRDefault="000A078B" w:rsidP="000A078B">
      <w:pPr>
        <w:shd w:val="clear" w:color="auto" w:fill="FFFFFF"/>
        <w:spacing w:after="300" w:line="360" w:lineRule="auto"/>
        <w:ind w:firstLine="567"/>
        <w:contextualSpacing/>
        <w:jc w:val="both"/>
        <w:rPr>
          <w:rFonts w:ascii="Times New Roman" w:hAnsi="Times New Roman" w:cs="Times New Roman"/>
          <w:sz w:val="24"/>
          <w:szCs w:val="24"/>
        </w:rPr>
      </w:pPr>
      <w:r w:rsidRPr="0066158C">
        <w:rPr>
          <w:rFonts w:ascii="Times New Roman" w:hAnsi="Times New Roman" w:cs="Times New Roman"/>
          <w:sz w:val="24"/>
          <w:szCs w:val="24"/>
        </w:rPr>
        <w:t xml:space="preserve">При обучении детей с двигательными нарушениями удобна в использовании магнитная доска. </w:t>
      </w:r>
      <w:proofErr w:type="gramStart"/>
      <w:r w:rsidRPr="0066158C">
        <w:rPr>
          <w:rFonts w:ascii="Times New Roman" w:hAnsi="Times New Roman" w:cs="Times New Roman"/>
          <w:sz w:val="24"/>
          <w:szCs w:val="24"/>
        </w:rPr>
        <w:t>При непроизвольных насильственных движениях, обусловленных переменным тонусом мышц (низком или повышенном) используемый дидактический материал на уроке ребенок не может смахнуть с парты, так как он держится на магнитах.</w:t>
      </w:r>
      <w:proofErr w:type="gramEnd"/>
    </w:p>
    <w:p w:rsidR="000A078B" w:rsidRDefault="000A078B" w:rsidP="000A078B">
      <w:pPr>
        <w:shd w:val="clear" w:color="auto" w:fill="FFFFFF"/>
        <w:spacing w:after="300" w:line="360" w:lineRule="auto"/>
        <w:ind w:firstLine="567"/>
        <w:contextualSpacing/>
        <w:jc w:val="both"/>
        <w:rPr>
          <w:rFonts w:ascii="Times New Roman" w:hAnsi="Times New Roman" w:cs="Times New Roman"/>
          <w:sz w:val="24"/>
          <w:szCs w:val="24"/>
        </w:rPr>
      </w:pPr>
      <w:r w:rsidRPr="0066158C">
        <w:rPr>
          <w:rFonts w:ascii="Times New Roman" w:hAnsi="Times New Roman" w:cs="Times New Roman"/>
          <w:sz w:val="24"/>
          <w:szCs w:val="24"/>
        </w:rPr>
        <w:t>Нашим детям желательно постоянное дополнительное поддержание интереса. На уроках математики при знакомстве с геометрическим материалом</w:t>
      </w:r>
      <w:r>
        <w:rPr>
          <w:rFonts w:ascii="Times New Roman" w:hAnsi="Times New Roman" w:cs="Times New Roman"/>
          <w:sz w:val="24"/>
          <w:szCs w:val="24"/>
        </w:rPr>
        <w:t xml:space="preserve">, </w:t>
      </w:r>
      <w:r w:rsidRPr="0066158C">
        <w:rPr>
          <w:rFonts w:ascii="Times New Roman" w:hAnsi="Times New Roman" w:cs="Times New Roman"/>
          <w:sz w:val="24"/>
          <w:szCs w:val="24"/>
        </w:rPr>
        <w:t xml:space="preserve">детям предлагается </w:t>
      </w:r>
      <w:r w:rsidRPr="0066158C">
        <w:rPr>
          <w:rFonts w:ascii="Times New Roman" w:hAnsi="Times New Roman" w:cs="Times New Roman"/>
          <w:sz w:val="24"/>
          <w:szCs w:val="24"/>
        </w:rPr>
        <w:lastRenderedPageBreak/>
        <w:t>совершить путешествие в страну «Геометрию», где живут геометрические фигуры и линии.</w:t>
      </w:r>
    </w:p>
    <w:p w:rsidR="000A078B" w:rsidRPr="0066158C" w:rsidRDefault="00D91C86" w:rsidP="000A078B">
      <w:pPr>
        <w:shd w:val="clear" w:color="auto" w:fill="FFFFFF"/>
        <w:spacing w:after="300" w:line="360" w:lineRule="auto"/>
        <w:ind w:firstLine="567"/>
        <w:contextualSpacing/>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П</w:t>
      </w:r>
      <w:r w:rsidR="000A078B" w:rsidRPr="0066158C">
        <w:rPr>
          <w:rFonts w:ascii="Times New Roman" w:hAnsi="Times New Roman" w:cs="Times New Roman"/>
          <w:sz w:val="24"/>
          <w:szCs w:val="24"/>
        </w:rPr>
        <w:t>ри обучении детей с не</w:t>
      </w:r>
      <w:r>
        <w:rPr>
          <w:rFonts w:ascii="Times New Roman" w:hAnsi="Times New Roman" w:cs="Times New Roman"/>
          <w:sz w:val="24"/>
          <w:szCs w:val="24"/>
        </w:rPr>
        <w:t>арушениями</w:t>
      </w:r>
      <w:r w:rsidR="000A078B" w:rsidRPr="0066158C">
        <w:rPr>
          <w:rFonts w:ascii="Times New Roman" w:hAnsi="Times New Roman" w:cs="Times New Roman"/>
          <w:sz w:val="24"/>
          <w:szCs w:val="24"/>
        </w:rPr>
        <w:t xml:space="preserve"> в физическом и психологическом развитии</w:t>
      </w:r>
      <w:r>
        <w:rPr>
          <w:rFonts w:ascii="Times New Roman" w:hAnsi="Times New Roman" w:cs="Times New Roman"/>
          <w:sz w:val="24"/>
          <w:szCs w:val="24"/>
        </w:rPr>
        <w:t xml:space="preserve"> </w:t>
      </w:r>
      <w:r w:rsidR="000A078B" w:rsidRPr="0066158C">
        <w:rPr>
          <w:rFonts w:ascii="Times New Roman" w:hAnsi="Times New Roman" w:cs="Times New Roman"/>
          <w:sz w:val="24"/>
          <w:szCs w:val="24"/>
        </w:rPr>
        <w:t xml:space="preserve">требуется огромная подготовка учителя к проведению урока. </w:t>
      </w:r>
    </w:p>
    <w:p w:rsidR="000A078B" w:rsidRPr="0066158C" w:rsidRDefault="000A078B" w:rsidP="000A078B">
      <w:pPr>
        <w:shd w:val="clear" w:color="auto" w:fill="FFFFFF"/>
        <w:spacing w:after="300" w:line="360" w:lineRule="auto"/>
        <w:ind w:firstLine="567"/>
        <w:contextualSpacing/>
        <w:jc w:val="both"/>
        <w:rPr>
          <w:rFonts w:ascii="Times New Roman" w:hAnsi="Times New Roman" w:cs="Times New Roman"/>
          <w:sz w:val="24"/>
          <w:szCs w:val="24"/>
        </w:rPr>
      </w:pPr>
      <w:r w:rsidRPr="0066158C">
        <w:rPr>
          <w:rFonts w:ascii="Times New Roman" w:hAnsi="Times New Roman" w:cs="Times New Roman"/>
          <w:sz w:val="24"/>
          <w:szCs w:val="24"/>
        </w:rPr>
        <w:t xml:space="preserve">Кроме подбора адаптированного наглядного и дидактического материала, </w:t>
      </w:r>
      <w:proofErr w:type="gramStart"/>
      <w:r w:rsidRPr="0066158C">
        <w:rPr>
          <w:rFonts w:ascii="Times New Roman" w:hAnsi="Times New Roman" w:cs="Times New Roman"/>
          <w:sz w:val="24"/>
          <w:szCs w:val="24"/>
        </w:rPr>
        <w:t>должно</w:t>
      </w:r>
      <w:proofErr w:type="gramEnd"/>
      <w:r w:rsidRPr="0066158C">
        <w:rPr>
          <w:rFonts w:ascii="Times New Roman" w:hAnsi="Times New Roman" w:cs="Times New Roman"/>
          <w:sz w:val="24"/>
          <w:szCs w:val="24"/>
        </w:rPr>
        <w:t xml:space="preserve"> быть продумано в </w:t>
      </w:r>
      <w:proofErr w:type="gramStart"/>
      <w:r w:rsidRPr="0066158C">
        <w:rPr>
          <w:rFonts w:ascii="Times New Roman" w:hAnsi="Times New Roman" w:cs="Times New Roman"/>
          <w:sz w:val="24"/>
          <w:szCs w:val="24"/>
        </w:rPr>
        <w:t>какое</w:t>
      </w:r>
      <w:proofErr w:type="gramEnd"/>
      <w:r w:rsidRPr="0066158C">
        <w:rPr>
          <w:rFonts w:ascii="Times New Roman" w:hAnsi="Times New Roman" w:cs="Times New Roman"/>
          <w:sz w:val="24"/>
          <w:szCs w:val="24"/>
        </w:rPr>
        <w:t xml:space="preserve"> время, и какое задание выполняет каждый ученик в определенный момент, так как у детей, обучающихся в классе уровень восприятия материала, темпа работы очень сильно различается.</w:t>
      </w:r>
    </w:p>
    <w:p w:rsidR="000A078B" w:rsidRPr="0066158C" w:rsidRDefault="000A078B" w:rsidP="000A078B">
      <w:pPr>
        <w:shd w:val="clear" w:color="auto" w:fill="FFFFFF"/>
        <w:spacing w:after="300" w:line="360" w:lineRule="auto"/>
        <w:ind w:firstLine="567"/>
        <w:contextualSpacing/>
        <w:jc w:val="both"/>
        <w:rPr>
          <w:rFonts w:ascii="Times New Roman" w:hAnsi="Times New Roman" w:cs="Times New Roman"/>
          <w:sz w:val="24"/>
          <w:szCs w:val="24"/>
        </w:rPr>
      </w:pPr>
      <w:r w:rsidRPr="0066158C">
        <w:rPr>
          <w:rFonts w:ascii="Times New Roman" w:hAnsi="Times New Roman" w:cs="Times New Roman"/>
          <w:sz w:val="24"/>
          <w:szCs w:val="24"/>
        </w:rPr>
        <w:t>Работая с детьми, имеющими разные психофизические возможности учитель должен понимать и видеть, что тот результат, который получен</w:t>
      </w:r>
      <w:r>
        <w:rPr>
          <w:rFonts w:ascii="Times New Roman" w:hAnsi="Times New Roman" w:cs="Times New Roman"/>
          <w:sz w:val="24"/>
          <w:szCs w:val="24"/>
        </w:rPr>
        <w:t>,</w:t>
      </w:r>
      <w:r w:rsidRPr="0066158C">
        <w:rPr>
          <w:rFonts w:ascii="Times New Roman" w:hAnsi="Times New Roman" w:cs="Times New Roman"/>
          <w:sz w:val="24"/>
          <w:szCs w:val="24"/>
        </w:rPr>
        <w:t xml:space="preserve"> пусть он невелик, но очень важен для данного ребенка с его особенностями и возможностями. И каждый «маленький шажок» -</w:t>
      </w:r>
      <w:r w:rsidR="007C13FA">
        <w:rPr>
          <w:rFonts w:ascii="Times New Roman" w:hAnsi="Times New Roman" w:cs="Times New Roman"/>
          <w:sz w:val="24"/>
          <w:szCs w:val="24"/>
        </w:rPr>
        <w:t xml:space="preserve"> </w:t>
      </w:r>
      <w:r w:rsidRPr="0066158C">
        <w:rPr>
          <w:rFonts w:ascii="Times New Roman" w:hAnsi="Times New Roman" w:cs="Times New Roman"/>
          <w:sz w:val="24"/>
          <w:szCs w:val="24"/>
        </w:rPr>
        <w:t xml:space="preserve">это наша совместная победа. </w:t>
      </w:r>
    </w:p>
    <w:p w:rsidR="00AB386C" w:rsidRDefault="00AB386C"/>
    <w:p w:rsidR="00DF5D13" w:rsidRDefault="00DF5D13"/>
    <w:p w:rsidR="00DF5D13" w:rsidRDefault="00DF5D13"/>
    <w:p w:rsidR="00DF5D13" w:rsidRDefault="00DF5D13"/>
    <w:p w:rsidR="00DF5D13" w:rsidRDefault="00DF5D13"/>
    <w:p w:rsidR="00DF5D13" w:rsidRDefault="00DF5D13"/>
    <w:p w:rsidR="00DF5D13" w:rsidRDefault="00DF5D13"/>
    <w:sectPr w:rsidR="00DF5D13" w:rsidSect="00AB3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0A078B"/>
    <w:rsid w:val="000522E7"/>
    <w:rsid w:val="00067686"/>
    <w:rsid w:val="000A078B"/>
    <w:rsid w:val="00100F23"/>
    <w:rsid w:val="00270BD8"/>
    <w:rsid w:val="0036170A"/>
    <w:rsid w:val="005B4BE4"/>
    <w:rsid w:val="006550F3"/>
    <w:rsid w:val="007452A0"/>
    <w:rsid w:val="007A34C9"/>
    <w:rsid w:val="007C13FA"/>
    <w:rsid w:val="0082061A"/>
    <w:rsid w:val="00A136EB"/>
    <w:rsid w:val="00AB386C"/>
    <w:rsid w:val="00B16243"/>
    <w:rsid w:val="00C60778"/>
    <w:rsid w:val="00D502F8"/>
    <w:rsid w:val="00D91C86"/>
    <w:rsid w:val="00DF5D13"/>
    <w:rsid w:val="00E87CA3"/>
    <w:rsid w:val="00FC3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line="360" w:lineRule="auto"/>
        <w:ind w:firstLine="709"/>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78B"/>
    <w:pPr>
      <w:spacing w:before="0" w:beforeAutospacing="0" w:after="160" w:line="259" w:lineRule="auto"/>
      <w:ind w:firstLine="0"/>
      <w:jc w:val="left"/>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D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D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AF1CF-F110-437A-9B1C-0907A9DA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1225</Words>
  <Characters>6983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6</cp:revision>
  <dcterms:created xsi:type="dcterms:W3CDTF">2024-04-27T08:07:00Z</dcterms:created>
  <dcterms:modified xsi:type="dcterms:W3CDTF">2024-04-27T09:33:00Z</dcterms:modified>
</cp:coreProperties>
</file>