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C65EE" w:rsidRDefault="003F09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МУНИЦИПАЛЬНОЕ БЮДЖЕТНОЕ ОБЩЕОБРАЗОВАТЕЛЬНОЕ УЧРЕЖДЕНИЕ</w:t>
      </w:r>
    </w:p>
    <w:p w:rsidR="001C65EE" w:rsidRDefault="003F09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ГИМНАЗИЯ </w:t>
      </w: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D8491C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bookmarkStart w:id="0" w:name="_GoBack"/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ОБМУНДИРОВ</w:t>
      </w:r>
      <w:r w:rsidR="003F091B">
        <w:rPr>
          <w:rFonts w:ascii="Times New Roman" w:eastAsia="Times New Roman" w:hAnsi="Times New Roman" w:cs="Times New Roman"/>
          <w:b/>
          <w:sz w:val="24"/>
          <w:szCs w:val="24"/>
        </w:rPr>
        <w:t>А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Н</w:t>
      </w:r>
      <w:r w:rsidR="003F091B">
        <w:rPr>
          <w:rFonts w:ascii="Times New Roman" w:eastAsia="Times New Roman" w:hAnsi="Times New Roman" w:cs="Times New Roman"/>
          <w:b/>
          <w:sz w:val="24"/>
          <w:szCs w:val="24"/>
        </w:rPr>
        <w:t>ИЕ  КРАСНОАРМЕЙЦЕВ</w:t>
      </w:r>
      <w:proofErr w:type="gramEnd"/>
      <w:r w:rsidR="003F091B">
        <w:rPr>
          <w:rFonts w:ascii="Times New Roman" w:eastAsia="Times New Roman" w:hAnsi="Times New Roman" w:cs="Times New Roman"/>
          <w:b/>
          <w:sz w:val="24"/>
          <w:szCs w:val="24"/>
        </w:rPr>
        <w:t xml:space="preserve">-УЧАСТНИКОВ </w:t>
      </w:r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МАКЛАКОВСКО-ЕНИСЕЙСКОГО ВОССТАНИЯ</w:t>
      </w:r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b/>
          <w:sz w:val="24"/>
          <w:szCs w:val="24"/>
        </w:rPr>
        <w:t>( РЕКОНСТРУКЦИЯ</w:t>
      </w:r>
      <w:proofErr w:type="gram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ИСТОРИЧЕСКОГО ИСТОЧНИКА)</w:t>
      </w:r>
    </w:p>
    <w:p w:rsidR="001C65EE" w:rsidRDefault="001C65E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bookmarkEnd w:id="0"/>
    <w:p w:rsidR="001C65EE" w:rsidRDefault="001C65E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Работу выполнила:</w:t>
      </w:r>
    </w:p>
    <w:p w:rsidR="001C65EE" w:rsidRDefault="003F091B">
      <w:pPr>
        <w:jc w:val="right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Почекутова</w:t>
      </w:r>
      <w:proofErr w:type="spellEnd"/>
      <w:r w:rsidR="00215B22">
        <w:rPr>
          <w:rFonts w:ascii="Times New Roman" w:eastAsia="Times New Roman" w:hAnsi="Times New Roman" w:cs="Times New Roman"/>
          <w:b/>
          <w:sz w:val="24"/>
          <w:szCs w:val="24"/>
        </w:rPr>
        <w:t xml:space="preserve"> София, обучающаяся 11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б класса</w:t>
      </w:r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МБОУ «Гимназия»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г.Лесосибирска</w:t>
      </w:r>
      <w:proofErr w:type="spellEnd"/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Руководитель: </w:t>
      </w:r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Почекутова</w:t>
      </w:r>
      <w:proofErr w:type="spellEnd"/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Ольга Михайловна,</w:t>
      </w:r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учитель истории и обществознания </w:t>
      </w:r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                                                          МБОУ «Гимназия» </w:t>
      </w:r>
      <w:proofErr w:type="spellStart"/>
      <w:r>
        <w:rPr>
          <w:rFonts w:ascii="Times New Roman" w:eastAsia="Times New Roman" w:hAnsi="Times New Roman" w:cs="Times New Roman"/>
          <w:b/>
          <w:sz w:val="24"/>
          <w:szCs w:val="24"/>
        </w:rPr>
        <w:t>г.Лесосибирска</w:t>
      </w:r>
      <w:proofErr w:type="spellEnd"/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</w:p>
    <w:p w:rsidR="001C65EE" w:rsidRDefault="001C65EE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1C65EE" w:rsidRDefault="003F091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2022</w:t>
      </w:r>
    </w:p>
    <w:p w:rsidR="00133652" w:rsidRDefault="00133652" w:rsidP="00133652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652" w:rsidRDefault="00133652" w:rsidP="00133652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Аннотация</w:t>
      </w:r>
    </w:p>
    <w:p w:rsidR="00133652" w:rsidRDefault="00133652" w:rsidP="0013365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>Проектно-исследовательская работа «Обмундирование красноармейцев-участников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восстания» посвящена изучению элементов одежды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сибиряков  в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годы Гражданской войны. Тема актуальна тем, что период, рассматриваемый в работе является частью события,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охватившего  всю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страну.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работе  изучены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и систематизированы  элементы одежды, просматриваемые на фотографиях из архива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лесосибирского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музея. Сделаны предположения о появлении обмундирования у красноармейцев. На основании исследования произведена реконструкция фотографии «Енисейские партизаны, 1919 год».</w:t>
      </w:r>
    </w:p>
    <w:p w:rsidR="00133652" w:rsidRDefault="00133652" w:rsidP="00133652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Работа состоит из введения, основной исследовательской части, заключения приложений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 словарь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, реконструкция фотографии, комплект открыток, сопоставительная таблица), списка литературных и интернет –источников, перечня архивных материалов.</w:t>
      </w: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33652" w:rsidRDefault="00133652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3F091B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СОДЕРЖАНИЕ</w:t>
      </w: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1C65EE">
      <w:pPr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Введение……………………………………………………………………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3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1.Обмундирование красноармейцев-участников 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</w:t>
      </w:r>
      <w:r w:rsidR="00133CA0">
        <w:rPr>
          <w:rFonts w:ascii="Times New Roman" w:eastAsia="Times New Roman" w:hAnsi="Times New Roman" w:cs="Times New Roman"/>
          <w:sz w:val="28"/>
          <w:szCs w:val="28"/>
        </w:rPr>
        <w:t>ого</w:t>
      </w:r>
      <w:proofErr w:type="spellEnd"/>
      <w:r w:rsidR="00133CA0">
        <w:rPr>
          <w:rFonts w:ascii="Times New Roman" w:eastAsia="Times New Roman" w:hAnsi="Times New Roman" w:cs="Times New Roman"/>
          <w:sz w:val="28"/>
          <w:szCs w:val="28"/>
        </w:rPr>
        <w:t xml:space="preserve"> восстания……………………………………</w:t>
      </w:r>
      <w:proofErr w:type="gramStart"/>
      <w:r w:rsidR="00133CA0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133CA0">
        <w:rPr>
          <w:rFonts w:ascii="Times New Roman" w:eastAsia="Times New Roman" w:hAnsi="Times New Roman" w:cs="Times New Roman"/>
          <w:sz w:val="28"/>
          <w:szCs w:val="28"/>
        </w:rPr>
        <w:t>.6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1.1. Гимнас</w:t>
      </w:r>
      <w:r w:rsidR="00133CA0">
        <w:rPr>
          <w:rFonts w:ascii="Times New Roman" w:eastAsia="Times New Roman" w:hAnsi="Times New Roman" w:cs="Times New Roman"/>
          <w:sz w:val="28"/>
          <w:szCs w:val="28"/>
        </w:rPr>
        <w:t>терка……………………………………………………………</w:t>
      </w:r>
      <w:proofErr w:type="gramStart"/>
      <w:r w:rsidR="00133CA0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133CA0">
        <w:rPr>
          <w:rFonts w:ascii="Times New Roman" w:eastAsia="Times New Roman" w:hAnsi="Times New Roman" w:cs="Times New Roman"/>
          <w:sz w:val="28"/>
          <w:szCs w:val="28"/>
        </w:rPr>
        <w:t>6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2</w:t>
      </w:r>
      <w:r w:rsidR="00133CA0">
        <w:rPr>
          <w:rFonts w:ascii="Times New Roman" w:eastAsia="Times New Roman" w:hAnsi="Times New Roman" w:cs="Times New Roman"/>
          <w:sz w:val="28"/>
          <w:szCs w:val="28"/>
        </w:rPr>
        <w:t>.</w:t>
      </w:r>
      <w:r>
        <w:rPr>
          <w:rFonts w:ascii="Times New Roman" w:eastAsia="Times New Roman" w:hAnsi="Times New Roman" w:cs="Times New Roman"/>
          <w:sz w:val="28"/>
          <w:szCs w:val="28"/>
        </w:rPr>
        <w:t>Головные</w:t>
      </w:r>
      <w:proofErr w:type="gramEnd"/>
      <w:r w:rsidR="00133CA0">
        <w:rPr>
          <w:rFonts w:ascii="Times New Roman" w:eastAsia="Times New Roman" w:hAnsi="Times New Roman" w:cs="Times New Roman"/>
          <w:sz w:val="28"/>
          <w:szCs w:val="28"/>
        </w:rPr>
        <w:t xml:space="preserve"> уборы………………………………………………………………8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1.3. Верхняя </w:t>
      </w:r>
      <w:r w:rsidR="00133CA0">
        <w:rPr>
          <w:rFonts w:ascii="Times New Roman" w:eastAsia="Times New Roman" w:hAnsi="Times New Roman" w:cs="Times New Roman"/>
          <w:sz w:val="28"/>
          <w:szCs w:val="28"/>
        </w:rPr>
        <w:t>одежда………………………………………………………</w:t>
      </w:r>
      <w:proofErr w:type="gramStart"/>
      <w:r w:rsidR="00133CA0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133CA0">
        <w:rPr>
          <w:rFonts w:ascii="Times New Roman" w:eastAsia="Times New Roman" w:hAnsi="Times New Roman" w:cs="Times New Roman"/>
          <w:sz w:val="28"/>
          <w:szCs w:val="28"/>
        </w:rPr>
        <w:t>10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 Реконструкция фотографии.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3.Создание комплекта открыток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Заключе</w:t>
      </w:r>
      <w:r w:rsidR="00133CA0">
        <w:rPr>
          <w:rFonts w:ascii="Times New Roman" w:eastAsia="Times New Roman" w:hAnsi="Times New Roman" w:cs="Times New Roman"/>
          <w:sz w:val="28"/>
          <w:szCs w:val="28"/>
        </w:rPr>
        <w:t>ние………………………………………………………………………13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Список использованн</w:t>
      </w:r>
      <w:r w:rsidR="00133CA0">
        <w:rPr>
          <w:rFonts w:ascii="Times New Roman" w:eastAsia="Times New Roman" w:hAnsi="Times New Roman" w:cs="Times New Roman"/>
          <w:sz w:val="28"/>
          <w:szCs w:val="28"/>
        </w:rPr>
        <w:t>ой литературы……………………………………………14</w:t>
      </w:r>
    </w:p>
    <w:p w:rsidR="00FA0BD2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Приложение :</w:t>
      </w:r>
      <w:proofErr w:type="gramEnd"/>
    </w:p>
    <w:p w:rsidR="00FA0BD2" w:rsidRDefault="00133652" w:rsidP="00FA0B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</w:t>
      </w:r>
      <w:proofErr w:type="gramStart"/>
      <w:r w:rsidR="00FA0BD2">
        <w:rPr>
          <w:rFonts w:ascii="Times New Roman" w:eastAsia="Times New Roman" w:hAnsi="Times New Roman" w:cs="Times New Roman"/>
          <w:sz w:val="28"/>
          <w:szCs w:val="28"/>
        </w:rPr>
        <w:t>Таблица :</w:t>
      </w:r>
      <w:proofErr w:type="gramEnd"/>
      <w:r w:rsidR="00FA0BD2">
        <w:rPr>
          <w:rFonts w:ascii="Times New Roman" w:eastAsia="Times New Roman" w:hAnsi="Times New Roman" w:cs="Times New Roman"/>
          <w:sz w:val="28"/>
          <w:szCs w:val="28"/>
        </w:rPr>
        <w:t xml:space="preserve"> «Обмундирование красноармейцев-участников </w:t>
      </w:r>
    </w:p>
    <w:p w:rsidR="00FA0BD2" w:rsidRDefault="00FA0BD2" w:rsidP="00FA0BD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FA0BD2">
        <w:rPr>
          <w:rFonts w:ascii="Times New Roman" w:eastAsia="Times New Roman" w:hAnsi="Times New Roman" w:cs="Times New Roman"/>
          <w:sz w:val="28"/>
          <w:szCs w:val="28"/>
        </w:rPr>
        <w:t>Енисейско-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восстания……………………………………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133CA0">
        <w:rPr>
          <w:rFonts w:ascii="Times New Roman" w:eastAsia="Times New Roman" w:hAnsi="Times New Roman" w:cs="Times New Roman"/>
          <w:sz w:val="28"/>
          <w:szCs w:val="28"/>
        </w:rPr>
        <w:t>15</w:t>
      </w:r>
    </w:p>
    <w:p w:rsidR="001C65EE" w:rsidRDefault="001336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</w:t>
      </w:r>
      <w:r w:rsidR="00133CA0">
        <w:rPr>
          <w:rFonts w:ascii="Times New Roman" w:eastAsia="Times New Roman" w:hAnsi="Times New Roman" w:cs="Times New Roman"/>
          <w:sz w:val="28"/>
          <w:szCs w:val="28"/>
        </w:rPr>
        <w:t>Словарь</w:t>
      </w:r>
      <w:proofErr w:type="gramStart"/>
      <w:r w:rsidR="00133CA0">
        <w:rPr>
          <w:rFonts w:ascii="Times New Roman" w:eastAsia="Times New Roman" w:hAnsi="Times New Roman" w:cs="Times New Roman"/>
          <w:sz w:val="28"/>
          <w:szCs w:val="28"/>
        </w:rPr>
        <w:t>…….</w:t>
      </w:r>
      <w:proofErr w:type="gramEnd"/>
      <w:r w:rsidR="00133CA0">
        <w:rPr>
          <w:rFonts w:ascii="Times New Roman" w:eastAsia="Times New Roman" w:hAnsi="Times New Roman" w:cs="Times New Roman"/>
          <w:sz w:val="28"/>
          <w:szCs w:val="28"/>
        </w:rPr>
        <w:t>.…………………………………………………………………..16</w:t>
      </w:r>
    </w:p>
    <w:p w:rsidR="00133CA0" w:rsidRDefault="00133C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</w:t>
      </w:r>
      <w:r w:rsidRPr="00133CA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>Комплект открыток…………………………………………………………...18</w:t>
      </w:r>
    </w:p>
    <w:p w:rsidR="001C65EE" w:rsidRDefault="00133CA0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</w:t>
      </w:r>
      <w:r w:rsidR="003F091B">
        <w:rPr>
          <w:rFonts w:ascii="Times New Roman" w:eastAsia="Times New Roman" w:hAnsi="Times New Roman" w:cs="Times New Roman"/>
          <w:sz w:val="28"/>
          <w:szCs w:val="28"/>
        </w:rPr>
        <w:t>Реконструкция фотографии</w:t>
      </w:r>
      <w:r w:rsidR="00FA0BD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="00FA0BD2">
        <w:rPr>
          <w:rFonts w:ascii="Times New Roman" w:eastAsia="Times New Roman" w:hAnsi="Times New Roman" w:cs="Times New Roman"/>
          <w:sz w:val="28"/>
          <w:szCs w:val="28"/>
        </w:rPr>
        <w:t xml:space="preserve">« </w:t>
      </w:r>
      <w:r w:rsidR="00306722">
        <w:rPr>
          <w:rFonts w:ascii="Times New Roman" w:eastAsia="Times New Roman" w:hAnsi="Times New Roman" w:cs="Times New Roman"/>
          <w:sz w:val="28"/>
          <w:szCs w:val="28"/>
        </w:rPr>
        <w:t>Енисейские</w:t>
      </w:r>
      <w:proofErr w:type="gramEnd"/>
      <w:r w:rsidR="00306722">
        <w:rPr>
          <w:rFonts w:ascii="Times New Roman" w:eastAsia="Times New Roman" w:hAnsi="Times New Roman" w:cs="Times New Roman"/>
          <w:sz w:val="28"/>
          <w:szCs w:val="28"/>
        </w:rPr>
        <w:t xml:space="preserve"> партизаны» , 1919 год</w:t>
      </w:r>
      <w:r>
        <w:rPr>
          <w:rFonts w:ascii="Times New Roman" w:eastAsia="Times New Roman" w:hAnsi="Times New Roman" w:cs="Times New Roman"/>
          <w:sz w:val="28"/>
          <w:szCs w:val="28"/>
        </w:rPr>
        <w:t>…………19</w:t>
      </w: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3F091B">
      <w:pPr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ВВЕДЕНИЕ</w:t>
      </w:r>
    </w:p>
    <w:p w:rsidR="001C65EE" w:rsidRDefault="003F09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Фильмы советского периода, показывающие нам историю Революции и Гражданской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войны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сформировали у нас представление об одежде участников, вставших на сторону красной армии. Но образ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 нищего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оборванца в драной гимнастерке , в стоптанных ботинках с обмотками»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сосвсем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не соответствует реальной ситуации. Когда создавалась Красная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Армия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были захвачены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интендантсткие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* склады , где уже лежала новая форма , п</w:t>
      </w:r>
      <w:r w:rsidR="00133CA0">
        <w:rPr>
          <w:rFonts w:ascii="Times New Roman" w:eastAsia="Times New Roman" w:hAnsi="Times New Roman" w:cs="Times New Roman"/>
          <w:sz w:val="28"/>
          <w:szCs w:val="28"/>
        </w:rPr>
        <w:t xml:space="preserve">ошитая концерном </w:t>
      </w:r>
      <w:proofErr w:type="spellStart"/>
      <w:r w:rsidR="00133CA0">
        <w:rPr>
          <w:rFonts w:ascii="Times New Roman" w:eastAsia="Times New Roman" w:hAnsi="Times New Roman" w:cs="Times New Roman"/>
          <w:sz w:val="28"/>
          <w:szCs w:val="28"/>
        </w:rPr>
        <w:t>Н.А.Второва</w:t>
      </w:r>
      <w:proofErr w:type="spellEnd"/>
      <w:r w:rsidR="00133CA0">
        <w:rPr>
          <w:rFonts w:ascii="Times New Roman" w:eastAsia="Times New Roman" w:hAnsi="Times New Roman" w:cs="Times New Roman"/>
          <w:sz w:val="28"/>
          <w:szCs w:val="28"/>
        </w:rPr>
        <w:t xml:space="preserve"> *[4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] по эскизам Васнецова и Коровина-эта форма была сшита по заказам Двора его Императорского Величества и предназначалась для Парада победы в Берлине. Это были долгополые шинели «с разговорами», суконные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шлемы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стилизованные под старорусские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шоломы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, позднее известные как «буденовки», а также комплекты кожаных тужурок с брюками, крагами* и картузами*, предназначенные для механизированных войск, авиации, экипажей броневиков, бронепоездов и самокатчиков. Кроме того, красноармейцам достались и богатые запасы парадной униформы.</w:t>
      </w:r>
    </w:p>
    <w:p w:rsidR="001C65EE" w:rsidRDefault="003F09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Но это в центре страны. Революционное движение охватило и другие регионы.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Сибирскую  землю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не обошли судьбоносные для Родины события.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Маклаковское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восстание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вспыхнувшее на нашей земле в феврале-марте 1919 года, развело земляков по разные стороны баррикад.  </w:t>
      </w:r>
    </w:p>
    <w:p w:rsidR="001C65EE" w:rsidRDefault="003F091B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События этого периода остались в воспоминаниях наших предков, а также на фотографиях, хранящихся в архивах нашего городского музея. Нас заинтересовали они,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  мы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предположили, что снабжение на тот исторический период времени не было налажено и единой формы у наших земляков –красноармейцев не было.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Цель:  </w:t>
      </w:r>
      <w:r>
        <w:rPr>
          <w:rFonts w:ascii="Times New Roman" w:eastAsia="Times New Roman" w:hAnsi="Times New Roman" w:cs="Times New Roman"/>
          <w:sz w:val="28"/>
          <w:szCs w:val="28"/>
        </w:rPr>
        <w:t>изучить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по архивным фотоматериалам  обмундирование красноармейцев, принявших участие в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Маклаковском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восстании, и произвести реконструкцию фотографии</w:t>
      </w:r>
    </w:p>
    <w:p w:rsidR="00133652" w:rsidRDefault="001336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 xml:space="preserve">Задачи: 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Познакомиться с фотоматериалами по теме исследования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2.Сопоставить предметы обмундирования красноармейцев, участников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 с существующими образцами военной формы Красной и Белой гвардий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3.Классифицировать предметы обмундирования участников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 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4. Выполнить реконструкцию фотографии.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5. Изготовить комплект открыток по теме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6. Передать отреставрированную фотографию 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лесосибирский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музей.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Объект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>: форма красноармейцев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Предмет исследования: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элементы формы красноармейцев – участников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Енисейско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–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восстания.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Методы исследования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: сбор и анализ информации, работа в архиве с историческими источниками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 фотоматериалами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), частичная реставрация фотографий.</w:t>
      </w:r>
    </w:p>
    <w:p w:rsidR="001C65EE" w:rsidRDefault="003F091B" w:rsidP="00306722">
      <w:pPr>
        <w:spacing w:after="0" w:line="36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Практическая значимость работы состоит в том, что материалы могут быть </w:t>
      </w:r>
      <w:r w:rsidR="00306722">
        <w:rPr>
          <w:rFonts w:ascii="Times New Roman" w:eastAsia="Times New Roman" w:hAnsi="Times New Roman" w:cs="Times New Roman"/>
          <w:sz w:val="28"/>
          <w:szCs w:val="28"/>
        </w:rPr>
        <w:t>использованы на уроках истории. Енисейско-</w:t>
      </w:r>
      <w:proofErr w:type="spellStart"/>
      <w:r w:rsidR="00306722">
        <w:rPr>
          <w:rFonts w:ascii="Times New Roman" w:eastAsia="Times New Roman" w:hAnsi="Times New Roman" w:cs="Times New Roman"/>
          <w:sz w:val="28"/>
          <w:szCs w:val="28"/>
        </w:rPr>
        <w:t>Маклаковское</w:t>
      </w:r>
      <w:proofErr w:type="spellEnd"/>
      <w:r w:rsidR="00306722">
        <w:rPr>
          <w:rFonts w:ascii="Times New Roman" w:eastAsia="Times New Roman" w:hAnsi="Times New Roman" w:cs="Times New Roman"/>
          <w:sz w:val="28"/>
          <w:szCs w:val="28"/>
        </w:rPr>
        <w:t xml:space="preserve"> восстание –часть одного из самых значимых событий нашей страны-Гражданской войны. Поэтому включение данной темы в уроки истории и исторического краеведения будет актуальным в процессе преподавания предмета. Материал исследования применим </w:t>
      </w:r>
      <w:r>
        <w:rPr>
          <w:rFonts w:ascii="Times New Roman" w:eastAsia="Times New Roman" w:hAnsi="Times New Roman" w:cs="Times New Roman"/>
          <w:sz w:val="28"/>
          <w:szCs w:val="28"/>
        </w:rPr>
        <w:t>также на уроках технологии и изобразительного искусства.</w:t>
      </w: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3F09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1.Обмундирование красноармейцев-участников Енисейско-</w:t>
      </w:r>
      <w:proofErr w:type="spellStart"/>
      <w:r>
        <w:rPr>
          <w:rFonts w:ascii="Times New Roman" w:eastAsia="Times New Roman" w:hAnsi="Times New Roman" w:cs="Times New Roman"/>
          <w:b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восстания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ab/>
        <w:t xml:space="preserve">Нами были исследованы фотографии «Енисейские партизаны», «Командир отряда красных партизан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Ф.Ф.Бабкин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дает задание разведчикам», «Партизаны на привале», «Участник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С.И.Накладов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«Участники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восстания»,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и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конечно, памятник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Ф.Я.Бабкину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и участникам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восстания, установленный на берегу реки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Маклаковки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 1975 году.</w:t>
      </w:r>
    </w:p>
    <w:p w:rsidR="001C65EE" w:rsidRDefault="003F091B">
      <w:pPr>
        <w:spacing w:after="0" w:line="36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1.1. Гимнастерка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История гимнастерки насчитывает чуть более 100 лет. Она ведет свою родословную от солдатской нательной рубахи, в свою очередь прямо происходящей от крестьянской одежды. Как правило, вне строя, находясь в местах расквартирования, в теплое время года солдаты носили нижнюю рубаху с накинутой на нее шинелью. В местах с более жарким климатом нательная рубаха неофициально становилась и «строевой» одеждой, чему немало примеров в литературе и изобразительном искусстве.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Рубаха идеально подходила для хозяйственных работ (коих в солдатской службе с избытком). Кроме того, в середине 19-го века в армии постепенно вводилась гимнастика (особенно после завершения Крымской войны, показавшей необходимость обязательной физической подготовки, как для офицеров, так и для нижних чинов). Окончательно гимнастика вошла в армейский обиход в 1860-х годах, и преподавалась по принятой в прусской армии методике Ф. Яна.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Сам термин «гимнастическая рубаха» встречается в приказе военного министра от 18 июня 1860 года, где она упоминается в связи с введением белых полотняных кителей для офицеров пехоты, которые возможно было носить в случаях, когда нижние чины одевали «установленные для гимнастических упражнений рубахи».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Гимнастическая рубаха, как наиболее подходящая для жаркого климата, впервые вводится в качестве постоянного предмета летнего обмундирования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 Туркестанском военном округе (приказом от 26 апреля 1869 года). Это белая полотняная рубаха, к которой пристегивались мундирные погоны образца 1868 года: таким образом, она становится полноценным элементом верхней одежды. Изначально этот приказ действовал только в Туркестанском округе, но постепенно гимнастическая рубаха принимается для ношения в летнее время и в прочих округах, получая окончательное повсеместное распространение при Александре Третьем. Проведенная при нем реформа обмундирования в «русском стиле» сделала гимнастическую рубаху летней формой одежды для нижних чинов.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Эта летняя рубаха оставалась белой до 1907 года, когда в итоге последовавших за русско-японской войной реформ армия переоделась в полевое обмундирование защитного цвета. В этом году была введена хлопчатобумажная походная рубаха серо-зеленого цвета. В 1912 году ее вид был несколько изменен (она стала похожа на косоворотку без карманов со стоячим воротником, застегивающимся у левого плеча), а еще через год была введена рубаха с планкой.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  сознательно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опустили  слово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«гимнастерка»: считается, что оно было введено в официальный оборот только в 1942 году по инициативе главного интенданта РККА генерал-майора П.И. Драчева. Хотя в обиходе «гимнастическую рубаху» называли </w:t>
      </w:r>
      <w:hyperlink r:id="rId7">
        <w:r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гимнастеркой</w:t>
        </w:r>
      </w:hyperlink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еще в начале 20 века.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 годы Первой мировой войны ношение гимнастерки распространяется не только на солдат, но и на офицеров, военных врачей и военных чиновников. Единственным заметным отличием такой рубахи было наличие карманов.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революции «летняя рубаха» осталась в строю в перечне единого обмундирования войск, утвержденном прик</w:t>
      </w:r>
      <w:r w:rsidR="00133CA0">
        <w:rPr>
          <w:rFonts w:ascii="Times New Roman" w:eastAsia="Times New Roman" w:hAnsi="Times New Roman" w:cs="Times New Roman"/>
          <w:color w:val="000000"/>
          <w:sz w:val="28"/>
          <w:szCs w:val="28"/>
        </w:rPr>
        <w:t>азом РВСР 8 апреля 1919 года. [9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 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Изучив исторические источники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мы  пришли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 выводу, что гимнастерки красноармейцев, участников Енисейско-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восстания , были неодинаковыми , как по цвету, так и по фасону.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На фотографиях представлена, в основном, модель суконной рубахи, образца 1912 года. Это было походное снаряжение пехотинцев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светлого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цвета, с воротником рубахи-косоворотки) и гренадёров* ( светлого цвета, с острым воротником). На фотографиях у командиров нет портупеи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*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погон. Советская власть в 1917 году упраздняла все чины и звания в войсках, отменяла все наружные знаки различия, начиная от погон и кокард* и заканчивая нашивками и аксельбантами*.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 и гимнастерки мы увидели только на командирах и членах президиума. На остальных же участниках восстания и партизанах обычные руб</w:t>
      </w:r>
      <w:r w:rsidR="00133652">
        <w:rPr>
          <w:rFonts w:ascii="Times New Roman" w:eastAsia="Times New Roman" w:hAnsi="Times New Roman" w:cs="Times New Roman"/>
          <w:color w:val="000000"/>
          <w:sz w:val="28"/>
          <w:szCs w:val="28"/>
        </w:rPr>
        <w:t>ахи-косоворотки (Приложение 1,2).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2.Головные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уборы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фотографии, изображающей партизан, мы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видим  разнообразие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головных уборов: фуражки, папахи, шапки-ушанки,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капорообразные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шапки.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Фуражки   появились в армии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 1811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году. Армия получила новый образец фуражной шапки, принципиально отличавшийся от прежнего. Теперь это была почти что современная фуражка. Головной убор, как и сейчас, состоял из цветного невысокого околыша и круглой тульи. Кожаный козырёк полагался лишь офицерам, солдаты носили бескозырку. По околышу шла цветная выпушка, отличавшаяся в каждом батальоне полка. На передней части шнуром вышивался — а иногда просто рисовался краской — номер роты, в которой служил солдат.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Новая фуражная шапка была очень удобным головным убором, отчего завоевала огромную популярность. Некоторые офицеры, вроде Кутузова, специально испрашивали разрешение носить её в строю вместо положенных шляпы, кивера* или каски, объясняя эту необходимость ранениями головы.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 1844 году на фуражках офицеров появилась металлическая кокарда, а в 1855 году её получили и простые солдаты, и унтер-офицеры. На волне военных реформ императора Александра II русская армия внезапно отказалась от своего изобретения — фуражки — и с 1862 года начала носить кепи, похожее одновременно на французский и австрийский образцы. С кепи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русские воины прошли эпоху покорения Туркестана и русско-турецкую войну. Но в 1881 году фуражка вернулась, чтобы с тех пор оставаться неизменным отличием военных.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В 1907 году появились шапки защитного цвета, причём солдатский образец теперь был с козырьком, как у офицеров, — ведь задача полевого головного убора не просто быть украшением, но и защищать глаза нижних чинов от яркого солнца. В период Гражданской войны в России фуражки носили военнослужащие и Белой, и Красной армий, а в 1920-е годы позицию главного военного головного убора примерно на десятилетие заняла «богатырка», или «будёновка». Но начиная с 1943 года советская армия стала обращаться к традициям царской, так что фуражка триумфально вернулась. Что касается Красного флота, там офицерская фуражка и матросская бескозырка никуда не исчезали и оставались неизменным элементом формы моряков.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Arial" w:eastAsia="Arial" w:hAnsi="Arial" w:cs="Arial"/>
          <w:color w:val="191919"/>
          <w:sz w:val="27"/>
          <w:szCs w:val="27"/>
          <w:shd w:val="clear" w:color="auto" w:fill="F2F2F2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Фуражки с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кокардой  образца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1914 общие для всех. Красноармейцы не стали снимать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кокарды  Некоторые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из них заменили их на звезды, предположительно кра</w:t>
      </w:r>
      <w:r w:rsidR="00133CA0">
        <w:rPr>
          <w:rFonts w:ascii="Times New Roman" w:eastAsia="Times New Roman" w:hAnsi="Times New Roman" w:cs="Times New Roman"/>
          <w:color w:val="000000"/>
          <w:sz w:val="28"/>
          <w:szCs w:val="28"/>
        </w:rPr>
        <w:t>сного цвета [6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Папаха* для сибирских войск 1910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года  была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введена в имперской армии в 1913 году. Папаха царской армии с нашитой спереди красной лентой была головным убором у революционных солдат.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Папахи  сибиряков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были представлены разными фасонами: кавказская, казачья, сибирская, среднеазиатская. А также различалось ношение самих папах, единых правил ношения, видимо, еще не было принято. 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Шапки-ушанки. С севера или с юга пришла на Русь ушанка — доподлинно никто уже и не скажет. Прижилась шапка в крестьянской среде. Треух* в ХVI веке слыл своеобразным символом благополучия.  Шапка –ушанка стала атрибутом военного времени. В 1919 году ушанка обосновалась в обмундировании Белой армии и стала именоваться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колчаковкой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— по имени генерала Александра Колчака. Суконный головной убор тогда шили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из японского полотна. Носили его и солдаты, и командный состав. Офицеров отличала кокарда или бело-зеленая л</w:t>
      </w:r>
      <w:r w:rsidR="00133CA0">
        <w:rPr>
          <w:rFonts w:ascii="Times New Roman" w:eastAsia="Times New Roman" w:hAnsi="Times New Roman" w:cs="Times New Roman"/>
          <w:color w:val="000000"/>
          <w:sz w:val="28"/>
          <w:szCs w:val="28"/>
        </w:rPr>
        <w:t>ента [9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]. 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Мы предполагаем, что этот головной убор попал к красноармейцам от колчаковцев- шапка с круглой тульей и подвязанными «ушами»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( по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решению адмирала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А.Колчака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) должна была стать частью стандартной униформы белогвардейцев. 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фотографии мы нашли и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специфические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характерные для Сибири головные уборы. У одного из партизан мы увидели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капорообразную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меховую шапку –харак</w:t>
      </w:r>
      <w:r w:rsidR="00133652">
        <w:rPr>
          <w:rFonts w:ascii="Times New Roman" w:eastAsia="Times New Roman" w:hAnsi="Times New Roman" w:cs="Times New Roman"/>
          <w:color w:val="000000"/>
          <w:sz w:val="28"/>
          <w:szCs w:val="28"/>
        </w:rPr>
        <w:t>терную для охотников –сибиряков (Приложение 1</w:t>
      </w:r>
      <w:r w:rsidR="00133CA0">
        <w:rPr>
          <w:rFonts w:ascii="Times New Roman" w:eastAsia="Times New Roman" w:hAnsi="Times New Roman" w:cs="Times New Roman"/>
          <w:color w:val="000000"/>
          <w:sz w:val="28"/>
          <w:szCs w:val="28"/>
        </w:rPr>
        <w:t>,3</w:t>
      </w:r>
      <w:r w:rsidR="00133652">
        <w:rPr>
          <w:rFonts w:ascii="Times New Roman" w:eastAsia="Times New Roman" w:hAnsi="Times New Roman" w:cs="Times New Roman"/>
          <w:color w:val="000000"/>
          <w:sz w:val="28"/>
          <w:szCs w:val="28"/>
        </w:rPr>
        <w:t>).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1.</w:t>
      </w:r>
      <w:proofErr w:type="gramStart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3.Верхняя</w:t>
      </w:r>
      <w:proofErr w:type="gramEnd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 одежда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Верхняя одежда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красноармейцев  представлена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как образцами военной формы, так и элементами бытовой одежды сибиряка.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Шинель *-это длиннополое пальто с хлястиком на задней части, который стягивает широкую суконную ткань в складки, благодаря чему шинель на военнослужащем смотрится более эстетично. В случае необходимости хлястик можно отстегнуть, сделав шинель более широкой и просторной, чтобы, например, полностью укутаться в неё для ночёвки в походных условиях, надеть под неё полушубок во время холодов или чтобы шинель можно было свернуть в скатку для ношения в сложенном через плечо виде.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 протяжении почти двух веков шинель была неотъемлемым предметом солдатского быта и обмундирования и радикально не менялась. Свою историю в России шинель ведёт со времён Екатерины II, когда её в середине 1760-х гг. выделили егерям (лёгкой пехоте, вооружённой нарезными ружьями). На всю армию шинели были распространены лишь в правление императора Павла I (1796–1801 гг.). В «Воинском уставе о пехотной службе», утверждённом спустя несколько недель после начала его царствования, она упоминается как одежда для холодной и ненастной погоды вместо епанчи — суконной накидки до колен, введённой ещё при Петре I и мало подходившей для походных условий.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В начале января 1798 г. Павел Петрович отменил шинели почти во всей армии, оставив их только егерям и нестроевым чинам. Вместо шинели было велено изготовить белые суконные плащи-накидки с капюшонами или без них. Но затем, в самом конце 1798 г., император снова возвращает шинель для всей армии, однако шинель образца 1799 г. уже отличалась от шинели 1797 г. наличием стоячего воротника и хлястика.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гибели Павла I его сын-наследник император Александр I существенно изменил военную форму, но шинель упразднять не стал. Она была признана удачным нововведением, но несколько изменилась по сравнению с шинелью 1799 г. (высота стоячего воротника у</w:t>
      </w:r>
      <w:r w:rsidR="00133CA0">
        <w:rPr>
          <w:rFonts w:ascii="Times New Roman" w:eastAsia="Times New Roman" w:hAnsi="Times New Roman" w:cs="Times New Roman"/>
          <w:color w:val="000000"/>
          <w:sz w:val="28"/>
          <w:szCs w:val="28"/>
        </w:rPr>
        <w:t>величилась, появились погоны) [7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].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Шинель –это один из самых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старых  элементов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военного обмундирований в России. 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фотографиях  мы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нашли шинели образца 1911 года для нижних чинов с треугольными воротниками. У участника восстания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С.И.Накладова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шинели видны погоны.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Также мы увидели шинель с меховым воротником. Такая шинель могла принадлежать представителю высшего офицерского состава: генералу.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  <w:t>Третий вид шинели, обнаруженный нами, двубортная шинель. Цвет темный, практически черный. Это флотская шинель-парадный мундир морского офицера 1914 года.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На фото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партизаны  одеты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и в тулупе, традиционную одежду для сибиряка. В основном, белого цвета.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Пальто .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Классического кроя.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Темного( скорее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всего черного ) цвета. Можно предположить, что это вид верхней одежды был характерен для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сосланных  за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политические преступления.</w:t>
      </w: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Кожаная куртка (кожанка) -они появляются в начале ХХ века. Кожанки-это бывшее армейское обмундирование. В основе их лежала французская двубортная куртка. Их носили военные инженеры,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механики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авиаторы. В начале ХХ века кожанка будет основной одеждой шофёров и летчиков.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Кожанки, которые носили красные комиссары были пошиты еще в годы первой мировой войны для авиационного батальона, но их так и не успели поносить, в революцию эти кожанки были обнаружены на каком-то складе и выданы чекистам в качестве униформы. С тех пор начинается история кожанки, как символа революции. Поэтому мы можем предположить, что на фо</w:t>
      </w:r>
      <w:r w:rsidR="00133652">
        <w:rPr>
          <w:rFonts w:ascii="Times New Roman" w:eastAsia="Times New Roman" w:hAnsi="Times New Roman" w:cs="Times New Roman"/>
          <w:color w:val="000000"/>
          <w:sz w:val="28"/>
          <w:szCs w:val="28"/>
        </w:rPr>
        <w:t>тографии, возмо</w:t>
      </w:r>
      <w:r w:rsidR="00133CA0">
        <w:rPr>
          <w:rFonts w:ascii="Times New Roman" w:eastAsia="Times New Roman" w:hAnsi="Times New Roman" w:cs="Times New Roman"/>
          <w:color w:val="000000"/>
          <w:sz w:val="28"/>
          <w:szCs w:val="28"/>
        </w:rPr>
        <w:t>жно, есть чекист (Приложение 1,3</w:t>
      </w:r>
      <w:r w:rsidR="00133652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1C65EE" w:rsidRDefault="001C65EE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:rsidR="001C65EE" w:rsidRDefault="003F091B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Arial" w:eastAsia="Arial" w:hAnsi="Arial" w:cs="Arial"/>
          <w:color w:val="191919"/>
          <w:sz w:val="27"/>
          <w:szCs w:val="27"/>
        </w:rPr>
        <w:br/>
      </w: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652" w:rsidRDefault="001336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33652" w:rsidRDefault="00133652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3F091B">
      <w:pPr>
        <w:spacing w:after="0"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Заключение</w:t>
      </w:r>
    </w:p>
    <w:p w:rsidR="001C65EE" w:rsidRDefault="003F091B">
      <w:pPr>
        <w:spacing w:after="0" w:line="36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Проведя работу по исследованию архивных документов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( фотографий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), соотнеся элементы обмундирования красноармейцев , участников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восстания, мы попытались произвести реконструкцию фотографии « Участники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Енисеско-Маклаклаковского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восстания» и сделали следующие выводы:</w:t>
      </w:r>
    </w:p>
    <w:p w:rsidR="001C65EE" w:rsidRDefault="003F091B">
      <w:pPr>
        <w:spacing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1. Единства в форменном обмундировании у красноармейцев – участников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 не было;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2. Одежда, представленная на фотографии-это элементы обмундирования, оставшиеся от участия в первой мировой войне, в составе царской армии, либо добытая в боях в ходе революционных действий, а также бытовая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традиционная  одежда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сибиряков;</w:t>
      </w:r>
    </w:p>
    <w:p w:rsidR="001C65EE" w:rsidRDefault="003F091B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3. Обмундирование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красноармейцев  подобрано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в соответствии с погодными условиями.</w:t>
      </w:r>
      <w:r w:rsidR="00FA0BD2">
        <w:rPr>
          <w:rFonts w:ascii="Times New Roman" w:eastAsia="Times New Roman" w:hAnsi="Times New Roman" w:cs="Times New Roman"/>
          <w:sz w:val="28"/>
          <w:szCs w:val="28"/>
        </w:rPr>
        <w:t xml:space="preserve"> ( Приложение </w:t>
      </w:r>
      <w:r w:rsidR="00306722">
        <w:rPr>
          <w:rFonts w:ascii="Times New Roman" w:eastAsia="Times New Roman" w:hAnsi="Times New Roman" w:cs="Times New Roman"/>
          <w:sz w:val="28"/>
          <w:szCs w:val="28"/>
        </w:rPr>
        <w:t>1</w:t>
      </w:r>
      <w:r w:rsidR="00133CA0">
        <w:rPr>
          <w:rFonts w:ascii="Times New Roman" w:eastAsia="Times New Roman" w:hAnsi="Times New Roman" w:cs="Times New Roman"/>
          <w:sz w:val="28"/>
          <w:szCs w:val="28"/>
        </w:rPr>
        <w:t>,3</w:t>
      </w:r>
      <w:r w:rsidR="00306722">
        <w:rPr>
          <w:rFonts w:ascii="Times New Roman" w:eastAsia="Times New Roman" w:hAnsi="Times New Roman" w:cs="Times New Roman"/>
          <w:sz w:val="28"/>
          <w:szCs w:val="28"/>
        </w:rPr>
        <w:t>)</w:t>
      </w: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306722" w:rsidRDefault="00306722" w:rsidP="00FA0BD2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9D0EBA" w:rsidRDefault="009D0EBA" w:rsidP="009D0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0EBA" w:rsidRDefault="009D0EBA" w:rsidP="009D0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D0EBA" w:rsidRDefault="009D0EBA" w:rsidP="009D0EBA">
      <w:pPr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3F091B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Список использованной литературы</w:t>
      </w:r>
    </w:p>
    <w:p w:rsidR="007F3E20" w:rsidRDefault="007F3E20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Архивные материалы:</w:t>
      </w:r>
    </w:p>
    <w:p w:rsidR="007F3E20" w:rsidRDefault="007F3E20" w:rsidP="007F3E20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Фонд МБУК «</w:t>
      </w:r>
      <w:proofErr w:type="spellStart"/>
      <w:r>
        <w:rPr>
          <w:rFonts w:ascii="Times New Roman" w:hAnsi="Times New Roman" w:cs="Times New Roman"/>
          <w:sz w:val="28"/>
          <w:szCs w:val="28"/>
        </w:rPr>
        <w:t>Лесосибирский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краеведческий музей», ЛМК НВФ </w:t>
      </w:r>
    </w:p>
    <w:p w:rsidR="007F3E20" w:rsidRPr="007F3E20" w:rsidRDefault="007F3E20" w:rsidP="007F3E20">
      <w:pPr>
        <w:pStyle w:val="a7"/>
        <w:spacing w:line="360" w:lineRule="auto"/>
        <w:ind w:left="0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Фотографии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«Енисейские партизаны», «Командир отряда красных партизан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Ф.Ф.Бабкин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дает задание разведчикам», «Партизаны на привале», «Участник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С.И.Накладов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», «Участники Енисейско-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восстания»</w:t>
      </w:r>
    </w:p>
    <w:p w:rsidR="009D0EBA" w:rsidRDefault="009D0EBA" w:rsidP="009D0EBA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Ю.Каштанов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Русский военный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костюм.-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М.,  Белый город,2005.</w:t>
      </w:r>
    </w:p>
    <w:p w:rsidR="009D0EBA" w:rsidRPr="009D0EBA" w:rsidRDefault="009D0EBA" w:rsidP="009D0EBA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D0EBA">
        <w:rPr>
          <w:rFonts w:ascii="Times New Roman" w:eastAsia="Times New Roman" w:hAnsi="Times New Roman" w:cs="Times New Roman"/>
          <w:bCs/>
          <w:sz w:val="28"/>
          <w:szCs w:val="28"/>
        </w:rPr>
        <w:t xml:space="preserve">Дерябин А.И. Гражданская война в России 1917-1922: Белые армии. </w:t>
      </w:r>
      <w:proofErr w:type="gramStart"/>
      <w:r w:rsidRPr="009D0EBA">
        <w:rPr>
          <w:rFonts w:ascii="Times New Roman" w:eastAsia="Times New Roman" w:hAnsi="Times New Roman" w:cs="Times New Roman"/>
          <w:bCs/>
          <w:sz w:val="28"/>
          <w:szCs w:val="28"/>
        </w:rPr>
        <w:t>Репринт</w:t>
      </w:r>
      <w:r>
        <w:rPr>
          <w:rFonts w:ascii="Times New Roman" w:eastAsia="Times New Roman" w:hAnsi="Times New Roman" w:cs="Times New Roman"/>
          <w:bCs/>
          <w:sz w:val="28"/>
          <w:szCs w:val="28"/>
        </w:rPr>
        <w:t>.-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М.,</w:t>
      </w:r>
      <w:r w:rsidRPr="009D0EBA">
        <w:rPr>
          <w:rFonts w:ascii="Times New Roman" w:eastAsia="Times New Roman" w:hAnsi="Times New Roman" w:cs="Times New Roman"/>
          <w:bCs/>
          <w:sz w:val="28"/>
          <w:szCs w:val="28"/>
        </w:rPr>
        <w:t xml:space="preserve"> 2003 г.</w:t>
      </w:r>
    </w:p>
    <w:p w:rsidR="009D0EBA" w:rsidRPr="009D0EBA" w:rsidRDefault="000F3B90" w:rsidP="009D0EBA">
      <w:pPr>
        <w:pStyle w:val="a7"/>
        <w:numPr>
          <w:ilvl w:val="0"/>
          <w:numId w:val="3"/>
        </w:numPr>
        <w:spacing w:after="0" w:line="360" w:lineRule="auto"/>
        <w:ind w:left="0" w:firstLine="0"/>
        <w:jc w:val="both"/>
        <w:rPr>
          <w:rFonts w:ascii="Times New Roman" w:eastAsia="Times New Roman" w:hAnsi="Times New Roman" w:cs="Times New Roman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Cs/>
          <w:sz w:val="28"/>
          <w:szCs w:val="28"/>
        </w:rPr>
        <w:t>А.Чернушкин</w:t>
      </w:r>
      <w:proofErr w:type="spellEnd"/>
      <w:r>
        <w:rPr>
          <w:rFonts w:ascii="Times New Roman" w:eastAsia="Times New Roman" w:hAnsi="Times New Roman" w:cs="Times New Roman"/>
          <w:bCs/>
          <w:sz w:val="28"/>
          <w:szCs w:val="28"/>
        </w:rPr>
        <w:t xml:space="preserve">. Энциклопедия вооружения и военного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</w:rPr>
        <w:t>костюма.-</w:t>
      </w:r>
      <w:proofErr w:type="gramEnd"/>
      <w:r>
        <w:rPr>
          <w:rFonts w:ascii="Times New Roman" w:eastAsia="Times New Roman" w:hAnsi="Times New Roman" w:cs="Times New Roman"/>
          <w:bCs/>
          <w:sz w:val="28"/>
          <w:szCs w:val="28"/>
        </w:rPr>
        <w:t>М., АСТ, 2004</w:t>
      </w:r>
      <w:r w:rsidR="009D0EBA" w:rsidRPr="009D0EBA">
        <w:rPr>
          <w:rFonts w:ascii="Times New Roman" w:eastAsia="Times New Roman" w:hAnsi="Times New Roman" w:cs="Times New Roman"/>
          <w:bCs/>
          <w:sz w:val="28"/>
          <w:szCs w:val="28"/>
        </w:rPr>
        <w:t> </w:t>
      </w:r>
    </w:p>
    <w:p w:rsidR="00133652" w:rsidRDefault="00133652">
      <w:pPr>
        <w:spacing w:after="0" w:line="360" w:lineRule="auto"/>
        <w:ind w:firstLine="709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Электронные ресурсы</w:t>
      </w:r>
    </w:p>
    <w:p w:rsidR="001C65EE" w:rsidRPr="009D0EBA" w:rsidRDefault="00133CA0" w:rsidP="00133C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4.</w:t>
      </w:r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>Второв Николай Александрович: биограф</w:t>
      </w:r>
      <w:r w:rsidR="00133652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ия предпринимателя и инвестора : </w:t>
      </w:r>
      <w:r w:rsidR="00133652" w:rsidRPr="009D0EBA">
        <w:rPr>
          <w:rFonts w:ascii="Times New Roman" w:hAnsi="Times New Roman" w:cs="Times New Roman"/>
          <w:sz w:val="28"/>
          <w:szCs w:val="28"/>
        </w:rPr>
        <w:t>[Электронный ресурс]:Режим доступа</w:t>
      </w:r>
      <w:hyperlink r:id="rId8">
        <w:r w:rsidR="00133652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 xml:space="preserve"> </w:t>
        </w:r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//</w:t>
        </w:r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/>
          </w:rPr>
          <w:t>journal</w:t>
        </w:r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/>
          </w:rPr>
          <w:t>open</w:t>
        </w:r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/>
          </w:rPr>
          <w:t>broker</w:t>
        </w:r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.</w:t>
        </w:r>
        <w:proofErr w:type="spellStart"/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/>
          </w:rPr>
          <w:t>ru</w:t>
        </w:r>
        <w:proofErr w:type="spellEnd"/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/</w:t>
        </w:r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/>
          </w:rPr>
          <w:t>biographies</w:t>
        </w:r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/</w:t>
        </w:r>
        <w:proofErr w:type="spellStart"/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/>
          </w:rPr>
          <w:t>nikolaj</w:t>
        </w:r>
        <w:proofErr w:type="spellEnd"/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/>
          </w:rPr>
          <w:t>aleksandrovich</w:t>
        </w:r>
        <w:proofErr w:type="spellEnd"/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-</w:t>
        </w:r>
        <w:proofErr w:type="spellStart"/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  <w:lang w:val="en-US"/>
          </w:rPr>
          <w:t>vtorov</w:t>
        </w:r>
        <w:proofErr w:type="spellEnd"/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/</w:t>
        </w:r>
      </w:hyperlink>
    </w:p>
    <w:p w:rsidR="001C65EE" w:rsidRPr="009D0EBA" w:rsidRDefault="00133CA0" w:rsidP="00133C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5.</w:t>
      </w:r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>Замена треуголки : как фуражка стала г</w:t>
      </w:r>
      <w:r w:rsidR="00133652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>лавным головным убором военных.</w:t>
      </w:r>
      <w:r w:rsidR="00133652" w:rsidRPr="009D0EBA">
        <w:rPr>
          <w:rFonts w:ascii="Times New Roman" w:hAnsi="Times New Roman" w:cs="Times New Roman"/>
          <w:sz w:val="28"/>
          <w:szCs w:val="28"/>
        </w:rPr>
        <w:t xml:space="preserve">:[Электронный ресурс]:Режим доступа </w:t>
      </w:r>
      <w:hyperlink r:id="rId9"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https://warhead.su/2020/07/02/zamena-treugolki-kak-furazhka-stala-glavnym-golovnym-uborom-voennyh</w:t>
        </w:r>
      </w:hyperlink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C65EE" w:rsidRPr="009D0EBA" w:rsidRDefault="00133CA0" w:rsidP="00133C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6.</w:t>
      </w:r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>Из истории шин</w:t>
      </w:r>
      <w:r w:rsidR="00133652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>ели. Блог исторического музея):</w:t>
      </w:r>
      <w:r w:rsidR="00133652" w:rsidRPr="009D0EBA">
        <w:rPr>
          <w:rFonts w:ascii="Times New Roman" w:hAnsi="Times New Roman" w:cs="Times New Roman"/>
          <w:sz w:val="28"/>
          <w:szCs w:val="28"/>
        </w:rPr>
        <w:t xml:space="preserve"> [Электронный ресурс]:Режим доступа </w:t>
      </w:r>
      <w:hyperlink r:id="rId10"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https://blog.mediashm.ru/?p=6827</w:t>
        </w:r>
      </w:hyperlink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C65EE" w:rsidRPr="009D0EBA" w:rsidRDefault="00133CA0" w:rsidP="00133C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7.</w:t>
      </w:r>
      <w:r w:rsidR="009D0EBA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>Интендантские заведения:</w:t>
      </w:r>
      <w:r w:rsidR="009D0EBA" w:rsidRPr="009D0EBA">
        <w:rPr>
          <w:rFonts w:ascii="Times New Roman" w:hAnsi="Times New Roman" w:cs="Times New Roman"/>
          <w:sz w:val="28"/>
          <w:szCs w:val="28"/>
        </w:rPr>
        <w:t xml:space="preserve"> [Электронный ресурс]:Режим доступа</w:t>
      </w:r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hyperlink r:id="rId11"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https://dic.academic.ru</w:t>
        </w:r>
      </w:hyperlink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/dic.nsf/ </w:t>
      </w:r>
      <w:proofErr w:type="spellStart"/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>brokgauz_efron</w:t>
      </w:r>
      <w:proofErr w:type="spellEnd"/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/45449/    </w:t>
      </w:r>
    </w:p>
    <w:p w:rsidR="001C65EE" w:rsidRPr="009D0EBA" w:rsidRDefault="00133CA0" w:rsidP="00133CA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8.</w:t>
      </w:r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>Как спортивная форма стала символом военно</w:t>
      </w:r>
      <w:r w:rsidR="009D0EBA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й формы из истории гимнастерки : </w:t>
      </w:r>
      <w:r w:rsidR="009D0EBA" w:rsidRPr="009D0EBA">
        <w:rPr>
          <w:rFonts w:ascii="Times New Roman" w:hAnsi="Times New Roman" w:cs="Times New Roman"/>
          <w:sz w:val="28"/>
          <w:szCs w:val="28"/>
        </w:rPr>
        <w:t xml:space="preserve">[Электронный ресурс]:Режим доступа </w:t>
      </w:r>
      <w:hyperlink r:id="rId12">
        <w:r w:rsidR="003F091B" w:rsidRPr="009D0EBA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https://antikvariat.ru/blog/istoriya-poyavleniya-gimnasterki-ot-sportivnoy-formy-do-simvola-armii/rfr</w:t>
        </w:r>
      </w:hyperlink>
      <w:r w:rsidR="003F091B" w:rsidRPr="009D0EB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</w:p>
    <w:p w:rsidR="001C65EE" w:rsidRPr="007F3E20" w:rsidRDefault="00133CA0" w:rsidP="007F3E2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9.</w:t>
      </w:r>
      <w:r w:rsidR="003F091B">
        <w:rPr>
          <w:rFonts w:ascii="Times New Roman" w:eastAsia="Times New Roman" w:hAnsi="Times New Roman" w:cs="Times New Roman"/>
          <w:color w:val="000000"/>
          <w:sz w:val="28"/>
          <w:szCs w:val="28"/>
        </w:rPr>
        <w:t>Шапка –ушанка: история появления) .-(</w:t>
      </w:r>
      <w:hyperlink r:id="rId13">
        <w:r w:rsidR="003F091B">
          <w:rPr>
            <w:rFonts w:ascii="Times New Roman" w:eastAsia="Times New Roman" w:hAnsi="Times New Roman" w:cs="Times New Roman"/>
            <w:color w:val="000000"/>
            <w:sz w:val="28"/>
            <w:szCs w:val="28"/>
          </w:rPr>
          <w:t>https://www.culture.ru/materials/76547/prosto-shapka</w:t>
        </w:r>
      </w:hyperlink>
    </w:p>
    <w:p w:rsidR="009D0EBA" w:rsidRDefault="009D0EBA" w:rsidP="009D0EB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lastRenderedPageBreak/>
        <w:t>Приложение 1</w:t>
      </w:r>
    </w:p>
    <w:p w:rsidR="009D0EBA" w:rsidRDefault="009D0EBA" w:rsidP="009D0EB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Таблица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« Обмундирование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 xml:space="preserve"> красноармейцев</w:t>
      </w:r>
    </w:p>
    <w:p w:rsidR="009D0EBA" w:rsidRDefault="009D0EBA" w:rsidP="009D0EBA">
      <w:pPr>
        <w:spacing w:after="0"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sz w:val="28"/>
          <w:szCs w:val="28"/>
        </w:rPr>
        <w:t>участников  Енисейско</w:t>
      </w:r>
      <w:proofErr w:type="gramEnd"/>
      <w:r>
        <w:rPr>
          <w:rFonts w:ascii="Times New Roman" w:eastAsia="Times New Roman" w:hAnsi="Times New Roman" w:cs="Times New Roman"/>
          <w:sz w:val="28"/>
          <w:szCs w:val="28"/>
        </w:rPr>
        <w:t>-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восстания</w:t>
      </w:r>
    </w:p>
    <w:tbl>
      <w:tblPr>
        <w:tblStyle w:val="a5"/>
        <w:tblW w:w="9359" w:type="dxa"/>
        <w:tblInd w:w="0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095"/>
        <w:gridCol w:w="3274"/>
        <w:gridCol w:w="2990"/>
      </w:tblGrid>
      <w:tr w:rsidR="009D0EBA" w:rsidTr="00C0675E">
        <w:tc>
          <w:tcPr>
            <w:tcW w:w="3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Источник</w:t>
            </w:r>
          </w:p>
        </w:tc>
        <w:tc>
          <w:tcPr>
            <w:tcW w:w="3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Верхняя одежда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Головные уборы</w:t>
            </w:r>
          </w:p>
        </w:tc>
      </w:tr>
      <w:tr w:rsidR="009D0EBA" w:rsidTr="00C0675E">
        <w:tc>
          <w:tcPr>
            <w:tcW w:w="3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Фотография «Командир отряда красных партизан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Ф.Я.Бабкин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даёт задание разведчикам»</w:t>
            </w:r>
          </w:p>
        </w:tc>
        <w:tc>
          <w:tcPr>
            <w:tcW w:w="3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Пехотная шинель 1911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Портупея с подсумками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Суконная гимнастёрка 1912 года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Фуражка 1914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Картузы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Шапка-ушанка "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колчаковка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0EBA" w:rsidTr="00C0675E">
        <w:tc>
          <w:tcPr>
            <w:tcW w:w="3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Фотография «Участник Енисейско-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Маклаковского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восстания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С.И.Накладов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Пехотная шинель 1911 года (с погонами)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Папаха сибирских войск 1910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0EBA" w:rsidTr="00C0675E">
        <w:tc>
          <w:tcPr>
            <w:tcW w:w="3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Фотография «Енисейские партизаны, 1919 год»</w:t>
            </w:r>
          </w:p>
        </w:tc>
        <w:tc>
          <w:tcPr>
            <w:tcW w:w="3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Флотская шинель 1911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Сибирский тулуп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Пехотная шинель 1911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Кожаная куртка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Темное пальто классического кроя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Суконная гимнастёрка 1912 года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Фуражка 1914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Папаха сибирских войск 1910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Шапка-ушанка "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колчаковка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"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Капорообразная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меховая шапка</w:t>
            </w:r>
          </w:p>
        </w:tc>
      </w:tr>
      <w:tr w:rsidR="009D0EBA" w:rsidTr="00C0675E">
        <w:tc>
          <w:tcPr>
            <w:tcW w:w="3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Памятник 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Ф.Я.Бабкину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 участникам Енисейско-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Маклаковского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восстания, 1975 год</w:t>
            </w:r>
          </w:p>
        </w:tc>
        <w:tc>
          <w:tcPr>
            <w:tcW w:w="3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Сибирский тулуп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Суконная гимнастёрка 1912 года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Папаха сибирских войск 1910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9D0EBA" w:rsidTr="00C0675E">
        <w:tc>
          <w:tcPr>
            <w:tcW w:w="3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Фотография «Партизаны на привале»</w:t>
            </w:r>
          </w:p>
        </w:tc>
        <w:tc>
          <w:tcPr>
            <w:tcW w:w="3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Пехотная шинель 1911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Суконная гимнастёрка 1912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Бытовая верхняя одежда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Фуражка 1914 года</w: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Картузы</w:t>
            </w:r>
          </w:p>
        </w:tc>
      </w:tr>
      <w:tr w:rsidR="009D0EBA" w:rsidTr="00C0675E">
        <w:tc>
          <w:tcPr>
            <w:tcW w:w="309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Фотография «</w:t>
            </w:r>
            <w:proofErr w:type="spellStart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Ф.Я.Бабкин</w:t>
            </w:r>
            <w:proofErr w:type="spellEnd"/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»</w:t>
            </w:r>
          </w:p>
        </w:tc>
        <w:tc>
          <w:tcPr>
            <w:tcW w:w="327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Темная гимнастёрка с воротником рубахи-косоворотки</w:t>
            </w:r>
          </w:p>
        </w:tc>
        <w:tc>
          <w:tcPr>
            <w:tcW w:w="299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9D0EBA" w:rsidRDefault="006313B8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pict>
                <v:rect id="_x0000_i1025" style="width:0;height:1.5pt" o:hralign="center" o:hrstd="t" o:hr="t" fillcolor="#a0a0a0" stroked="f"/>
              </w:pict>
            </w:r>
          </w:p>
          <w:p w:rsidR="009D0EBA" w:rsidRDefault="009D0EBA" w:rsidP="007362D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</w:tbl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3F091B" w:rsidP="00C0675E">
      <w:pPr>
        <w:spacing w:line="36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Приложение </w:t>
      </w:r>
      <w:r w:rsidR="00C0675E">
        <w:rPr>
          <w:rFonts w:ascii="Times New Roman" w:eastAsia="Times New Roman" w:hAnsi="Times New Roman" w:cs="Times New Roman"/>
          <w:sz w:val="28"/>
          <w:szCs w:val="28"/>
        </w:rPr>
        <w:t>2</w:t>
      </w:r>
    </w:p>
    <w:p w:rsidR="001C65EE" w:rsidRDefault="003F091B">
      <w:pPr>
        <w:spacing w:line="36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Словарь 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Гренаде́ры(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фр.Grenadiers) — отборные части пехоты и/или кавалерии, изначально предназначенные для штурма вражеских укреплений, преимущественно в осадных операциях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Интендантские склады 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так называются разнообразные учреждения военного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Императорского  ведомства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 склады предметов довольствия войск.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Картуз-мужской головной убор с жестким козырьком, неформенная фуражка.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Ки́вер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— военный головной убор цилиндрической формы с плоским верхом, с козырьком, подбородным ремешком, часто с украшением в виде султана.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Кокарда- бант, лента, сложенная петлями и сборками, собранная кружком тесьма и прочее, позднее особый металлический или матерчатый знак на головном уборе (иногда крепится на плечо, бедро, голень и другие части тела)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Кра́ги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(от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нидерл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kraag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«воротник») — в русском языке название отдельных одежных аксессуаров,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например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: длинные раструбы у перчаток; перчатки с такими раструбами (для мотоциклетной или верховой езды); накладные голенища с застёжками; наручи, защищающие предплечье стрелка из лука от удара тетивой. Изначально так назывались большие отложные воротники, затем название перешло на отвороты перчаток и коленных голенищ.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Н.А.Второв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-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промышленник ,</w:t>
      </w:r>
      <w:proofErr w:type="gram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крупнейший бизнесмен своего времени. Он имел купеческое происхождение, получил в наследство внушительный отцовский капитал, но и сам отличался выдающейся деловой хваткой, за что был прозван «русским Морганом». Именно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благодаря ему в России появились предприятия, бесперебойно снабжавшие фронт в течение Первой и Второй мировых войн. Многие из них существуют и по сей день.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1" w:name="_gjdgxs" w:colFirst="0" w:colLast="0"/>
      <w:bookmarkEnd w:id="1"/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Папа́ха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— мужской меховой (из овчины или каракуля) головной убор, распространённый у многих народов и народностей в мире, элемент военной формы одежды.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Портупе́я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 — часть военного снаряжения, ременная или галунная перевязь в виде ремней (галуна) различной длины и ширины</w:t>
      </w:r>
    </w:p>
    <w:p w:rsidR="001C65EE" w:rsidRDefault="003F091B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Треух — исторический зимний головной убор, прототип ушанки. Состоит из двух частей, одна из которых покрывает голову, а вторая состоит из трёх или четырёх меховых «лопастей»: три из них сшиты вместе, при этом две прикрывают уши, одна — затылок, а четвёртая, если есть, накладывается на лобную часть, образуя подобие козырька. Наушные лопасти можно соединить под подбородком с помощью завязок для защиты от холода или на макушке в более тёплое время.</w:t>
      </w: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C0675E" w:rsidP="00C0675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C0675E">
        <w:rPr>
          <w:rFonts w:ascii="Times New Roman" w:hAnsi="Times New Roman" w:cs="Times New Roman"/>
          <w:sz w:val="28"/>
          <w:szCs w:val="28"/>
        </w:rPr>
        <w:lastRenderedPageBreak/>
        <w:t>Приложение 3</w:t>
      </w:r>
    </w:p>
    <w:p w:rsidR="00C0675E" w:rsidRDefault="00C0675E" w:rsidP="00C067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Комплект  открыток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C0675E" w:rsidRDefault="00C0675E" w:rsidP="00C067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«Обмундирование красноармейцев-участников</w:t>
      </w:r>
    </w:p>
    <w:p w:rsidR="00C0675E" w:rsidRDefault="00C0675E" w:rsidP="00C067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Енисейско-</w:t>
      </w:r>
      <w:proofErr w:type="spellStart"/>
      <w:r>
        <w:rPr>
          <w:rFonts w:ascii="Times New Roman" w:hAnsi="Times New Roman" w:cs="Times New Roman"/>
          <w:sz w:val="28"/>
          <w:szCs w:val="28"/>
        </w:rPr>
        <w:t>Маклаковского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восстания» </w:t>
      </w:r>
    </w:p>
    <w:tbl>
      <w:tblPr>
        <w:tblStyle w:val="a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3"/>
        <w:gridCol w:w="4732"/>
      </w:tblGrid>
      <w:tr w:rsidR="00C0675E" w:rsidTr="00C0675E">
        <w:tc>
          <w:tcPr>
            <w:tcW w:w="4618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E224337" wp14:editId="237948AF">
                  <wp:extent cx="2679405" cy="1507112"/>
                  <wp:effectExtent l="0" t="0" r="698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Слайд3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7695" cy="15174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7EE621C9" wp14:editId="5DAB0F68">
                  <wp:extent cx="2687464" cy="151164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Слайд6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7080" cy="1522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5E" w:rsidTr="00C0675E">
        <w:tc>
          <w:tcPr>
            <w:tcW w:w="4618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65936" cy="1499536"/>
                  <wp:effectExtent l="0" t="0" r="1270" b="571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Слайд10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2923" cy="15034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1D643936" wp14:editId="28F38617">
                  <wp:extent cx="2760285" cy="1552606"/>
                  <wp:effectExtent l="0" t="0" r="254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Слайд8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70989" cy="1558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5E" w:rsidTr="00C0675E">
        <w:tc>
          <w:tcPr>
            <w:tcW w:w="4618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 wp14:anchorId="216BE00C" wp14:editId="427EEEF9">
                  <wp:extent cx="2845937" cy="1600783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Слайд9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4410" cy="1605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839860" cy="1597364"/>
                  <wp:effectExtent l="0" t="0" r="0" b="317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лайд11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3698" cy="16051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5E" w:rsidTr="00C0675E">
        <w:tc>
          <w:tcPr>
            <w:tcW w:w="4618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709905" cy="1524268"/>
                  <wp:effectExtent l="0" t="0" r="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Слайд12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23771" cy="15320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2697495" cy="1517287"/>
                  <wp:effectExtent l="0" t="0" r="7620" b="698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Слайд13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8175" cy="15232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0675E" w:rsidTr="00C0675E">
        <w:tc>
          <w:tcPr>
            <w:tcW w:w="4618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lastRenderedPageBreak/>
              <w:drawing>
                <wp:inline distT="0" distB="0" distL="0" distR="0">
                  <wp:extent cx="3037736" cy="1708666"/>
                  <wp:effectExtent l="0" t="0" r="0" b="635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Слайд14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0293" cy="17157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7" w:type="dxa"/>
          </w:tcPr>
          <w:p w:rsidR="00C0675E" w:rsidRDefault="00C0675E" w:rsidP="00C0675E">
            <w:pPr>
              <w:spacing w:line="360" w:lineRule="auto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</w:rPr>
              <w:drawing>
                <wp:inline distT="0" distB="0" distL="0" distR="0">
                  <wp:extent cx="3112326" cy="1750621"/>
                  <wp:effectExtent l="0" t="0" r="0" b="254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Слайд15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2989" cy="17622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0675E" w:rsidRPr="00C0675E" w:rsidRDefault="00C0675E" w:rsidP="00C067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1C65EE" w:rsidRDefault="00C0675E" w:rsidP="00C0675E">
      <w:pPr>
        <w:spacing w:line="36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Приложение 4</w:t>
      </w:r>
    </w:p>
    <w:p w:rsidR="00C0675E" w:rsidRDefault="00133CA0" w:rsidP="00C067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C0675E">
        <w:rPr>
          <w:rFonts w:ascii="Times New Roman" w:hAnsi="Times New Roman" w:cs="Times New Roman"/>
          <w:sz w:val="28"/>
          <w:szCs w:val="28"/>
        </w:rPr>
        <w:t>«Енисейские партизаны, 1919 год»</w:t>
      </w:r>
    </w:p>
    <w:p w:rsidR="00C0675E" w:rsidRPr="00C0675E" w:rsidRDefault="00C0675E" w:rsidP="00C0675E">
      <w:pPr>
        <w:spacing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3341370"/>
            <wp:effectExtent l="0" t="0" r="317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Обмундирование  красноармейцев-участников Енисейско-Маклаковского восстания.jp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1C65EE">
      <w:pPr>
        <w:spacing w:line="360" w:lineRule="auto"/>
        <w:jc w:val="both"/>
        <w:rPr>
          <w:sz w:val="28"/>
          <w:szCs w:val="28"/>
        </w:rPr>
      </w:pPr>
    </w:p>
    <w:p w:rsidR="001C65EE" w:rsidRDefault="003F091B">
      <w:pPr>
        <w:shd w:val="clear" w:color="auto" w:fill="FBFBFB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fldChar w:fldCharType="begin"/>
      </w:r>
      <w:r>
        <w:instrText xml:space="preserve"> HYPERLINK "https://yandex.ru/images/search?text=%D0%BF%D0%B0%D0%BF%D0%B0%D1%85%D0%B0&amp;img_url=https%3A%2F%2Fimages.ru.prom.st%2F502454310_w640_h640_papaha-kavkazskaya-iz.jpg&amp;pos=0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after="0"/>
        <w:rPr>
          <w:rFonts w:ascii="Times New Roman" w:eastAsia="Times New Roman" w:hAnsi="Times New Roman" w:cs="Times New Roman"/>
          <w:sz w:val="28"/>
          <w:szCs w:val="28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-53.userapi.com%2F3ynciGeMMiYr9jP5jAkB9wuAvRsbP316WmP2Bg%2F8meKBjjfd5g.jpg&amp;pos=1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ehovoystil.ru%2Fwp-content%2Fuploads%2F2017%2F04%2F33.7.jpg&amp;pos=2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-55.userapi.com%2Fimpg%2FWirXkIArYvdiSp6k0FkLGDIzr8d_h-24Y8QRmA%2F8oFwxNRtHnY.jpg%3Fsize%3D493x604%26quality%3D96%26sign%3D555e8fae878c6e016e65cd61e1ffb6e3%26type%3Dalbum&amp;pos=3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content-hel3-1.cdninstagram.com%2Fv%2Ft51.2885-15%2Fe35%2F180783906_839477470259012_7915989769907420601_n.jpg%3Ftp%3D1%26_nc_ht%3Dscontent-hel3-1.cdninstagram.com%26_nc_cat%3D108%26_nc_ohc%3DDjzF63M8gHoAX_dedzW%26edm%3DAABBvjUBAAAA%26ccb%3D7-4%26oh%3D51df6157813f3631ce2cd18a3d86c6c2%26oe%3D60C48E77%26_nc_sid%3D83d603&amp;pos=4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pbs.twimg.com%2Fmedia%2FEuXLL6PXEAcP9p7.jpg&amp;pos=5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cdn1.ozone.ru%2Fs3%2Fmultimedia-e%2F6043289870.jpg&amp;pos=6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-52.userapi.com%2Fimpg%2FzdDtt2pT4X_D7dCmJYYPH5YibwHVD9e_pRkPbA%2Fr3ZTJbOtJNg.jpg%3Fsize%3D98x130%26quality%3D96%26sign%3D9f21ef7610943d04ec4b2857b7be9f8f%26type%3Dalbum&amp;pos=7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-29.userapi.com%2F7Usl1mBInQ-2m8CWopIaGWYJqTlH18tQE1t6xQ%2F0oucQuyTBek.jpg&amp;pos=8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ehshop.net%2Fimage%2Fcache%2Fcatalog%2Fimage%2Fdata%2F0928%2FP3191788-1000x1152.JPG&amp;pos=9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cs1.livemaster.ru%2Fstorage%2F97%2Fbb%2F995f3907526066a2da932cf8dd9j--aksessuary-papaha-alan.jpg&amp;pos=10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lastRenderedPageBreak/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ehshop.net%2Fimage%2Fcache%2Fcatalog%2Fimage%2Fdata%2F1084%2FP8183401-1000x1152.JPG&amp;pos=11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images.ru.prom.st%2F776397733_kavkazskaya-papaha-orel.jpg&amp;pos=12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papakarlo23.ru%2Fwp-content%2Fuploads%2F23020297-3622-11eb-9805-902b34d3cbdb_26e47725-37d1-11eb-bc4b-d89c6786490a.jpeg&amp;pos=13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-61.userapi.com%2F0MMKFwul62xaDV2b2_ToGtVQe9Z7bgrQ1C4NSQ%2FjuvR3r7n-0Y.jpg&amp;pos=14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arshbrosok.ru%2Fwa-data%2Fpublic%2Fshop%2Fproducts%2F28%2F12%2F1228%2Fimages%2F4280%2F4280.970.gif&amp;pos=15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ehshop.net%2Fimage%2Fcache%2Fcatalog%2Fimage%2Fdata%2F1083%2FP8183398-1000x1152.JPG&amp;pos=16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tatic.cdek.market%2Fimages%2Fmarket%2Fccb988b495f84d568675f20c085868c4.jpg&amp;pos=17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-76.userapi.com%2Fimpg%2FMxzcRLX6lFW7jVI1OC2Act-BsJKlkh2Tw-crHA%2FxDJGl-CdCMY.jpg%3Fsize%3D401x604%26quality%3D96%26sign%3D775c237e03a81da4b7aa51fe98d26042&amp;pos=18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1C65EE">
      <w:pPr>
        <w:shd w:val="clear" w:color="auto" w:fill="FBFBFB"/>
        <w:spacing w:after="0" w:line="240" w:lineRule="auto"/>
        <w:rPr>
          <w:rFonts w:ascii="Times New Roman" w:eastAsia="Times New Roman" w:hAnsi="Times New Roman" w:cs="Times New Roman"/>
          <w:b/>
          <w:sz w:val="36"/>
          <w:szCs w:val="36"/>
        </w:rPr>
      </w:pP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"/>
          <w:szCs w:val="2"/>
        </w:rPr>
      </w:pPr>
      <w:r>
        <w:fldChar w:fldCharType="begin"/>
      </w:r>
      <w:r>
        <w:instrText xml:space="preserve"> HYPERLINK "https://yandex.ru/images/search?text=%D0%BF%D0%B0%D0%BF%D0%B0%D1%85%D0%B0&amp;img_url=https%3A%2F%2Fimages.ru.prom.st%2F502454310_w640_h640_papaha-kavkazskaya-iz.jpg&amp;pos=0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-53.userapi.com%2F3ynciGeMMiYr9jP5jAkB9wuAvRsbP316WmP2Bg%2F8meKBjjfd5g.jpg&amp;pos=1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ehovoystil.ru%2Fwp-content%2Fuploads%2F2017%2F04%2F33.7.jpg&amp;pos=2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-55.userapi.com%2Fimpg%2FWirXkIArYvdiSp6k0FkLGDIzr8d_h-24Y8QRmA%2F8oFwxNRtHnY.jpg%3Fsize%3D493x604%26quality%3D96%26sign%3D555e8fae878c6e016e65cd61e1ffb6e3%26type%3Dalbum&amp;pos=3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lastRenderedPageBreak/>
        <w:fldChar w:fldCharType="begin"/>
      </w:r>
      <w:r>
        <w:instrText xml:space="preserve"> HYPERLINK "https://yandex.ru/images/search?text=%D0%BF%D0%B0%D0%BF%D0%B0%D1%85%D0%B0&amp;img_url=https%3A%2F%2Fscontent-hel3-1.cdninstagram.com%2Fv%2Ft51.2885-15%2Fe35%2F180783906_839477470259012_7915989769907420601_n.jpg%3Ftp%3D1%26_nc_ht%3Dscontent-hel3-1.cdninstagram.com%26_nc_cat%3D108%26_nc_ohc%3DDjzF63M8gHoAX_dedzW%26edm%3DAABBvjUBAAAA%26ccb%3D7-4%26oh%3D51df6157813f3631ce2cd18a3d86c6c2%26oe%3D60C48E77%26_nc_sid%3D83d603&amp;pos=4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pbs.twimg.com%2Fmedia%2FEuXLL6PXEAcP9p7.jpg&amp;pos=5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cdn1.ozone.ru%2Fs3%2Fmultimedia-e%2F6043289870.jpg&amp;pos=6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-52.userapi.com%2Fimpg%2FzdDtt2pT4X_D7dCmJYYPH5YibwHVD9e_pRkPbA%2Fr3ZTJbOtJNg.jpg%3Fsize%3D98x130%26quality%3D96%26sign%3D9f21ef7610943d04ec4b2857b7be9f8f%26type%3Dalbum&amp;pos=7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-29.userapi.com%2F7Usl1mBInQ-2m8CWopIaGWYJqTlH18tQE1t6xQ%2F0oucQuyTBek.jpg&amp;pos=8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ehshop.net%2Fimage%2Fcache%2Fcatalog%2Fimage%2Fdata%2F0928%2FP3191788-1000x1152.JPG&amp;pos=9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cs1.livemaster.ru%2Fstorage%2F97%2Fbb%2F995f3907526066a2da932cf8dd9j--aksessuary-papaha-alan.jpg&amp;pos=10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ehshop.net%2Fimage%2Fcache%2Fcatalog%2Fimage%2Fdata%2F1084%2FP8183401-1000x1152.JPG&amp;pos=11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images.ru.prom.st%2F776397733_kavkazskaya-papaha-orel.jpg&amp;pos=12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3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papakarlo23.ru%2Fwp-content%2Fuploads%2F23020297-3622-11eb-9805-902b34d3cbdb_26e47725-37d1-11eb-bc4b-d89c6786490a.jpeg&amp;pos=13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un9-61.userapi.com%2F0MMKFwul62xaDV2b2_ToGtVQe9Z7bgrQ1C4NSQ%2FjuvR3r7n-0Y.jpg&amp;pos=14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arshbrosok.ru%2Fwa-data%2Fpublic%2Fshop%2Fproducts%2F28%2F12%2F1228%2Fimages%2F4280%2F4280.970.gif&amp;pos=15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mehshop.net%2Fimage%2Fcache%2Fcatalog%2Fimage%2Fdata%2F1083%2FP8183398-1000x1152.JPG&amp;pos=16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lastRenderedPageBreak/>
        <w:fldChar w:fldCharType="end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0000FF"/>
          <w:sz w:val="24"/>
          <w:szCs w:val="24"/>
        </w:rPr>
      </w:pPr>
      <w:r>
        <w:fldChar w:fldCharType="begin"/>
      </w:r>
      <w:r>
        <w:instrText xml:space="preserve"> HYPERLINK "https://yandex.ru/images/search?text=%D0%BF%D0%B0%D0%BF%D0%B0%D1%85%D0%B0&amp;img_url=https%3A%2F%2Fstatic.cdek.market%2Fimages%2Fmarket%2Fccb988b495f84d568675f20c085868c4.jpg&amp;pos=17&amp;rpt=simage&amp;stype=image&amp;lr=20090&amp;parent-reqid=1644584078513077-16504377810732909651-vla1-5537-vla-l7-balancer-8080-BAL-4219&amp;source=serp" </w:instrText>
      </w:r>
      <w:r>
        <w:fldChar w:fldCharType="separate"/>
      </w:r>
    </w:p>
    <w:p w:rsidR="001C65EE" w:rsidRDefault="003F091B">
      <w:pPr>
        <w:shd w:val="clear" w:color="auto" w:fill="FBFBFB"/>
        <w:spacing w:before="280" w:after="0"/>
        <w:rPr>
          <w:rFonts w:ascii="Times New Roman" w:eastAsia="Times New Roman" w:hAnsi="Times New Roman" w:cs="Times New Roman"/>
          <w:color w:val="333333"/>
          <w:sz w:val="24"/>
          <w:szCs w:val="24"/>
        </w:rPr>
      </w:pPr>
      <w:r>
        <w:fldChar w:fldCharType="end"/>
      </w:r>
    </w:p>
    <w:p w:rsidR="001C65EE" w:rsidRDefault="001C65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1C65EE" w:rsidRDefault="001C65EE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1C65EE">
      <w:footerReference w:type="default" r:id="rId25"/>
      <w:pgSz w:w="11906" w:h="16838"/>
      <w:pgMar w:top="1134" w:right="850" w:bottom="1134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313B8" w:rsidRDefault="006313B8">
      <w:pPr>
        <w:spacing w:after="0" w:line="240" w:lineRule="auto"/>
      </w:pPr>
      <w:r>
        <w:separator/>
      </w:r>
    </w:p>
  </w:endnote>
  <w:endnote w:type="continuationSeparator" w:id="0">
    <w:p w:rsidR="006313B8" w:rsidRDefault="006313B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charset w:val="CC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1C65EE" w:rsidRDefault="003F091B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D8491C">
      <w:rPr>
        <w:noProof/>
        <w:color w:val="000000"/>
      </w:rPr>
      <w:t>2</w:t>
    </w:r>
    <w:r>
      <w:rPr>
        <w:color w:val="000000"/>
      </w:rPr>
      <w:fldChar w:fldCharType="end"/>
    </w:r>
  </w:p>
  <w:p w:rsidR="001C65EE" w:rsidRDefault="001C65EE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313B8" w:rsidRDefault="006313B8">
      <w:pPr>
        <w:spacing w:after="0" w:line="240" w:lineRule="auto"/>
      </w:pPr>
      <w:r>
        <w:separator/>
      </w:r>
    </w:p>
  </w:footnote>
  <w:footnote w:type="continuationSeparator" w:id="0">
    <w:p w:rsidR="006313B8" w:rsidRDefault="006313B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C870385"/>
    <w:multiLevelType w:val="multilevel"/>
    <w:tmpl w:val="7008680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698292C"/>
    <w:multiLevelType w:val="multilevel"/>
    <w:tmpl w:val="943A1B64"/>
    <w:lvl w:ilvl="0">
      <w:start w:val="1"/>
      <w:numFmt w:val="decimal"/>
      <w:lvlText w:val="%1."/>
      <w:lvlJc w:val="left"/>
      <w:pPr>
        <w:ind w:left="644" w:hanging="360"/>
      </w:pPr>
    </w:lvl>
    <w:lvl w:ilvl="1">
      <w:start w:val="1"/>
      <w:numFmt w:val="lowerLetter"/>
      <w:lvlText w:val="%2."/>
      <w:lvlJc w:val="left"/>
      <w:pPr>
        <w:ind w:left="1364" w:hanging="360"/>
      </w:pPr>
    </w:lvl>
    <w:lvl w:ilvl="2">
      <w:start w:val="1"/>
      <w:numFmt w:val="lowerRoman"/>
      <w:lvlText w:val="%3."/>
      <w:lvlJc w:val="right"/>
      <w:pPr>
        <w:ind w:left="2084" w:hanging="180"/>
      </w:pPr>
    </w:lvl>
    <w:lvl w:ilvl="3">
      <w:start w:val="1"/>
      <w:numFmt w:val="decimal"/>
      <w:lvlText w:val="%4."/>
      <w:lvlJc w:val="left"/>
      <w:pPr>
        <w:ind w:left="2804" w:hanging="360"/>
      </w:pPr>
    </w:lvl>
    <w:lvl w:ilvl="4">
      <w:start w:val="1"/>
      <w:numFmt w:val="lowerLetter"/>
      <w:lvlText w:val="%5."/>
      <w:lvlJc w:val="left"/>
      <w:pPr>
        <w:ind w:left="3524" w:hanging="360"/>
      </w:pPr>
    </w:lvl>
    <w:lvl w:ilvl="5">
      <w:start w:val="1"/>
      <w:numFmt w:val="lowerRoman"/>
      <w:lvlText w:val="%6."/>
      <w:lvlJc w:val="right"/>
      <w:pPr>
        <w:ind w:left="4244" w:hanging="180"/>
      </w:pPr>
    </w:lvl>
    <w:lvl w:ilvl="6">
      <w:start w:val="1"/>
      <w:numFmt w:val="decimal"/>
      <w:lvlText w:val="%7."/>
      <w:lvlJc w:val="left"/>
      <w:pPr>
        <w:ind w:left="4964" w:hanging="360"/>
      </w:pPr>
    </w:lvl>
    <w:lvl w:ilvl="7">
      <w:start w:val="1"/>
      <w:numFmt w:val="lowerLetter"/>
      <w:lvlText w:val="%8."/>
      <w:lvlJc w:val="left"/>
      <w:pPr>
        <w:ind w:left="5684" w:hanging="360"/>
      </w:pPr>
    </w:lvl>
    <w:lvl w:ilvl="8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6A7F4A3D"/>
    <w:multiLevelType w:val="hybridMultilevel"/>
    <w:tmpl w:val="B630D77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C65EE"/>
    <w:rsid w:val="000F3B90"/>
    <w:rsid w:val="00133652"/>
    <w:rsid w:val="00133CA0"/>
    <w:rsid w:val="001C65EE"/>
    <w:rsid w:val="00215B22"/>
    <w:rsid w:val="00306722"/>
    <w:rsid w:val="003F091B"/>
    <w:rsid w:val="006313B8"/>
    <w:rsid w:val="006910FF"/>
    <w:rsid w:val="007A52CD"/>
    <w:rsid w:val="007F3E20"/>
    <w:rsid w:val="009D0EBA"/>
    <w:rsid w:val="00C0675E"/>
    <w:rsid w:val="00D8491C"/>
    <w:rsid w:val="00DC78E6"/>
    <w:rsid w:val="00FA0B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DE0B4D7"/>
  <w15:docId w15:val="{3EC1EDF3-027E-41DD-9575-19DF9C1792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306722"/>
  </w:style>
  <w:style w:type="paragraph" w:styleId="1">
    <w:name w:val="heading 1"/>
    <w:basedOn w:val="a"/>
    <w:next w:val="a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pPr>
      <w:spacing w:line="240" w:lineRule="auto"/>
      <w:outlineLvl w:val="1"/>
    </w:pPr>
    <w:rPr>
      <w:rFonts w:ascii="Times New Roman" w:eastAsia="Times New Roman" w:hAnsi="Times New Roman" w:cs="Times New Roman"/>
      <w:b/>
      <w:sz w:val="36"/>
      <w:szCs w:val="36"/>
    </w:rPr>
  </w:style>
  <w:style w:type="paragraph" w:styleId="3">
    <w:name w:val="heading 3"/>
    <w:basedOn w:val="a"/>
    <w:next w:val="a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character" w:styleId="a6">
    <w:name w:val="Hyperlink"/>
    <w:basedOn w:val="a0"/>
    <w:uiPriority w:val="99"/>
    <w:unhideWhenUsed/>
    <w:rsid w:val="00133652"/>
    <w:rPr>
      <w:color w:val="0000FF" w:themeColor="hyperlink"/>
      <w:u w:val="single"/>
    </w:rPr>
  </w:style>
  <w:style w:type="paragraph" w:styleId="a7">
    <w:name w:val="List Paragraph"/>
    <w:basedOn w:val="a"/>
    <w:uiPriority w:val="34"/>
    <w:qFormat/>
    <w:rsid w:val="009D0EBA"/>
    <w:pPr>
      <w:ind w:left="720"/>
      <w:contextualSpacing/>
    </w:pPr>
  </w:style>
  <w:style w:type="character" w:styleId="a8">
    <w:name w:val="Strong"/>
    <w:basedOn w:val="a0"/>
    <w:uiPriority w:val="22"/>
    <w:qFormat/>
    <w:rsid w:val="009D0EBA"/>
    <w:rPr>
      <w:b/>
      <w:bCs/>
    </w:rPr>
  </w:style>
  <w:style w:type="table" w:styleId="a9">
    <w:name w:val="Table Grid"/>
    <w:basedOn w:val="a1"/>
    <w:uiPriority w:val="39"/>
    <w:rsid w:val="00C0675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journal.open-broker.ru/biographies/nikolaj-aleksandrovich-vtorov/" TargetMode="External"/><Relationship Id="rId13" Type="http://schemas.openxmlformats.org/officeDocument/2006/relationships/hyperlink" Target="https://www.culture.ru/materials/76547/prosto-shapka" TargetMode="External"/><Relationship Id="rId18" Type="http://schemas.openxmlformats.org/officeDocument/2006/relationships/image" Target="media/image5.jpeg"/><Relationship Id="rId26" Type="http://schemas.openxmlformats.org/officeDocument/2006/relationships/fontTable" Target="fontTable.xml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7" Type="http://schemas.openxmlformats.org/officeDocument/2006/relationships/hyperlink" Target="https://antikvariat.ru/catalog/uniforma3832/tunic-with-the-insignia-of-the-infantry-/" TargetMode="External"/><Relationship Id="rId12" Type="http://schemas.openxmlformats.org/officeDocument/2006/relationships/hyperlink" Target="https://antikvariat.ru/blog/istoriya-poyavleniya-gimnasterki-ot-sportivnoy-formy-do-simvola-armii/rfr" TargetMode="External"/><Relationship Id="rId17" Type="http://schemas.openxmlformats.org/officeDocument/2006/relationships/image" Target="media/image4.jpeg"/><Relationship Id="rId25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dic.academic.ru" TargetMode="External"/><Relationship Id="rId24" Type="http://schemas.openxmlformats.org/officeDocument/2006/relationships/image" Target="media/image11.jpg"/><Relationship Id="rId5" Type="http://schemas.openxmlformats.org/officeDocument/2006/relationships/footnotes" Target="footnote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10" Type="http://schemas.openxmlformats.org/officeDocument/2006/relationships/hyperlink" Target="https://blog.mediashm.ru/?p=6827" TargetMode="External"/><Relationship Id="rId19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hyperlink" Target="https://warhead.su/2020/07/02/zamena-treugolki-kak-furazhka-stala-glavnym-golovnym-uborom-voennyh" TargetMode="External"/><Relationship Id="rId14" Type="http://schemas.openxmlformats.org/officeDocument/2006/relationships/image" Target="media/image1.jpeg"/><Relationship Id="rId22" Type="http://schemas.openxmlformats.org/officeDocument/2006/relationships/image" Target="media/image9.jpe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23</Pages>
  <Words>5419</Words>
  <Characters>30889</Characters>
  <Application>Microsoft Office Word</Application>
  <DocSecurity>0</DocSecurity>
  <Lines>257</Lines>
  <Paragraphs>72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36236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Lenovo</cp:lastModifiedBy>
  <cp:revision>5</cp:revision>
  <dcterms:created xsi:type="dcterms:W3CDTF">2022-02-13T10:21:00Z</dcterms:created>
  <dcterms:modified xsi:type="dcterms:W3CDTF">2022-11-12T10:47:00Z</dcterms:modified>
</cp:coreProperties>
</file>