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79" w:rsidRDefault="009F0879" w:rsidP="009F0879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Методологический подход создания сельскохозяйственной техники</w:t>
      </w:r>
      <w:bookmarkStart w:id="0" w:name="_GoBack"/>
      <w:bookmarkEnd w:id="0"/>
    </w:p>
    <w:p w:rsidR="009F0879" w:rsidRDefault="009F0879" w:rsidP="009F0879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</w:t>
      </w:r>
      <w:r>
        <w:rPr>
          <w:rFonts w:ascii="Arial" w:hAnsi="Arial" w:cs="Arial"/>
          <w:color w:val="000000"/>
          <w:sz w:val="23"/>
          <w:szCs w:val="23"/>
        </w:rPr>
        <w:t>етодологический подход создания сельскохозяйственной техники от организации исследования до процессов разработки, конструирования и производства. На основании предложенного методологического подхода разработана общая структурная модель процесса проектирования почвообрабатывающего агрегата, позволяющая обосновать параметры машины и ее рабочие органы путем исследований, инженерных расчетов, математического и физического моделирования процессов и, в конечном итоге, обеспечить многофункциональность и высокий уровень универсальности проектируемой техники.</w:t>
      </w:r>
    </w:p>
    <w:p w:rsidR="009F0879" w:rsidRDefault="009F0879" w:rsidP="009F0879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 все времена уровень производительности труда определяли два взаимоувязанных фактора - технологии производства и их исполнительный механизм - техника.</w:t>
      </w:r>
    </w:p>
    <w:p w:rsidR="009F0879" w:rsidRDefault="009F0879" w:rsidP="009F0879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Отечественная практика показывает, что преобразования в агропромышленном комплексе страны связаны, прежде всего, с технологическим реформированием отрасли. Сейчас в обществе формируется понимание приоритетной роли высокопроизводительного производства как стратегического фактора для достижения конкурентоспособности отечественного агропромышленного комплекса.</w:t>
      </w:r>
    </w:p>
    <w:p w:rsidR="009F0879" w:rsidRDefault="009F0879" w:rsidP="009F0879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Высокопроизводительные технологии - это путь интенсификации производства. Именно используемые на практике технологии определяют уровень продуктивности в растениеводстве, отдачу затрат и всех ресурсов - технических, материальных, энергетических, денежных кадровых и др. Только современные технологии смогут обеспечить качество продукции, гарантировать более высокую эффективность сельскохозяйственного производства, повысить доход и, в конечном итоге, формировать прибыль.</w:t>
      </w:r>
    </w:p>
    <w:p w:rsidR="009F0879" w:rsidRDefault="009F0879" w:rsidP="009F0879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Сегодня потребности страны в продовольствии обеспечиваются машинными технологиями сельхозпредприятий только на треть. К тому же существующие и применяющиеся в настоящее время в большинстве хозяйств механизированные технологии возделывания</w:t>
      </w:r>
    </w:p>
    <w:p w:rsidR="009F0879" w:rsidRDefault="009F0879" w:rsidP="009F0879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Технологии и технические средства механизированного производства продукции растениеводства и животноводства.</w:t>
      </w:r>
    </w:p>
    <w:p w:rsidR="009F0879" w:rsidRDefault="009F0879" w:rsidP="009F0879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основных сельскохозяйственных культур являются многооперационными, где на каждую операцию выпускается и приобретается отдельная машина. Отсюда высокая сложность выполнения технологических процессов, многочисленность операций и технических средств, весьма скромные результаты по сокращению затрат труда и росту производства продукции.</w:t>
      </w:r>
    </w:p>
    <w:p w:rsidR="009F0879" w:rsidRDefault="009F0879" w:rsidP="009F0879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Развитие технологической базы сельхозпредприятий, ее техническое обустройство на основе современных методик проектирования адаптивных технологий производства продукции растениеводства выдвигает новые требования к технико-экономическим параметрам и условиям использования машин и оборудования, то есть формирует заказ по номенклатуре и качеству продукции, выпускаемой предприятиями сельхозмашиностроения.</w:t>
      </w:r>
    </w:p>
    <w:p w:rsidR="009F0879" w:rsidRDefault="009F0879" w:rsidP="009F0879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Это, в свою очередь, предъявляет новые требования к организации и материально-техническому обеспечению производства техники в соответствии с требованиями потребителей и является основой расширения и обновления материально-технической базы, развития инновационной деятельности в отрасли сельхозмашиностроения.</w:t>
      </w:r>
    </w:p>
    <w:p w:rsidR="009F0879" w:rsidRDefault="009F0879" w:rsidP="009F0879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Модернизация предприятий отрасли сельхозмашиностроения создает возможности для расширения производства, обновления номенклатуры и повышения качества выпускаемой продукции предприятиями отрасли и на этой основе, удовлетворения </w:t>
      </w:r>
      <w:r>
        <w:rPr>
          <w:rFonts w:ascii="Arial" w:hAnsi="Arial" w:cs="Arial"/>
          <w:color w:val="000000"/>
          <w:sz w:val="23"/>
          <w:szCs w:val="23"/>
        </w:rPr>
        <w:lastRenderedPageBreak/>
        <w:t>потребности потребителей, т.е. предприятий сельского хозяйства, в технических средствах для освоения современных адаптивных энергосберегающих технологий производства конкурентоспособной сельскохозяйственной продукции и т. д.</w:t>
      </w:r>
    </w:p>
    <w:sectPr w:rsidR="009F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28"/>
    <w:rsid w:val="00680CCE"/>
    <w:rsid w:val="009F0879"/>
    <w:rsid w:val="00A5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0998"/>
  <w15:chartTrackingRefBased/>
  <w15:docId w15:val="{0F6790DC-D6FB-4AB4-9F07-E3B72F8E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2023-01-31T09:30:00Z</dcterms:created>
  <dcterms:modified xsi:type="dcterms:W3CDTF">2023-01-31T09:33:00Z</dcterms:modified>
</cp:coreProperties>
</file>