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B7E1C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160" w:beforeAutospacing="0" w:afterAutospacing="0"/>
        <w:jc w:val="center"/>
      </w:pPr>
      <w:r>
        <w:t>министерство общего и профессионального образования</w:t>
      </w:r>
    </w:p>
    <w:p>
      <w:pPr>
        <w:spacing w:lineRule="auto" w:line="240" w:after="160" w:beforeAutospacing="0" w:afterAutospacing="0"/>
        <w:jc w:val="center"/>
      </w:pPr>
      <w:r>
        <w:t>Ростовской области</w:t>
      </w:r>
    </w:p>
    <w:p>
      <w:pPr>
        <w:spacing w:lineRule="auto" w:line="240" w:after="160" w:beforeAutospacing="0" w:afterAutospacing="0"/>
        <w:jc w:val="center"/>
      </w:pPr>
      <w:r>
        <w:t>государственное бюджетное профессиональное</w:t>
      </w:r>
    </w:p>
    <w:p>
      <w:pPr>
        <w:spacing w:lineRule="auto" w:line="240" w:after="160" w:beforeAutospacing="0" w:afterAutospacing="0"/>
        <w:jc w:val="center"/>
      </w:pPr>
      <w:r>
        <w:t>образовательное учреждение Ростовской области</w:t>
      </w:r>
    </w:p>
    <w:p>
      <w:pPr>
        <w:spacing w:lineRule="auto" w:line="240" w:after="160" w:beforeAutospacing="0" w:afterAutospacing="0"/>
        <w:jc w:val="center"/>
      </w:pPr>
      <w:r>
        <w:t>«Шахтинский педагогический колледж»</w:t>
      </w:r>
    </w:p>
    <w:p>
      <w:pPr>
        <w:spacing w:lineRule="auto" w:line="240" w:after="160" w:beforeAutospacing="0" w:afterAutospacing="0"/>
      </w:pPr>
    </w:p>
    <w:p>
      <w:pPr>
        <w:spacing w:after="160" w:beforeAutospacing="0" w:afterAutospacing="0"/>
      </w:pPr>
    </w:p>
    <w:p>
      <w:pPr>
        <w:spacing w:after="160" w:beforeAutospacing="0" w:afterAutospacing="0"/>
        <w:jc w:val="center"/>
      </w:pPr>
    </w:p>
    <w:p>
      <w:pPr>
        <w:spacing w:after="160" w:beforeAutospacing="0" w:afterAutospacing="0"/>
        <w:jc w:val="center"/>
      </w:pPr>
    </w:p>
    <w:p>
      <w:pPr>
        <w:spacing w:after="160" w:beforeAutospacing="0" w:afterAutospacing="0"/>
        <w:jc w:val="center"/>
      </w:pPr>
      <w:r>
        <w:t>Практическая квалификационная работа</w:t>
      </w:r>
    </w:p>
    <w:p>
      <w:pPr>
        <w:spacing w:after="160" w:beforeAutospacing="0" w:afterAutospacing="0"/>
        <w:jc w:val="center"/>
      </w:pPr>
      <w:r>
        <w:t>«Роль ораторского искусства в дипломатии»</w:t>
      </w:r>
    </w:p>
    <w:p>
      <w:pPr>
        <w:spacing w:after="160" w:beforeAutospacing="0" w:afterAutospacing="0"/>
      </w:pPr>
      <w:r>
        <w:t xml:space="preserve">                                                                                    </w:t>
      </w:r>
    </w:p>
    <w:p>
      <w:pPr>
        <w:spacing w:after="160" w:beforeAutospacing="0" w:afterAutospacing="0"/>
      </w:pPr>
    </w:p>
    <w:p>
      <w:pPr>
        <w:spacing w:after="160" w:beforeAutospacing="0" w:afterAutospacing="0"/>
      </w:pPr>
    </w:p>
    <w:p>
      <w:pPr>
        <w:spacing w:after="160" w:beforeAutospacing="0" w:afterAutospacing="0"/>
        <w:jc w:val="right"/>
      </w:pPr>
      <w:r>
        <w:t>Слушателя по должности</w:t>
      </w:r>
    </w:p>
    <w:p>
      <w:pPr>
        <w:spacing w:after="160" w:beforeAutospacing="0" w:afterAutospacing="0"/>
        <w:jc w:val="right"/>
      </w:pPr>
      <w:r>
        <w:t>секретарь-администратор</w:t>
      </w:r>
    </w:p>
    <w:p>
      <w:pPr>
        <w:spacing w:after="160" w:beforeAutospacing="0" w:afterAutospacing="0"/>
        <w:jc w:val="right"/>
      </w:pPr>
      <w:r>
        <w:t>Толстоногов Максим Андреевич</w:t>
      </w:r>
    </w:p>
    <w:p>
      <w:pPr>
        <w:spacing w:after="160" w:beforeAutospacing="0" w:afterAutospacing="0"/>
        <w:jc w:val="right"/>
      </w:pPr>
    </w:p>
    <w:p>
      <w:pPr>
        <w:spacing w:after="160" w:beforeAutospacing="0" w:afterAutospacing="0"/>
        <w:jc w:val="right"/>
      </w:pPr>
      <w:r>
        <w:t>Руководитель работы</w:t>
      </w:r>
    </w:p>
    <w:p>
      <w:pPr>
        <w:spacing w:after="160" w:beforeAutospacing="0" w:afterAutospacing="0"/>
        <w:jc w:val="right"/>
      </w:pPr>
      <w:r>
        <w:t>Преподаватель профессионального обучения</w:t>
      </w:r>
    </w:p>
    <w:p>
      <w:pPr>
        <w:spacing w:after="160" w:beforeAutospacing="0" w:afterAutospacing="0"/>
        <w:jc w:val="right"/>
      </w:pPr>
      <w:r>
        <w:t>Вагина</w:t>
      </w:r>
      <w:r>
        <w:t xml:space="preserve"> Оксана Александровна</w:t>
      </w:r>
    </w:p>
    <w:p>
      <w:pPr>
        <w:spacing w:after="160" w:beforeAutospacing="0" w:afterAutospacing="0"/>
      </w:pPr>
    </w:p>
    <w:p>
      <w:pPr>
        <w:spacing w:after="160" w:beforeAutospacing="0" w:afterAutospacing="0"/>
      </w:pPr>
    </w:p>
    <w:p>
      <w:pPr>
        <w:spacing w:after="160" w:beforeAutospacing="0" w:afterAutospacing="0"/>
      </w:pPr>
    </w:p>
    <w:p>
      <w:pPr>
        <w:spacing w:after="160" w:beforeAutospacing="0" w:afterAutospacing="0"/>
        <w:jc w:val="center"/>
        <w:rPr>
          <w:b w:val="1"/>
          <w:color w:val="000000"/>
        </w:rPr>
      </w:pPr>
      <w:r>
        <w:t>Шахты 2023</w:t>
      </w:r>
      <w:r>
        <w:rPr>
          <w:rFonts w:ascii="Times New Roman Полужирный" w:hAnsi="Times New Roman Полужирный"/>
          <w:b w:val="1"/>
          <w:color w:val="000000"/>
        </w:rPr>
        <w:br w:type="page"/>
        <w:t>ОГЛАВЛЕНИ</w:t>
      </w:r>
      <w:r>
        <w:rPr>
          <w:b w:val="1"/>
          <w:color w:val="000000"/>
        </w:rPr>
        <w:t>Е</w:t>
      </w:r>
    </w:p>
    <w:p>
      <w:pPr>
        <w:pStyle w:val="P6"/>
        <w:tabs>
          <w:tab w:val="right" w:pos="9628" w:leader="dot"/>
        </w:tabs>
        <w:rPr>
          <w:noProof w:val="1"/>
          <w:color w:val="000000"/>
          <w:sz w:val="22"/>
          <w:shd w:val="clear" w:fill="FFFFFF"/>
        </w:rPr>
      </w:pPr>
      <w:r>
        <w:rPr>
          <w:color w:val="000000"/>
          <w:shd w:val="clear" w:fill="FFFFFF"/>
        </w:rPr>
        <w:fldChar w:fldCharType="begin"/>
      </w:r>
      <w:r>
        <w:rPr>
          <w:color w:val="000000"/>
          <w:shd w:val="clear" w:fill="FFFFFF"/>
        </w:rPr>
        <w:instrText xml:space="preserve"> TOC \o "1-3" \h \z \u </w:instrText>
      </w:r>
      <w:r>
        <w:rPr>
          <w:color w:val="000000"/>
          <w:shd w:val="clear" w:fill="FFFFFF"/>
        </w:rPr>
        <w:fldChar w:fldCharType="separate"/>
      </w:r>
      <w:r>
        <w:rPr>
          <w:color w:val="000000"/>
          <w:shd w:val="clear" w:fill="FFFFFF"/>
        </w:rPr>
        <w:fldChar w:fldCharType="begin"/>
      </w:r>
      <w:r>
        <w:rPr>
          <w:color w:val="000000"/>
          <w:shd w:val="clear" w:fill="FFFFFF"/>
        </w:rPr>
        <w:instrText>HYPERLINK \l "_Toc102672211"</w:instrText>
      </w:r>
      <w:r>
        <w:rPr>
          <w:color w:val="000000"/>
          <w:shd w:val="clear" w:fill="FFFFFF"/>
        </w:rPr>
        <w:fldChar w:fldCharType="separate"/>
      </w:r>
      <w:r>
        <w:rPr>
          <w:rStyle w:val="C2"/>
          <w:rFonts w:ascii="Times New Roman Полужирный" w:hAnsi="Times New Roman Полужирный"/>
          <w:b w:val="1"/>
          <w:noProof w:val="1"/>
          <w:color w:val="000000"/>
          <w:shd w:val="clear" w:fill="FFFFFF"/>
        </w:rPr>
        <w:t>ВВЕДЕНИ</w:t>
      </w:r>
      <w:r>
        <w:rPr>
          <w:rStyle w:val="C2"/>
          <w:b w:val="1"/>
          <w:noProof w:val="1"/>
          <w:color w:val="000000"/>
          <w:shd w:val="clear" w:fill="FFFFFF"/>
        </w:rPr>
        <w:t>Е</w:t>
      </w:r>
      <w:r>
        <w:rPr>
          <w:noProof w:val="1"/>
          <w:color w:val="000000"/>
          <w:shd w:val="clear" w:fill="FFFFFF"/>
        </w:rPr>
        <w:tab/>
      </w:r>
      <w:r>
        <w:rPr>
          <w:noProof w:val="1"/>
          <w:color w:val="000000"/>
          <w:shd w:val="clear" w:fill="FFFFFF"/>
        </w:rPr>
        <w:fldChar w:fldCharType="begin"/>
      </w:r>
      <w:r>
        <w:rPr>
          <w:noProof w:val="1"/>
          <w:color w:val="000000"/>
          <w:shd w:val="clear" w:fill="FFFFFF"/>
        </w:rPr>
        <w:instrText xml:space="preserve"> PAGEREF _Toc102672211 \h </w:instrText>
      </w:r>
      <w:r>
        <w:rPr>
          <w:noProof w:val="1"/>
          <w:color w:val="000000"/>
          <w:shd w:val="clear" w:fill="FFFFFF"/>
        </w:rPr>
        <w:fldChar w:fldCharType="separate"/>
      </w:r>
      <w:r>
        <w:rPr>
          <w:noProof w:val="1"/>
          <w:color w:val="000000"/>
          <w:shd w:val="clear" w:fill="FFFFFF"/>
        </w:rPr>
        <w:t>3</w:t>
      </w:r>
      <w:r>
        <w:rPr>
          <w:noProof w:val="1"/>
          <w:color w:val="000000"/>
          <w:shd w:val="clear" w:fill="FFFFFF"/>
        </w:rPr>
        <w:fldChar w:fldCharType="end"/>
      </w:r>
      <w:r>
        <w:rPr>
          <w:noProof w:val="1"/>
          <w:color w:val="000000"/>
          <w:shd w:val="clear" w:fill="FFFFFF"/>
        </w:rPr>
        <w:fldChar w:fldCharType="end"/>
      </w:r>
    </w:p>
    <w:p>
      <w:pPr>
        <w:pStyle w:val="P6"/>
        <w:tabs>
          <w:tab w:val="right" w:pos="9628" w:leader="dot"/>
        </w:tabs>
        <w:rPr>
          <w:noProof w:val="1"/>
          <w:color w:val="000000"/>
          <w:sz w:val="22"/>
          <w:shd w:val="clear" w:fill="FFFFFF"/>
        </w:rPr>
      </w:pPr>
      <w:r>
        <w:rPr>
          <w:noProof w:val="1"/>
          <w:color w:val="000000"/>
          <w:sz w:val="22"/>
          <w:shd w:val="clear" w:fill="FFFFFF"/>
        </w:rPr>
        <w:fldChar w:fldCharType="begin"/>
      </w:r>
      <w:r>
        <w:rPr>
          <w:noProof w:val="1"/>
          <w:color w:val="000000"/>
          <w:sz w:val="22"/>
          <w:shd w:val="clear" w:fill="FFFFFF"/>
        </w:rPr>
        <w:instrText>HYPERLINK \l "_Toc102672212"</w:instrText>
      </w:r>
      <w:r>
        <w:rPr>
          <w:noProof w:val="1"/>
          <w:color w:val="000000"/>
          <w:sz w:val="22"/>
          <w:shd w:val="clear" w:fill="FFFFFF"/>
        </w:rPr>
        <w:fldChar w:fldCharType="separate"/>
      </w:r>
      <w:r>
        <w:rPr>
          <w:rStyle w:val="C2"/>
          <w:b w:val="1"/>
          <w:noProof w:val="1"/>
          <w:color w:val="000000"/>
          <w:shd w:val="clear" w:fill="FFFFFF"/>
        </w:rPr>
        <w:t>1 Ораторское искусство в дипломатии</w:t>
      </w:r>
      <w:r>
        <w:rPr>
          <w:noProof w:val="1"/>
          <w:color w:val="000000"/>
          <w:shd w:val="clear" w:fill="FFFFFF"/>
        </w:rPr>
        <w:tab/>
      </w:r>
      <w:r>
        <w:rPr>
          <w:noProof w:val="1"/>
          <w:color w:val="000000"/>
          <w:shd w:val="clear" w:fill="FFFFFF"/>
        </w:rPr>
        <w:fldChar w:fldCharType="begin"/>
      </w:r>
      <w:r>
        <w:rPr>
          <w:noProof w:val="1"/>
          <w:color w:val="000000"/>
          <w:shd w:val="clear" w:fill="FFFFFF"/>
        </w:rPr>
        <w:instrText xml:space="preserve"> PAGEREF _Toc102672212 \h </w:instrText>
      </w:r>
      <w:r>
        <w:rPr>
          <w:noProof w:val="1"/>
          <w:color w:val="000000"/>
          <w:shd w:val="clear" w:fill="FFFFFF"/>
        </w:rPr>
        <w:fldChar w:fldCharType="separate"/>
      </w:r>
      <w:r>
        <w:rPr>
          <w:noProof w:val="1"/>
          <w:color w:val="000000"/>
          <w:shd w:val="clear" w:fill="FFFFFF"/>
        </w:rPr>
        <w:t>5</w:t>
      </w:r>
      <w:r>
        <w:rPr>
          <w:noProof w:val="1"/>
          <w:color w:val="000000"/>
          <w:shd w:val="clear" w:fill="FFFFFF"/>
        </w:rPr>
        <w:fldChar w:fldCharType="end"/>
      </w:r>
      <w:r>
        <w:rPr>
          <w:noProof w:val="1"/>
          <w:color w:val="000000"/>
          <w:shd w:val="clear" w:fill="FFFFFF"/>
        </w:rPr>
        <w:fldChar w:fldCharType="end"/>
      </w:r>
    </w:p>
    <w:p>
      <w:pPr>
        <w:pStyle w:val="P6"/>
        <w:tabs>
          <w:tab w:val="right" w:pos="9628" w:leader="dot"/>
        </w:tabs>
        <w:rPr>
          <w:noProof w:val="1"/>
          <w:color w:val="000000"/>
          <w:sz w:val="22"/>
          <w:shd w:val="clear" w:fill="FFFFFF"/>
        </w:rPr>
      </w:pPr>
      <w:r>
        <w:rPr>
          <w:noProof w:val="1"/>
          <w:color w:val="000000"/>
          <w:sz w:val="22"/>
          <w:shd w:val="clear" w:fill="FFFFFF"/>
        </w:rPr>
        <w:fldChar w:fldCharType="begin"/>
      </w:r>
      <w:r>
        <w:rPr>
          <w:noProof w:val="1"/>
          <w:color w:val="000000"/>
          <w:sz w:val="22"/>
          <w:shd w:val="clear" w:fill="FFFFFF"/>
        </w:rPr>
        <w:instrText>HYPERLINK \l "_Toc102672213"</w:instrText>
      </w:r>
      <w:r>
        <w:rPr>
          <w:noProof w:val="1"/>
          <w:color w:val="000000"/>
          <w:sz w:val="22"/>
          <w:shd w:val="clear" w:fill="FFFFFF"/>
        </w:rPr>
        <w:fldChar w:fldCharType="separate"/>
      </w:r>
      <w:r>
        <w:rPr>
          <w:rStyle w:val="C2"/>
          <w:b w:val="1"/>
          <w:noProof w:val="1"/>
          <w:color w:val="000000"/>
          <w:shd w:val="clear" w:fill="FFFFFF"/>
        </w:rPr>
        <w:t>1.1 История развития ораторского искусства</w:t>
      </w:r>
      <w:r>
        <w:rPr>
          <w:noProof w:val="1"/>
          <w:color w:val="000000"/>
          <w:shd w:val="clear" w:fill="FFFFFF"/>
        </w:rPr>
        <w:tab/>
      </w:r>
      <w:r>
        <w:rPr>
          <w:noProof w:val="1"/>
          <w:color w:val="000000"/>
          <w:shd w:val="clear" w:fill="FFFFFF"/>
        </w:rPr>
        <w:fldChar w:fldCharType="begin"/>
      </w:r>
      <w:r>
        <w:rPr>
          <w:noProof w:val="1"/>
          <w:color w:val="000000"/>
          <w:shd w:val="clear" w:fill="FFFFFF"/>
        </w:rPr>
        <w:instrText xml:space="preserve"> PAGEREF _Toc102672213 \h </w:instrText>
      </w:r>
      <w:r>
        <w:rPr>
          <w:noProof w:val="1"/>
          <w:color w:val="000000"/>
          <w:shd w:val="clear" w:fill="FFFFFF"/>
        </w:rPr>
        <w:fldChar w:fldCharType="separate"/>
      </w:r>
      <w:r>
        <w:rPr>
          <w:noProof w:val="1"/>
          <w:color w:val="000000"/>
          <w:shd w:val="clear" w:fill="FFFFFF"/>
        </w:rPr>
        <w:t>5</w:t>
      </w:r>
      <w:r>
        <w:rPr>
          <w:noProof w:val="1"/>
          <w:color w:val="000000"/>
          <w:shd w:val="clear" w:fill="FFFFFF"/>
        </w:rPr>
        <w:fldChar w:fldCharType="end"/>
      </w:r>
      <w:r>
        <w:rPr>
          <w:noProof w:val="1"/>
          <w:color w:val="000000"/>
          <w:shd w:val="clear" w:fill="FFFFFF"/>
        </w:rPr>
        <w:fldChar w:fldCharType="end"/>
      </w:r>
    </w:p>
    <w:p>
      <w:pPr>
        <w:pStyle w:val="P6"/>
        <w:tabs>
          <w:tab w:val="right" w:pos="9628" w:leader="dot"/>
        </w:tabs>
        <w:rPr>
          <w:noProof w:val="1"/>
          <w:color w:val="000000"/>
          <w:sz w:val="22"/>
          <w:shd w:val="clear" w:fill="FFFFFF"/>
        </w:rPr>
      </w:pPr>
      <w:r>
        <w:rPr>
          <w:noProof w:val="1"/>
          <w:color w:val="000000"/>
          <w:sz w:val="22"/>
          <w:shd w:val="clear" w:fill="FFFFFF"/>
        </w:rPr>
        <w:fldChar w:fldCharType="begin"/>
      </w:r>
      <w:r>
        <w:rPr>
          <w:noProof w:val="1"/>
          <w:color w:val="000000"/>
          <w:sz w:val="22"/>
          <w:shd w:val="clear" w:fill="FFFFFF"/>
        </w:rPr>
        <w:instrText>HYPERLINK \l "_Toc102672214"</w:instrText>
      </w:r>
      <w:r>
        <w:rPr>
          <w:noProof w:val="1"/>
          <w:color w:val="000000"/>
          <w:sz w:val="22"/>
          <w:shd w:val="clear" w:fill="FFFFFF"/>
        </w:rPr>
        <w:fldChar w:fldCharType="separate"/>
      </w:r>
      <w:r>
        <w:rPr>
          <w:rStyle w:val="C2"/>
          <w:b w:val="1"/>
          <w:noProof w:val="1"/>
          <w:color w:val="000000"/>
          <w:shd w:val="clear" w:fill="FFFFFF"/>
        </w:rPr>
        <w:t>1.2 История и современность русской дипломатической ораторики</w:t>
      </w:r>
      <w:r>
        <w:rPr>
          <w:noProof w:val="1"/>
          <w:color w:val="000000"/>
          <w:shd w:val="clear" w:fill="FFFFFF"/>
        </w:rPr>
        <w:tab/>
      </w:r>
      <w:r>
        <w:rPr>
          <w:noProof w:val="1"/>
          <w:color w:val="000000"/>
          <w:shd w:val="clear" w:fill="FFFFFF"/>
        </w:rPr>
        <w:fldChar w:fldCharType="begin"/>
      </w:r>
      <w:r>
        <w:rPr>
          <w:noProof w:val="1"/>
          <w:color w:val="000000"/>
          <w:shd w:val="clear" w:fill="FFFFFF"/>
        </w:rPr>
        <w:instrText xml:space="preserve"> PAGEREF _Toc102672214 \h </w:instrText>
      </w:r>
      <w:r>
        <w:rPr>
          <w:noProof w:val="1"/>
          <w:color w:val="000000"/>
          <w:shd w:val="clear" w:fill="FFFFFF"/>
        </w:rPr>
        <w:fldChar w:fldCharType="separate"/>
      </w:r>
      <w:r>
        <w:rPr>
          <w:noProof w:val="1"/>
          <w:color w:val="000000"/>
          <w:shd w:val="clear" w:fill="FFFFFF"/>
        </w:rPr>
        <w:t>9</w:t>
      </w:r>
      <w:r>
        <w:rPr>
          <w:noProof w:val="1"/>
          <w:color w:val="000000"/>
          <w:shd w:val="clear" w:fill="FFFFFF"/>
        </w:rPr>
        <w:fldChar w:fldCharType="end"/>
      </w:r>
      <w:r>
        <w:rPr>
          <w:noProof w:val="1"/>
          <w:color w:val="000000"/>
          <w:shd w:val="clear" w:fill="FFFFFF"/>
        </w:rPr>
        <w:fldChar w:fldCharType="end"/>
      </w:r>
    </w:p>
    <w:p>
      <w:pPr>
        <w:pStyle w:val="P6"/>
        <w:tabs>
          <w:tab w:val="right" w:pos="9628" w:leader="dot"/>
        </w:tabs>
        <w:rPr>
          <w:noProof w:val="1"/>
          <w:color w:val="000000"/>
          <w:sz w:val="22"/>
          <w:shd w:val="clear" w:fill="FFFFFF"/>
        </w:rPr>
      </w:pPr>
      <w:r>
        <w:rPr>
          <w:noProof w:val="1"/>
          <w:color w:val="000000"/>
          <w:sz w:val="22"/>
          <w:shd w:val="clear" w:fill="FFFFFF"/>
        </w:rPr>
        <w:fldChar w:fldCharType="begin"/>
      </w:r>
      <w:r>
        <w:rPr>
          <w:noProof w:val="1"/>
          <w:color w:val="000000"/>
          <w:sz w:val="22"/>
          <w:shd w:val="clear" w:fill="FFFFFF"/>
        </w:rPr>
        <w:instrText>HYPERLINK \l "_Toc102672215"</w:instrText>
      </w:r>
      <w:r>
        <w:rPr>
          <w:noProof w:val="1"/>
          <w:color w:val="000000"/>
          <w:sz w:val="22"/>
          <w:shd w:val="clear" w:fill="FFFFFF"/>
        </w:rPr>
        <w:fldChar w:fldCharType="separate"/>
      </w:r>
      <w:r>
        <w:rPr>
          <w:rStyle w:val="C2"/>
          <w:b w:val="1"/>
          <w:noProof w:val="1"/>
          <w:color w:val="000000"/>
          <w:shd w:val="clear" w:fill="FFFFFF"/>
        </w:rPr>
        <w:t>2 Особенности дипломатической ораторики как вербальной коммуникации</w:t>
      </w:r>
      <w:r>
        <w:rPr>
          <w:noProof w:val="1"/>
          <w:color w:val="000000"/>
          <w:shd w:val="clear" w:fill="FFFFFF"/>
        </w:rPr>
        <w:tab/>
      </w:r>
      <w:r>
        <w:rPr>
          <w:noProof w:val="1"/>
          <w:color w:val="000000"/>
          <w:shd w:val="clear" w:fill="FFFFFF"/>
        </w:rPr>
        <w:fldChar w:fldCharType="begin"/>
      </w:r>
      <w:r>
        <w:rPr>
          <w:noProof w:val="1"/>
          <w:color w:val="000000"/>
          <w:shd w:val="clear" w:fill="FFFFFF"/>
        </w:rPr>
        <w:instrText xml:space="preserve"> PAGEREF _Toc102672215 \h </w:instrText>
      </w:r>
      <w:r>
        <w:rPr>
          <w:noProof w:val="1"/>
          <w:color w:val="000000"/>
          <w:shd w:val="clear" w:fill="FFFFFF"/>
        </w:rPr>
        <w:fldChar w:fldCharType="separate"/>
      </w:r>
      <w:r>
        <w:rPr>
          <w:noProof w:val="1"/>
          <w:color w:val="000000"/>
          <w:shd w:val="clear" w:fill="FFFFFF"/>
        </w:rPr>
        <w:t>14</w:t>
      </w:r>
      <w:r>
        <w:rPr>
          <w:noProof w:val="1"/>
          <w:color w:val="000000"/>
          <w:shd w:val="clear" w:fill="FFFFFF"/>
        </w:rPr>
        <w:fldChar w:fldCharType="end"/>
      </w:r>
      <w:r>
        <w:rPr>
          <w:noProof w:val="1"/>
          <w:color w:val="000000"/>
          <w:shd w:val="clear" w:fill="FFFFFF"/>
        </w:rPr>
        <w:fldChar w:fldCharType="end"/>
      </w:r>
    </w:p>
    <w:p>
      <w:pPr>
        <w:pStyle w:val="P6"/>
        <w:tabs>
          <w:tab w:val="right" w:pos="9628" w:leader="dot"/>
        </w:tabs>
        <w:rPr>
          <w:noProof w:val="1"/>
          <w:color w:val="000000"/>
          <w:sz w:val="22"/>
          <w:shd w:val="clear" w:fill="FFFFFF"/>
        </w:rPr>
      </w:pPr>
      <w:r>
        <w:rPr>
          <w:noProof w:val="1"/>
          <w:color w:val="000000"/>
          <w:sz w:val="22"/>
          <w:shd w:val="clear" w:fill="FFFFFF"/>
        </w:rPr>
        <w:fldChar w:fldCharType="begin"/>
      </w:r>
      <w:r>
        <w:rPr>
          <w:noProof w:val="1"/>
          <w:color w:val="000000"/>
          <w:sz w:val="22"/>
          <w:shd w:val="clear" w:fill="FFFFFF"/>
        </w:rPr>
        <w:instrText>HYPERLINK \l "_Toc102672216"</w:instrText>
      </w:r>
      <w:r>
        <w:rPr>
          <w:noProof w:val="1"/>
          <w:color w:val="000000"/>
          <w:sz w:val="22"/>
          <w:shd w:val="clear" w:fill="FFFFFF"/>
        </w:rPr>
        <w:fldChar w:fldCharType="separate"/>
      </w:r>
      <w:r>
        <w:rPr>
          <w:rStyle w:val="C2"/>
          <w:b w:val="1"/>
          <w:noProof w:val="1"/>
          <w:color w:val="000000"/>
          <w:shd w:val="clear" w:fill="FFFFFF"/>
        </w:rPr>
        <w:t>2.1 Вербальные средства воздействия на аудиторию</w:t>
      </w:r>
      <w:r>
        <w:rPr>
          <w:noProof w:val="1"/>
          <w:color w:val="000000"/>
          <w:shd w:val="clear" w:fill="FFFFFF"/>
        </w:rPr>
        <w:tab/>
      </w:r>
      <w:r>
        <w:rPr>
          <w:noProof w:val="1"/>
          <w:color w:val="000000"/>
          <w:shd w:val="clear" w:fill="FFFFFF"/>
        </w:rPr>
        <w:fldChar w:fldCharType="begin"/>
      </w:r>
      <w:r>
        <w:rPr>
          <w:noProof w:val="1"/>
          <w:color w:val="000000"/>
          <w:shd w:val="clear" w:fill="FFFFFF"/>
        </w:rPr>
        <w:instrText xml:space="preserve"> PAGEREF _Toc102672216 \h </w:instrText>
      </w:r>
      <w:r>
        <w:rPr>
          <w:noProof w:val="1"/>
          <w:color w:val="000000"/>
          <w:shd w:val="clear" w:fill="FFFFFF"/>
        </w:rPr>
        <w:fldChar w:fldCharType="separate"/>
      </w:r>
      <w:r>
        <w:rPr>
          <w:noProof w:val="1"/>
          <w:color w:val="000000"/>
          <w:shd w:val="clear" w:fill="FFFFFF"/>
        </w:rPr>
        <w:t>14</w:t>
      </w:r>
      <w:r>
        <w:rPr>
          <w:noProof w:val="1"/>
          <w:color w:val="000000"/>
          <w:shd w:val="clear" w:fill="FFFFFF"/>
        </w:rPr>
        <w:fldChar w:fldCharType="end"/>
      </w:r>
      <w:r>
        <w:rPr>
          <w:noProof w:val="1"/>
          <w:color w:val="000000"/>
          <w:shd w:val="clear" w:fill="FFFFFF"/>
        </w:rPr>
        <w:fldChar w:fldCharType="end"/>
      </w:r>
    </w:p>
    <w:p>
      <w:pPr>
        <w:pStyle w:val="P6"/>
        <w:tabs>
          <w:tab w:val="right" w:pos="9628" w:leader="dot"/>
        </w:tabs>
        <w:rPr>
          <w:noProof w:val="1"/>
          <w:color w:val="000000"/>
          <w:sz w:val="22"/>
          <w:shd w:val="clear" w:fill="FFFFFF"/>
        </w:rPr>
      </w:pPr>
      <w:r>
        <w:rPr>
          <w:noProof w:val="1"/>
          <w:color w:val="000000"/>
          <w:sz w:val="22"/>
          <w:shd w:val="clear" w:fill="FFFFFF"/>
        </w:rPr>
        <w:fldChar w:fldCharType="begin"/>
      </w:r>
      <w:r>
        <w:rPr>
          <w:noProof w:val="1"/>
          <w:color w:val="000000"/>
          <w:sz w:val="22"/>
          <w:shd w:val="clear" w:fill="FFFFFF"/>
        </w:rPr>
        <w:instrText>HYPERLINK \l "_Toc102672217"</w:instrText>
      </w:r>
      <w:r>
        <w:rPr>
          <w:noProof w:val="1"/>
          <w:color w:val="000000"/>
          <w:sz w:val="22"/>
          <w:shd w:val="clear" w:fill="FFFFFF"/>
        </w:rPr>
        <w:fldChar w:fldCharType="separate"/>
      </w:r>
      <w:r>
        <w:rPr>
          <w:rStyle w:val="C2"/>
          <w:b w:val="1"/>
          <w:noProof w:val="1"/>
          <w:color w:val="000000"/>
          <w:shd w:val="clear" w:fill="FFFFFF"/>
        </w:rPr>
        <w:t>2.2</w:t>
      </w:r>
      <w:r>
        <w:rPr>
          <w:rStyle w:val="C2"/>
          <w:rFonts w:ascii="Times New Roman Полужирный" w:hAnsi="Times New Roman Полужирный"/>
          <w:b w:val="1"/>
          <w:noProof w:val="1"/>
          <w:color w:val="000000"/>
          <w:shd w:val="clear" w:fill="FFFFFF"/>
        </w:rPr>
        <w:t xml:space="preserve"> Особенности дипломатического подстиля как официально-делового</w:t>
      </w:r>
      <w:r>
        <w:rPr>
          <w:rStyle w:val="C2"/>
          <w:b w:val="1"/>
          <w:noProof w:val="1"/>
          <w:color w:val="000000"/>
          <w:shd w:val="clear" w:fill="FFFFFF"/>
        </w:rPr>
        <w:t xml:space="preserve">  стиля речи</w:t>
      </w:r>
      <w:r>
        <w:rPr>
          <w:noProof w:val="1"/>
          <w:color w:val="000000"/>
          <w:shd w:val="clear" w:fill="FFFFFF"/>
        </w:rPr>
        <w:tab/>
      </w:r>
      <w:r>
        <w:rPr>
          <w:noProof w:val="1"/>
          <w:color w:val="000000"/>
          <w:shd w:val="clear" w:fill="FFFFFF"/>
        </w:rPr>
        <w:fldChar w:fldCharType="begin"/>
      </w:r>
      <w:r>
        <w:rPr>
          <w:noProof w:val="1"/>
          <w:color w:val="000000"/>
          <w:shd w:val="clear" w:fill="FFFFFF"/>
        </w:rPr>
        <w:instrText xml:space="preserve"> PAGEREF _Toc102672217 \h </w:instrText>
      </w:r>
      <w:r>
        <w:rPr>
          <w:noProof w:val="1"/>
          <w:color w:val="000000"/>
          <w:shd w:val="clear" w:fill="FFFFFF"/>
        </w:rPr>
        <w:fldChar w:fldCharType="separate"/>
      </w:r>
      <w:r>
        <w:rPr>
          <w:noProof w:val="1"/>
          <w:color w:val="000000"/>
          <w:shd w:val="clear" w:fill="FFFFFF"/>
        </w:rPr>
        <w:t>19</w:t>
      </w:r>
      <w:r>
        <w:rPr>
          <w:noProof w:val="1"/>
          <w:color w:val="000000"/>
          <w:shd w:val="clear" w:fill="FFFFFF"/>
        </w:rPr>
        <w:fldChar w:fldCharType="end"/>
      </w:r>
      <w:r>
        <w:rPr>
          <w:noProof w:val="1"/>
          <w:color w:val="000000"/>
          <w:shd w:val="clear" w:fill="FFFFFF"/>
        </w:rPr>
        <w:fldChar w:fldCharType="end"/>
      </w:r>
    </w:p>
    <w:p>
      <w:pPr>
        <w:pStyle w:val="P6"/>
        <w:tabs>
          <w:tab w:val="right" w:pos="9628" w:leader="dot"/>
        </w:tabs>
        <w:rPr>
          <w:noProof w:val="1"/>
          <w:color w:val="000000"/>
          <w:sz w:val="22"/>
          <w:shd w:val="clear" w:fill="FFFFFF"/>
        </w:rPr>
      </w:pPr>
      <w:r>
        <w:rPr>
          <w:noProof w:val="1"/>
          <w:color w:val="000000"/>
          <w:sz w:val="22"/>
          <w:shd w:val="clear" w:fill="FFFFFF"/>
        </w:rPr>
        <w:fldChar w:fldCharType="begin"/>
      </w:r>
      <w:r>
        <w:rPr>
          <w:noProof w:val="1"/>
          <w:color w:val="000000"/>
          <w:sz w:val="22"/>
          <w:shd w:val="clear" w:fill="FFFFFF"/>
        </w:rPr>
        <w:instrText>HYPERLINK \l "_Toc102672218"</w:instrText>
      </w:r>
      <w:r>
        <w:rPr>
          <w:noProof w:val="1"/>
          <w:color w:val="000000"/>
          <w:sz w:val="22"/>
          <w:shd w:val="clear" w:fill="FFFFFF"/>
        </w:rPr>
        <w:fldChar w:fldCharType="separate"/>
      </w:r>
      <w:r>
        <w:rPr>
          <w:rStyle w:val="C2"/>
          <w:b w:val="1"/>
          <w:noProof w:val="1"/>
          <w:color w:val="000000"/>
          <w:shd w:val="clear" w:fill="FFFFFF"/>
        </w:rPr>
        <w:t>3 Невербальная коммуникация в дипломатической ораторике</w:t>
      </w:r>
      <w:r>
        <w:rPr>
          <w:noProof w:val="1"/>
          <w:color w:val="000000"/>
          <w:shd w:val="clear" w:fill="FFFFFF"/>
        </w:rPr>
        <w:tab/>
      </w:r>
      <w:r>
        <w:rPr>
          <w:noProof w:val="1"/>
          <w:color w:val="000000"/>
          <w:shd w:val="clear" w:fill="FFFFFF"/>
        </w:rPr>
        <w:fldChar w:fldCharType="begin"/>
      </w:r>
      <w:r>
        <w:rPr>
          <w:noProof w:val="1"/>
          <w:color w:val="000000"/>
          <w:shd w:val="clear" w:fill="FFFFFF"/>
        </w:rPr>
        <w:instrText xml:space="preserve"> PAGEREF _Toc102672218 \h </w:instrText>
      </w:r>
      <w:r>
        <w:rPr>
          <w:noProof w:val="1"/>
          <w:color w:val="000000"/>
          <w:shd w:val="clear" w:fill="FFFFFF"/>
        </w:rPr>
        <w:fldChar w:fldCharType="separate"/>
      </w:r>
      <w:r>
        <w:rPr>
          <w:noProof w:val="1"/>
          <w:color w:val="000000"/>
          <w:shd w:val="clear" w:fill="FFFFFF"/>
        </w:rPr>
        <w:t>23</w:t>
      </w:r>
      <w:r>
        <w:rPr>
          <w:noProof w:val="1"/>
          <w:color w:val="000000"/>
          <w:shd w:val="clear" w:fill="FFFFFF"/>
        </w:rPr>
        <w:fldChar w:fldCharType="end"/>
      </w:r>
      <w:r>
        <w:rPr>
          <w:noProof w:val="1"/>
          <w:color w:val="000000"/>
          <w:shd w:val="clear" w:fill="FFFFFF"/>
        </w:rPr>
        <w:fldChar w:fldCharType="end"/>
      </w:r>
    </w:p>
    <w:p>
      <w:pPr>
        <w:pStyle w:val="P6"/>
        <w:tabs>
          <w:tab w:val="right" w:pos="9628" w:leader="dot"/>
        </w:tabs>
        <w:rPr>
          <w:noProof w:val="1"/>
          <w:color w:val="000000"/>
          <w:sz w:val="22"/>
          <w:shd w:val="clear" w:fill="FFFFFF"/>
        </w:rPr>
      </w:pPr>
      <w:r>
        <w:rPr>
          <w:noProof w:val="1"/>
          <w:color w:val="000000"/>
          <w:sz w:val="22"/>
          <w:shd w:val="clear" w:fill="FFFFFF"/>
        </w:rPr>
        <w:fldChar w:fldCharType="begin"/>
      </w:r>
      <w:r>
        <w:rPr>
          <w:noProof w:val="1"/>
          <w:color w:val="000000"/>
          <w:sz w:val="22"/>
          <w:shd w:val="clear" w:fill="FFFFFF"/>
        </w:rPr>
        <w:instrText>HYPERLINK \l "_Toc102672219"</w:instrText>
      </w:r>
      <w:r>
        <w:rPr>
          <w:noProof w:val="1"/>
          <w:color w:val="000000"/>
          <w:sz w:val="22"/>
          <w:shd w:val="clear" w:fill="FFFFFF"/>
        </w:rPr>
        <w:fldChar w:fldCharType="separate"/>
      </w:r>
      <w:r>
        <w:rPr>
          <w:rStyle w:val="C2"/>
          <w:b w:val="1"/>
          <w:noProof w:val="1"/>
          <w:color w:val="000000"/>
          <w:shd w:val="clear" w:fill="FFFFFF"/>
        </w:rPr>
        <w:t>3.1 Невербальная коммуникация и её виды</w:t>
      </w:r>
      <w:r>
        <w:rPr>
          <w:noProof w:val="1"/>
          <w:color w:val="000000"/>
          <w:shd w:val="clear" w:fill="FFFFFF"/>
        </w:rPr>
        <w:tab/>
      </w:r>
      <w:r>
        <w:rPr>
          <w:noProof w:val="1"/>
          <w:color w:val="000000"/>
          <w:shd w:val="clear" w:fill="FFFFFF"/>
        </w:rPr>
        <w:fldChar w:fldCharType="begin"/>
      </w:r>
      <w:r>
        <w:rPr>
          <w:noProof w:val="1"/>
          <w:color w:val="000000"/>
          <w:shd w:val="clear" w:fill="FFFFFF"/>
        </w:rPr>
        <w:instrText xml:space="preserve"> PAGEREF _Toc102672219 \h </w:instrText>
      </w:r>
      <w:r>
        <w:rPr>
          <w:noProof w:val="1"/>
          <w:color w:val="000000"/>
          <w:shd w:val="clear" w:fill="FFFFFF"/>
        </w:rPr>
        <w:fldChar w:fldCharType="separate"/>
      </w:r>
      <w:r>
        <w:rPr>
          <w:noProof w:val="1"/>
          <w:color w:val="000000"/>
          <w:shd w:val="clear" w:fill="FFFFFF"/>
        </w:rPr>
        <w:t>23</w:t>
      </w:r>
      <w:r>
        <w:rPr>
          <w:noProof w:val="1"/>
          <w:color w:val="000000"/>
          <w:shd w:val="clear" w:fill="FFFFFF"/>
        </w:rPr>
        <w:fldChar w:fldCharType="end"/>
      </w:r>
      <w:r>
        <w:rPr>
          <w:noProof w:val="1"/>
          <w:color w:val="000000"/>
          <w:shd w:val="clear" w:fill="FFFFFF"/>
        </w:rPr>
        <w:fldChar w:fldCharType="end"/>
      </w:r>
    </w:p>
    <w:p>
      <w:pPr>
        <w:pStyle w:val="P6"/>
        <w:tabs>
          <w:tab w:val="right" w:pos="9628" w:leader="dot"/>
        </w:tabs>
        <w:rPr>
          <w:noProof w:val="1"/>
          <w:color w:val="000000"/>
          <w:sz w:val="22"/>
          <w:shd w:val="clear" w:fill="FFFFFF"/>
        </w:rPr>
      </w:pPr>
      <w:r>
        <w:rPr>
          <w:noProof w:val="1"/>
          <w:color w:val="000000"/>
          <w:sz w:val="22"/>
          <w:shd w:val="clear" w:fill="FFFFFF"/>
        </w:rPr>
        <w:fldChar w:fldCharType="begin"/>
      </w:r>
      <w:r>
        <w:rPr>
          <w:noProof w:val="1"/>
          <w:color w:val="000000"/>
          <w:sz w:val="22"/>
          <w:shd w:val="clear" w:fill="FFFFFF"/>
        </w:rPr>
        <w:instrText>HYPERLINK \l "_Toc102672220"</w:instrText>
      </w:r>
      <w:r>
        <w:rPr>
          <w:noProof w:val="1"/>
          <w:color w:val="000000"/>
          <w:sz w:val="22"/>
          <w:shd w:val="clear" w:fill="FFFFFF"/>
        </w:rPr>
        <w:fldChar w:fldCharType="separate"/>
      </w:r>
      <w:r>
        <w:rPr>
          <w:rStyle w:val="C2"/>
          <w:b w:val="1"/>
          <w:noProof w:val="1"/>
          <w:color w:val="000000"/>
          <w:shd w:val="clear" w:fill="FFFFFF"/>
        </w:rPr>
        <w:t>3.2 Роль невербальной коммуникации в дипломатии</w:t>
      </w:r>
      <w:r>
        <w:rPr>
          <w:noProof w:val="1"/>
          <w:color w:val="000000"/>
          <w:shd w:val="clear" w:fill="FFFFFF"/>
        </w:rPr>
        <w:tab/>
      </w:r>
      <w:r>
        <w:rPr>
          <w:noProof w:val="1"/>
          <w:color w:val="000000"/>
          <w:shd w:val="clear" w:fill="FFFFFF"/>
        </w:rPr>
        <w:fldChar w:fldCharType="begin"/>
      </w:r>
      <w:r>
        <w:rPr>
          <w:noProof w:val="1"/>
          <w:color w:val="000000"/>
          <w:shd w:val="clear" w:fill="FFFFFF"/>
        </w:rPr>
        <w:instrText xml:space="preserve"> PAGEREF _Toc102672220 \h </w:instrText>
      </w:r>
      <w:r>
        <w:rPr>
          <w:noProof w:val="1"/>
          <w:color w:val="000000"/>
          <w:shd w:val="clear" w:fill="FFFFFF"/>
        </w:rPr>
        <w:fldChar w:fldCharType="separate"/>
      </w:r>
      <w:r>
        <w:rPr>
          <w:noProof w:val="1"/>
          <w:color w:val="000000"/>
          <w:shd w:val="clear" w:fill="FFFFFF"/>
        </w:rPr>
        <w:t>27</w:t>
      </w:r>
      <w:r>
        <w:rPr>
          <w:noProof w:val="1"/>
          <w:color w:val="000000"/>
          <w:shd w:val="clear" w:fill="FFFFFF"/>
        </w:rPr>
        <w:fldChar w:fldCharType="end"/>
      </w:r>
      <w:r>
        <w:rPr>
          <w:noProof w:val="1"/>
          <w:color w:val="000000"/>
          <w:shd w:val="clear" w:fill="FFFFFF"/>
        </w:rPr>
        <w:fldChar w:fldCharType="end"/>
      </w:r>
    </w:p>
    <w:p>
      <w:pPr>
        <w:spacing w:lineRule="auto" w:line="240" w:beforeAutospacing="0" w:afterAutospacing="0"/>
        <w:rPr>
          <w:color w:val="000000"/>
          <w:shd w:val="clear" w:fill="FFFFFF"/>
        </w:rPr>
      </w:pPr>
      <w:r>
        <w:rPr>
          <w:b w:val="1"/>
          <w:color w:val="000000"/>
          <w:shd w:val="clear" w:fill="FFFFFF"/>
        </w:rPr>
        <w:fldChar w:fldCharType="end"/>
      </w:r>
    </w:p>
    <w:p>
      <w:pPr>
        <w:spacing w:lineRule="auto" w:line="259" w:after="160" w:beforeAutospacing="0" w:afterAutospacing="0"/>
      </w:pPr>
      <w:r>
        <w:br w:type="page"/>
      </w:r>
      <w:bookmarkStart w:id="0" w:name="_GoBack"/>
      <w:bookmarkEnd w:id="0"/>
    </w:p>
    <w:p>
      <w:pPr>
        <w:pStyle w:val="P1"/>
        <w:spacing w:lineRule="auto" w:line="240" w:before="0" w:after="360" w:beforeAutospacing="0" w:afterAutospacing="0"/>
        <w:jc w:val="center"/>
        <w:rPr>
          <w:b w:val="1"/>
          <w:color w:val="000000"/>
          <w:sz w:val="28"/>
        </w:rPr>
      </w:pPr>
      <w:bookmarkStart w:id="1" w:name="_Toc102672211"/>
      <w:r>
        <w:rPr>
          <w:rFonts w:ascii="Times New Roman Полужирный" w:hAnsi="Times New Roman Полужирный"/>
          <w:b w:val="1"/>
          <w:color w:val="000000"/>
          <w:sz w:val="28"/>
        </w:rPr>
        <w:t>ВВЕДЕНИ</w:t>
      </w:r>
      <w:r>
        <w:rPr>
          <w:b w:val="1"/>
          <w:color w:val="000000"/>
          <w:sz w:val="28"/>
        </w:rPr>
        <w:t>Е</w:t>
      </w:r>
      <w:bookmarkEnd w:id="1"/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212121"/>
          <w:sz w:val="28"/>
          <w:shd w:val="clear" w:fill="FFFFFF"/>
        </w:rPr>
        <w:t>Каждый человек попадает в такие ситуации, когда ему требуется что-то публично высказать, объяснить какое-либо явление, иначе, построить развёрнутую речь. В таких ситуациях проверяются знания, образованность, воля, инициативность, умение подобрать нужные слова</w:t>
      </w:r>
      <w:r>
        <w:rPr>
          <w:color w:val="000000"/>
          <w:sz w:val="28"/>
        </w:rPr>
        <w:t>. Ораторика не только помогает развить важные качества, но и способствует оказанию влияния на публику. Имея такие знания и умения, можно смело вступать в любую полемику и спор, не беспокоясь о том, что собеседник может подумать об отсутствии красноречия – для этого просто не будет предпосылок.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достойного и красивого выступления нужно не только обладать теоретическими знаниями, но и практиковаться. Именно на практике познаются все тонкости этого ремесла. К тому же, можно оценить насколько эмоциональное состояние влияет на речь. Речь оратора – это, зачастую, монолог. Поэтому </w:t>
        <w:br w:type="textWrapping"/>
        <w:t xml:space="preserve">в любых ситуациях нужно контролировать себя. Ведь страх, волнение и стресс могут помешать даже очень опытному оратору. </w:t>
      </w:r>
      <w:r>
        <w:rPr>
          <w:sz w:val="28"/>
        </w:rPr>
        <w:t xml:space="preserve">Актуальность данной работы обусловлена тем, что в современном обществе важно владеть искусством слова. Во многих сферах жизни необходимо умение излагать свои мысли красиво. Люди разных профессий должны обладать подобными умениями, будь то психологи, преподаватели или политики. </w:t>
      </w:r>
      <w:r>
        <w:rPr>
          <w:color w:val="000000"/>
          <w:sz w:val="28"/>
        </w:rPr>
        <w:t>Роль ораторского искусства в дипломатии – грамотная агитация, умение донести мысль и убеждать словом.</w:t>
      </w:r>
    </w:p>
    <w:p>
      <w:pPr>
        <w:spacing w:lineRule="auto" w:line="360" w:after="0" w:beforeAutospacing="0" w:afterAutospacing="0"/>
        <w:ind w:firstLine="709"/>
        <w:jc w:val="both"/>
        <w:rPr>
          <w:color w:val="000000"/>
        </w:rPr>
      </w:pPr>
      <w:r>
        <w:t xml:space="preserve">Цель работы – </w:t>
      </w:r>
      <w:r>
        <w:rPr>
          <w:color w:val="000000"/>
        </w:rPr>
        <w:t xml:space="preserve">исследование особенностей дипломатической ораторики </w:t>
        <w:br w:type="textWrapping"/>
        <w:t xml:space="preserve">c точки зрения вербальной и невербальной коммуникаций. </w:t>
      </w:r>
    </w:p>
    <w:p>
      <w:pPr>
        <w:spacing w:lineRule="auto" w:line="360" w:after="0"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Для достижения данной цели необходимо решить следующие задачи </w:t>
      </w:r>
    </w:p>
    <w:p>
      <w:pPr>
        <w:pStyle w:val="P7"/>
        <w:numPr>
          <w:ilvl w:val="0"/>
          <w:numId w:val="8"/>
        </w:numPr>
        <w:spacing w:lineRule="auto" w:line="360" w:before="120" w:after="0" w:beforeAutospacing="0" w:afterAutospacing="0"/>
        <w:jc w:val="both"/>
        <w:rPr>
          <w:color w:val="000000"/>
        </w:rPr>
      </w:pPr>
      <w:r>
        <w:rPr>
          <w:color w:val="000000"/>
        </w:rPr>
        <w:t>проследить историю развития ораторики;</w:t>
      </w:r>
    </w:p>
    <w:p>
      <w:pPr>
        <w:pStyle w:val="P7"/>
        <w:numPr>
          <w:ilvl w:val="0"/>
          <w:numId w:val="8"/>
        </w:numPr>
        <w:spacing w:lineRule="auto" w:line="360" w:after="0" w:beforeAutospacing="0" w:afterAutospacing="0"/>
        <w:contextualSpacing w:val="0"/>
        <w:jc w:val="both"/>
        <w:rPr>
          <w:color w:val="000000"/>
        </w:rPr>
      </w:pPr>
      <w:r>
        <w:rPr>
          <w:color w:val="000000"/>
        </w:rPr>
        <w:t>рассмотреть становление дипломатической ораторики;</w:t>
      </w:r>
    </w:p>
    <w:p>
      <w:pPr>
        <w:pStyle w:val="P7"/>
        <w:numPr>
          <w:ilvl w:val="0"/>
          <w:numId w:val="8"/>
        </w:numPr>
        <w:spacing w:lineRule="auto" w:line="360" w:after="0" w:beforeAutospacing="0" w:afterAutospacing="0"/>
        <w:contextualSpacing w:val="0"/>
        <w:jc w:val="both"/>
        <w:rPr>
          <w:color w:val="000000"/>
        </w:rPr>
      </w:pPr>
      <w:r>
        <w:rPr>
          <w:color w:val="000000"/>
        </w:rPr>
        <w:t xml:space="preserve">проанализировать </w:t>
      </w:r>
      <w:r>
        <w:t xml:space="preserve">особенности ораторского искусства в дипломатической речи с точки зрения вербальной и </w:t>
      </w:r>
      <w:r>
        <w:rPr>
          <w:color w:val="000000"/>
        </w:rPr>
        <w:t>невербальной коммуникации;</w:t>
      </w:r>
    </w:p>
    <w:p>
      <w:pPr>
        <w:pStyle w:val="P7"/>
        <w:numPr>
          <w:ilvl w:val="0"/>
          <w:numId w:val="8"/>
        </w:numPr>
        <w:spacing w:lineRule="auto" w:line="360" w:after="240" w:beforeAutospacing="0" w:afterAutospacing="0"/>
        <w:contextualSpacing w:val="0"/>
        <w:jc w:val="both"/>
        <w:rPr>
          <w:color w:val="000000"/>
        </w:rPr>
      </w:pPr>
      <w:r>
        <w:rPr>
          <w:color w:val="000000"/>
        </w:rPr>
        <w:t>проанализировать речевое поведение автора дипломата во время его выступлений.</w:t>
      </w:r>
    </w:p>
    <w:p>
      <w:pPr>
        <w:spacing w:lineRule="auto" w:line="360" w:after="0"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Объектом данной работы является ораторское искусство, а предметом – особенности дипломатической ораторики.</w:t>
      </w:r>
    </w:p>
    <w:p>
      <w:pPr>
        <w:spacing w:lineRule="auto" w:line="360" w:after="0"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Данная работа состоит из введения, в котором показана актуальность </w:t>
        <w:br w:type="textWrapping"/>
        <w:t xml:space="preserve">работы, целей, задач, предмета и объекта.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теоретической части, в которой изложены история развития ораторского искусства и его особенности в дипломатии рассмотрены следующие вопросы: проанализирована история развития ораторского искусства, в том числе в России, а также становление дипломатической ораторики. В том числе, рассмотрены особенности ораторики как вербальной и невербальной коммуникации.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данной работе применялись методы анализа, классификации и сравнения.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заключении сформулированы выводы по исследуемой теме и приложения.</w:t>
      </w:r>
    </w:p>
    <w:p>
      <w:pPr>
        <w:spacing w:lineRule="auto" w:line="259" w:after="160" w:beforeAutospacing="0" w:afterAutospacing="0"/>
        <w:rPr>
          <w:color w:val="000000"/>
        </w:rPr>
      </w:pPr>
      <w:r>
        <w:rPr>
          <w:color w:val="000000"/>
        </w:rPr>
        <w:br w:type="page"/>
      </w:r>
    </w:p>
    <w:p>
      <w:pPr>
        <w:pStyle w:val="P1"/>
        <w:numPr>
          <w:ilvl w:val="0"/>
          <w:numId w:val="6"/>
        </w:numPr>
        <w:spacing w:lineRule="auto" w:line="240" w:before="0" w:after="360" w:beforeAutospacing="0" w:afterAutospacing="0"/>
        <w:rPr>
          <w:b w:val="1"/>
          <w:color w:val="000000"/>
          <w:sz w:val="28"/>
        </w:rPr>
      </w:pPr>
      <w:bookmarkStart w:id="2" w:name="_Toc102672212"/>
      <w:r>
        <w:rPr>
          <w:b w:val="1"/>
          <w:color w:val="000000"/>
          <w:sz w:val="28"/>
        </w:rPr>
        <w:t>Ораторское искусство в дипломатии</w:t>
      </w:r>
      <w:bookmarkEnd w:id="2"/>
    </w:p>
    <w:p>
      <w:pPr>
        <w:pStyle w:val="P1"/>
        <w:numPr>
          <w:ilvl w:val="1"/>
          <w:numId w:val="6"/>
        </w:numPr>
        <w:spacing w:lineRule="auto" w:line="240" w:before="360" w:after="360" w:beforeAutospacing="0" w:afterAutospacing="0"/>
        <w:rPr>
          <w:b w:val="1"/>
          <w:color w:val="000000"/>
          <w:sz w:val="28"/>
        </w:rPr>
      </w:pPr>
      <w:bookmarkStart w:id="3" w:name="_Toc102672213"/>
      <w:r>
        <w:rPr>
          <w:b w:val="1"/>
          <w:color w:val="000000"/>
          <w:sz w:val="28"/>
        </w:rPr>
        <w:t>История развития ораторского искусства</w:t>
      </w:r>
      <w:bookmarkEnd w:id="3"/>
      <w:r>
        <w:rPr>
          <w:b w:val="1"/>
          <w:color w:val="000000"/>
          <w:sz w:val="28"/>
        </w:rPr>
        <w:t xml:space="preserve"> </w:t>
      </w:r>
    </w:p>
    <w:p>
      <w:pPr>
        <w:pStyle w:val="P3"/>
        <w:spacing w:lineRule="auto" w:line="360" w:before="36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Зародилась ораторика в античной Греции, в школе софистов. Для данной школы были важны риторика, навык ведения переговоров, умение убеждать </w:t>
        <w:br w:type="textWrapping"/>
        <w:t>и влиять на публику, способность доказать свою правоту.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Софисты говорили, что «истина» не абсолютна. Готовность отстаивать прямо противоположные позиции принесла данной школе плохую славу. Представители данного течения могли превратить сильный аргумент в слабый </w:t>
        <w:br w:type="textWrapping"/>
        <w:t>и наоборот. Они отрицали абсолюты и авторитеты, неоднозначно и даже скептически относились к богам, критиковали традиции и религию, политические воззрения. Софистов считали дерзкими и беспринципными.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Несмотря на то что софистам была важна не столько правдивость своих высказываний, сколько степень их убеждения, именно благодаря этому направлению появился сам термин «ораторика».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Ораторика –литературная форма устной неспонтанной речи, где контакт между аудиторией и ритором – разовый. В ораторике все задуманное оратором должно быть высказано в одной речи, и результат её сказывается сразу</w:t>
      </w:r>
      <w:r>
        <w:rPr>
          <w:rStyle w:val="C8"/>
          <w:color w:val="000000"/>
          <w:sz w:val="28"/>
        </w:rPr>
        <w:footnoteReference w:id="2"/>
      </w:r>
      <w:r>
        <w:rPr>
          <w:color w:val="000000"/>
          <w:sz w:val="28"/>
        </w:rPr>
        <w:t xml:space="preserve">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Как известно, в Древней Греции было много выдающихся личностей. Нельзя не признать их вклад во многие сферы, потому что именно их открытия и знания послужили фундаментом для многих наук. Несомненно, их мысли </w:t>
        <w:br w:type="textWrapping"/>
        <w:t xml:space="preserve">порой были неточными, но они подтолкнули человечество на путь просветления. Не зря у великих деятелей было много учеников, последователей, подражателей.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Среди софистов можно выделить старших и младших. К старшим можно отнести Протагора, Горгия, Продика и др., а к младшим Исократа, Ликофрона </w:t>
        <w:br w:type="textWrapping"/>
        <w:t xml:space="preserve">и Калликла.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Греки начали с практики и позже поняли, что любую практику нужно </w:t>
        <w:br w:type="textWrapping"/>
        <w:t xml:space="preserve">закрепить в теоретическом плане. Это привело к тому, что риторика начинает складываться как наука, создаются учебники и целые школы, посвящённые </w:t>
        <w:br w:type="textWrapping"/>
        <w:t xml:space="preserve">данной науке.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Горгий является одним из древнейших софистов, произведения которого дошли до нас. Он превзошёл своего учителя, Коракса из Сицилии, в следствии чего его стали называть «отцом риторики». Горгий систематически применял </w:t>
        <w:br w:type="textWrapping"/>
        <w:t>риторические тропы, фигуры и обороты, которые в итоге стали называться горгиевыми. Софист также практиковал теорию аргументации и утверждал, что цель красноречия – «внушать веру», то есть манипулировать адресатом</w:t>
      </w:r>
      <w:r>
        <w:rPr>
          <w:rStyle w:val="C8"/>
          <w:color w:val="000000"/>
          <w:sz w:val="28"/>
        </w:rPr>
        <w:footnoteReference w:id="3"/>
      </w:r>
      <w:r>
        <w:rPr>
          <w:color w:val="000000"/>
          <w:sz w:val="28"/>
        </w:rPr>
        <w:t>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Ученик Горгия, Исократ, был одним из самых знаменитых практиков, теоретиков и являлся преподавателем риторики в Афинах. Первый, кто публиковал свои речи, которые в итоге превратились в политические памфлеты. До нашего времени сохранились 21 речь и 9 писем выдающегося софиста</w:t>
      </w:r>
      <w:r>
        <w:rPr>
          <w:rStyle w:val="C8"/>
          <w:color w:val="000000"/>
          <w:sz w:val="28"/>
        </w:rPr>
        <w:footnoteReference w:id="4"/>
      </w:r>
      <w:r>
        <w:rPr>
          <w:color w:val="000000"/>
          <w:sz w:val="28"/>
        </w:rPr>
        <w:t>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Следующие шаги в развитии риторики и становлении государства совершил Сократ. Известный мыслитель считал, что править должны знающие. Он критиковал софистов и утверждал, что они учат людей несерьёзным вещам, не одобрял и то, что софисты оказывали свои услуги платно, но к его сожалению, их течение становилось всё популярнее среди юных аристократов. Также мыслитель не признавал риторику как что-то хорошее, а видел в ней коварный навык услаждения души, один из видов подлого по своей сути угодничества, которое поощряет безрассудство и стремится к удовольствию, а не высшему благу</w:t>
      </w:r>
      <w:r>
        <w:rPr>
          <w:rStyle w:val="C8"/>
          <w:color w:val="000000"/>
          <w:sz w:val="28"/>
        </w:rPr>
        <w:footnoteReference w:id="5"/>
      </w:r>
      <w:r>
        <w:rPr>
          <w:color w:val="000000"/>
          <w:sz w:val="28"/>
        </w:rPr>
        <w:t>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Сократ считал, что его идеал на практике должен обосновывать принцип компетентности правления, а в плане теории – сформулировать нравственно-</w:t>
        <w:br w:type="textWrapping"/>
        <w:t>разумную основу и сущность государства</w:t>
      </w:r>
      <w:r>
        <w:rPr>
          <w:rStyle w:val="C8"/>
          <w:color w:val="000000"/>
          <w:sz w:val="28"/>
        </w:rPr>
        <w:footnoteReference w:id="6"/>
      </w:r>
      <w:r>
        <w:rPr>
          <w:color w:val="000000"/>
          <w:sz w:val="28"/>
        </w:rPr>
        <w:t>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Против софистов выступал не только Сократ. Его поддержал Платон и его ученик Аристотель.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Произведения Платона описаны в весьма обширной литературе. Его творчество, которое сохранилось до наших дней, представляет собой в основном диалоги, где участвующие лица – исторические личности. Интересный художественный стиль, добавление драматичности и реалистичность придали диалогам Платона красочности и живости. Техника аргументации, которую использует мыслитель в своих произведениях, доказывает, что диалоги представляют собой риторические произведения.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Платон воспитал великих людей, в числе которых есть Аристотель.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Юный философ смотрел на познание и поведение более практично, нежели учитель. Современников удивляли его интересы, которые можно назвать энциклопедическими. Аристотель в своих работах охватывал не только сферу риторики, но и естественно-научные сферы, а также политические и этические</w:t>
      </w:r>
      <w:r>
        <w:rPr>
          <w:rStyle w:val="C8"/>
          <w:color w:val="000000"/>
          <w:sz w:val="28"/>
        </w:rPr>
        <w:footnoteReference w:id="7"/>
      </w:r>
      <w:r>
        <w:rPr>
          <w:color w:val="000000"/>
          <w:sz w:val="28"/>
        </w:rPr>
        <w:t xml:space="preserve">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Можно выделить несколько важных положений, которые повлияли на взгляды политологов прошлого и современности.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Аристотель писал о понятии государства, о политической науке и дал само понятие термину «политика», о совершенствовании государственного строя </w:t>
        <w:br w:type="textWrapping"/>
        <w:t>и других аспектах политической жизни общества</w:t>
      </w:r>
      <w:r>
        <w:rPr>
          <w:rStyle w:val="C8"/>
          <w:color w:val="000000"/>
          <w:sz w:val="28"/>
        </w:rPr>
        <w:footnoteReference w:id="8"/>
      </w:r>
      <w:r>
        <w:rPr>
          <w:color w:val="000000"/>
          <w:sz w:val="28"/>
        </w:rPr>
        <w:t>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 только в Древней Греции люди способствовали развитию ораторики, но и в других государствах, к примеру, Марк Туллий Цицерон из Рима.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Цицерон – блестящий древнеримский оратор, адвокат, политический деятель. Самые известные его труды это «О государстве», «О законах» и «Об обязательствах». Всего сохранилось 19 трактатов по риторике, политике и философии. Римский оратор хотел, чтобы пришедший в упадок Рим снова занял лидирующую позицию в мире. Цицерон изучал основы права, писал о таком понятии как государство и развивал право</w:t>
      </w:r>
      <w:r>
        <w:rPr>
          <w:rStyle w:val="C8"/>
          <w:color w:val="000000"/>
          <w:sz w:val="28"/>
        </w:rPr>
        <w:footnoteReference w:id="9"/>
      </w:r>
      <w:r>
        <w:rPr>
          <w:color w:val="000000"/>
          <w:sz w:val="28"/>
        </w:rPr>
        <w:t>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эпоху Средневековья важную роль в мировоззрении человечества играла религия и искусство. Своё понимание и осознание этого мира человек стремился осуществить в форме мифа, выступающим способом осмысления мира. Через мифы люди объясняли непонятные для них явления. На основе мифологии возникли философия, религия и искусство, которое оказывают огромное влияние на общество</w:t>
      </w:r>
      <w:r>
        <w:rPr>
          <w:rStyle w:val="C8"/>
          <w:color w:val="000000"/>
          <w:sz w:val="28"/>
        </w:rPr>
        <w:footnoteReference w:id="10"/>
      </w:r>
      <w:r>
        <w:rPr>
          <w:color w:val="000000"/>
          <w:sz w:val="28"/>
        </w:rPr>
        <w:t xml:space="preserve">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Таким образом, риторика уже тогда играла огромную роль в отношениях между людьми: споры, диалоги, рассказы и истории – всё это помогало людям находить общие точки зрения, выяснять истинность высказываний и писать произведения, которые и сейчас продолжают изучаться.</w:t>
      </w:r>
    </w:p>
    <w:p>
      <w:pPr>
        <w:spacing w:lineRule="auto" w:line="259" w:after="160" w:beforeAutospacing="0" w:afterAutospacing="0"/>
        <w:rPr>
          <w:color w:val="000000"/>
        </w:rPr>
      </w:pPr>
      <w:r>
        <w:rPr>
          <w:color w:val="000000"/>
        </w:rPr>
        <w:br w:type="page"/>
      </w:r>
    </w:p>
    <w:p>
      <w:pPr>
        <w:pStyle w:val="P3"/>
        <w:numPr>
          <w:ilvl w:val="1"/>
          <w:numId w:val="6"/>
        </w:numPr>
        <w:spacing w:before="0" w:after="360" w:beforeAutospacing="0" w:afterAutospacing="0"/>
        <w:jc w:val="both"/>
        <w:rPr>
          <w:b w:val="1"/>
          <w:color w:val="000000"/>
          <w:sz w:val="28"/>
        </w:rPr>
      </w:pPr>
      <w:bookmarkStart w:id="4" w:name="_Toc102672214"/>
      <w:r>
        <w:rPr>
          <w:rStyle w:val="C6"/>
          <w:b w:val="1"/>
          <w:color w:val="000000"/>
          <w:sz w:val="28"/>
        </w:rPr>
        <w:t>История и современность русской дипломатической ораторики</w:t>
      </w:r>
      <w:bookmarkEnd w:id="4"/>
      <w:r>
        <w:rPr>
          <w:rStyle w:val="C6"/>
          <w:b w:val="1"/>
          <w:color w:val="000000"/>
          <w:sz w:val="28"/>
        </w:rPr>
        <w:t xml:space="preserve">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России ораторское искусство появилось гораздо позже. Но несмотря на это переговоры на протяжении ряда столетий остаются важнейшим инструментом дипломатии. При этом, отвечая современным реалиям, они, как и дипломатия в целом, приобретают новые черты. Для того, чтобы рассмотреть их, стоит выделить несколько важнейших этапов развития дипломатической службы </w:t>
        <w:br w:type="textWrapping"/>
        <w:t xml:space="preserve">в России. </w:t>
      </w:r>
    </w:p>
    <w:p>
      <w:pPr>
        <w:pStyle w:val="P3"/>
        <w:numPr>
          <w:ilvl w:val="0"/>
          <w:numId w:val="4"/>
        </w:numPr>
        <w:spacing w:lineRule="auto" w:line="360" w:before="12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централизованное русское государство;</w:t>
      </w:r>
    </w:p>
    <w:p>
      <w:pPr>
        <w:pStyle w:val="P3"/>
        <w:numPr>
          <w:ilvl w:val="0"/>
          <w:numId w:val="4"/>
        </w:numPr>
        <w:spacing w:lineRule="auto" w:line="360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период царствования Петра I и период правления Екатерины II;</w:t>
      </w:r>
    </w:p>
    <w:p>
      <w:pPr>
        <w:pStyle w:val="P3"/>
        <w:numPr>
          <w:ilvl w:val="0"/>
          <w:numId w:val="4"/>
        </w:numPr>
        <w:spacing w:lineRule="auto" w:line="360" w:before="0" w:after="24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появление министерства.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ораторской прозе Древней Руси можно выделить два типа красноречия: учительское и торжественное. Данные разновидности имеют свою тематику, подход, языковые особенности и художественные средства</w:t>
      </w:r>
      <w:r>
        <w:rPr>
          <w:rStyle w:val="C8"/>
          <w:color w:val="000000"/>
          <w:sz w:val="28"/>
        </w:rPr>
        <w:footnoteReference w:id="11"/>
      </w:r>
      <w:r>
        <w:rPr>
          <w:color w:val="000000"/>
          <w:sz w:val="28"/>
        </w:rPr>
        <w:t>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Первый тип был направлен на моральное наставление, объяснение новых понятий. Ораторы хотели раскрыть темы скромности, трудолюбия, заботы </w:t>
        <w:br w:type="textWrapping"/>
        <w:t xml:space="preserve">о близких, стремления к знаниям, отречения от пьянства и безделья. Они ставили перед собой цель воспитать моральные качества и рассказать об идеалах хорошего человека. Тем самым, ораторы того времени хотели создать новое сильное и грамотное население, которое будет способно думать самостоятельно и, самое главное, правильно.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Второй тип относился к церковной истории или государственной и военной сферам. Ораторы данного течения рассказывали об успехах в военных походах, раскрывали тему внутренней и внешней политики, государственного устройства, церковной и светской власти. Творчество торжественного, или, как его ещё называют, панегирического, красноречия было ориентированно больше на образованных людей, которые имели понятие о духовной жизни общества, культуре </w:t>
        <w:br w:type="textWrapping"/>
        <w:t>и ценностях военного искусства, ведении государственной политики и устройстве государства в мире. Данный вид красноречия был предназначен для более просвещённых людей, нежели первый вид. Здесь ораторам не нужно было объяснять, почему плохо быть безграмотным и вести распутный образ жизни. Они рассчитывали на сознательность высшего слоя общества.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Если рассматривать период централизованного русского государства на исторической шкале, то очень сильная потребность в дипломатическом искусстве возникла в России в XV веке. Вопросами внешних отношений занимались непосредственно члены Боярской думы и сам князь.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Наиболее известным дипломатом той эпохи является Иван III, повлиявший на внешнюю политику. Однако профессиональный подход в дипломатии возобладал только в период правления Ивана IV Грозного. Сразу же после венчания на престол, юный князь начал активную реформаторскую деятельность. 10 февраля 1549 г. он учредил Посольский приказ – исполнительный орган, отвечавший за внешние сношения Москвы.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После централизованного государства стоит также рассмотреть Петровский период. Подлинный прорыв российской дипломатии был совершён </w:t>
        <w:br w:type="textWrapping"/>
        <w:t>в период царствования Петра I. В это время в развитие ораторики внёс огромный вклад Усачев М.И., который в 1699 г. написал «Риторику»</w:t>
      </w:r>
      <w:r>
        <w:rPr>
          <w:rStyle w:val="C8"/>
          <w:color w:val="000000"/>
          <w:sz w:val="28"/>
        </w:rPr>
        <w:footnoteReference w:id="12"/>
      </w:r>
      <w:r>
        <w:rPr>
          <w:color w:val="000000"/>
          <w:sz w:val="28"/>
        </w:rPr>
        <w:t>, опираясь на риторику епископа Макария и учебник немецкого гуманиста Ф. Меланхтона. Усачев в своём пособии раскрывает в более широком смысле то, о чём писали его предшественники. Его подход оригинальнее, интереснее и свежее. На фоне развития филологии в России и возросшей роли письменного и устного слова в XVII веке это было очень удачным временем для данного произведения. Особенно, учитывая подъём издательского дела, появления новых образовательных заведений и развития связей с Европой.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декабре 1718 г. Посольский приказ был преобразован в Коллегию иностранных дел (КИД). Создавая новую систему управления, Пётр I ликвидировал систему Приказов, которая была ранее.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Чуть позже Ломоносов М.В. также внесёт огромный вклад в русскую науку. Считается, что именно он дал начало научной русской риторике, написав книгу под названием «Краткое руководство к красноречию» в 1748 г. Её издавали, как минимум, три раза ещё при жизни самого учёного. Именно поэтому его называют «отцом российского красноречия»</w:t>
      </w:r>
      <w:r>
        <w:rPr>
          <w:rStyle w:val="C8"/>
          <w:color w:val="000000"/>
          <w:sz w:val="28"/>
        </w:rPr>
        <w:t xml:space="preserve"> </w:t>
      </w:r>
      <w:r>
        <w:rPr>
          <w:rStyle w:val="C8"/>
          <w:color w:val="000000"/>
          <w:sz w:val="28"/>
        </w:rPr>
        <w:footnoteReference w:id="13"/>
      </w:r>
      <w:r>
        <w:rPr>
          <w:color w:val="000000"/>
          <w:sz w:val="28"/>
        </w:rPr>
        <w:t>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Особенностью данной книги является не только светский характер, но </w:t>
        <w:br w:type="textWrapping"/>
        <w:t xml:space="preserve">и то, о чём писал автор. Из этой же книги можно узнать о теории трёх стилей, которые в будущем стали основой русской литературы. Ломоносов привёл много цитат философов Древней Греции, которые сам же перевёл. Но стоит отметить </w:t>
        <w:br w:type="textWrapping"/>
        <w:t>и то, что автор привёл достаточное количество собственных примеров по этой теме.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своём руководстве Ломоносов выдвигает ряд требований к ораторам, рассказывает о принципах грамотной устной речи и даёт советы будущим деятелям. Помимо врождённых качеств, таких как: острый ум, громкий голос, хорошая </w:t>
        <w:br w:type="textWrapping"/>
        <w:t xml:space="preserve">память – важно знание элементов и закономерностей публичной речи. Так, </w:t>
        <w:br w:type="textWrapping"/>
        <w:t xml:space="preserve">Ломоносов пишет, что существует определённая структура ораторской речи, </w:t>
        <w:br w:type="textWrapping"/>
        <w:t>которая помогает понять, как правильно нужно выступать перед публикой. Он предлагает разделить выступление на четыре элемента, а именно: вступление, пояснение, утверждение, заключение</w:t>
      </w:r>
      <w:r>
        <w:rPr>
          <w:rStyle w:val="C8"/>
          <w:color w:val="000000"/>
          <w:sz w:val="28"/>
        </w:rPr>
        <w:footnoteReference w:id="14"/>
      </w:r>
      <w:r>
        <w:rPr>
          <w:color w:val="000000"/>
          <w:sz w:val="28"/>
        </w:rPr>
        <w:t xml:space="preserve">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Своими произведениями в области ораторики прославился не только М.В. Ломоносов. Для того, чтобы разобраться в более поздних работах российских деятелей, для начала стоит разобрать время правления Екатерины II.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Во время правления Екатерины II преобладала политика просвещения – приглашалось огромное количество иностранных специалистов, реформировалась система образования, создание институтов, куда допускались женщины. Примерно в это же время свои идеи начинает развивать Сперанский М.М.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Сперанский М.М. тоже активно изучал область риторики и дипломатии. Он описал зачем нужна аргументация, как правильно составить композицию своего рассказа и как сделать свою речь достаточно выразительной, чтобы окружающие слушали с интересом. Но в отличие от своего предшественника, его труды были опубликованы только после смерти своего создателя.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Сперанский в своём курсе «Правила высшего красноречия» (1792 г.) отметил два главных элемента речи – это склонить ум, тронуть сердце</w:t>
      </w:r>
      <w:r>
        <w:rPr>
          <w:rStyle w:val="C8"/>
          <w:color w:val="000000"/>
          <w:sz w:val="28"/>
        </w:rPr>
        <w:footnoteReference w:id="15"/>
      </w:r>
      <w:r>
        <w:rPr>
          <w:color w:val="000000"/>
          <w:sz w:val="28"/>
        </w:rPr>
        <w:t xml:space="preserve">. Автор также выделил правила, которым, по его мнению, должны следовать все ораторы. </w:t>
      </w:r>
    </w:p>
    <w:p>
      <w:pPr>
        <w:pStyle w:val="P3"/>
        <w:numPr>
          <w:ilvl w:val="0"/>
          <w:numId w:val="2"/>
        </w:numPr>
        <w:spacing w:lineRule="auto" w:line="360" w:before="120" w:after="120" w:beforeAutospacing="0" w:afterAutospacing="0"/>
        <w:jc w:val="both"/>
      </w:pPr>
      <w:r>
        <w:rPr>
          <w:color w:val="000000"/>
          <w:sz w:val="28"/>
        </w:rPr>
        <w:t xml:space="preserve">Мысли должны быть связаны.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Сперанский утверждал, что если из одной мысли будет вытекать последующая, то это позволит не только удержать внимание слушателя и не утомить их, но и самому выступающему будет проще переходить от одного предмета </w:t>
        <w:br w:type="textWrapping"/>
        <w:t xml:space="preserve">к другому. </w:t>
      </w:r>
    </w:p>
    <w:p>
      <w:pPr>
        <w:pStyle w:val="P3"/>
        <w:numPr>
          <w:ilvl w:val="0"/>
          <w:numId w:val="2"/>
        </w:numPr>
        <w:spacing w:lineRule="auto" w:line="360" w:before="120" w:after="120" w:beforeAutospacing="0" w:afterAutospacing="0"/>
        <w:jc w:val="both"/>
      </w:pPr>
      <w:r>
        <w:rPr>
          <w:color w:val="000000"/>
          <w:sz w:val="28"/>
        </w:rPr>
        <w:t>Все мысли в подчинении у одной.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Автор также писал, что у всего монолога должна быть главная, основная идея, от которой будут исходить все остальные. Всё должно быть структурированно и объединено в своеобразную систему. Наверху он располагал главную идею, от которой будут идти другие, детально отвечающие на вопросы и помогающие сложить идеальную ораторскую задумку, которая перейдёт в речь.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Стоит также упомянуть Рижского И.С., который в 1796 г. написал на тот период времени самый разработанный и обширный курс риторики. Своему произведению ректор Харьковского университета даёт название «Опыт риторики». В ней автор говорит о важности наличия адресата у речи, того, кто будет слушать, раскрывает правила, которые помогут студентам понять саму суть такой науки как риторика</w:t>
      </w:r>
      <w:r>
        <w:rPr>
          <w:rStyle w:val="C8"/>
          <w:color w:val="000000"/>
          <w:sz w:val="28"/>
        </w:rPr>
        <w:footnoteReference w:id="16"/>
      </w:r>
      <w:r>
        <w:rPr>
          <w:color w:val="000000"/>
          <w:sz w:val="28"/>
        </w:rPr>
        <w:t xml:space="preserve">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«Опыт риторики» переиздавался трижды, и по этой книге училось </w:t>
        <w:br w:type="textWrapping"/>
        <w:t xml:space="preserve">несколько поколений. Это доказывает, что Рижский внёс огромнейший вклад </w:t>
        <w:br w:type="textWrapping"/>
        <w:t xml:space="preserve">в развитие российского ораторского искусства, а его труд воспитал не одно </w:t>
        <w:br w:type="textWrapping"/>
        <w:t>поколение выдающихся деятелей.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После 1-й половины XIX в. словесность рассматривается как художественная литература и фольклор. Связано это с тем, что с начала XIX века предмет риторики становился всё уже и уже, поэтому риторику убирают из системы преподавания. Она изучается теперь только в виде теории или отдельных жанров.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Проследив историю ораторского искусства можно сделать вывод, что это древнее направление красноречия, в определённый период использовавшееся очень активно, а в другой – почти невостребованное. Сейчас умение владения словом играет огромную роль в сфере дипломатии, педагогики и др. </w:t>
      </w:r>
    </w:p>
    <w:p>
      <w:pPr>
        <w:spacing w:lineRule="auto" w:line="259" w:after="160" w:beforeAutospacing="0" w:afterAutospacing="0"/>
        <w:rPr>
          <w:color w:val="000000"/>
        </w:rPr>
      </w:pPr>
      <w:r>
        <w:rPr>
          <w:color w:val="000000"/>
        </w:rPr>
        <w:br w:type="page"/>
      </w:r>
    </w:p>
    <w:p>
      <w:pPr>
        <w:pStyle w:val="P1"/>
        <w:numPr>
          <w:ilvl w:val="0"/>
          <w:numId w:val="6"/>
        </w:numPr>
        <w:spacing w:lineRule="auto" w:line="240" w:before="0" w:after="360" w:beforeAutospacing="0" w:afterAutospacing="0"/>
        <w:jc w:val="center"/>
        <w:rPr>
          <w:b w:val="1"/>
          <w:color w:val="000000"/>
          <w:sz w:val="28"/>
        </w:rPr>
      </w:pPr>
      <w:bookmarkStart w:id="5" w:name="_Toc102672215"/>
      <w:r>
        <w:rPr>
          <w:b w:val="1"/>
          <w:color w:val="000000"/>
          <w:sz w:val="28"/>
        </w:rPr>
        <w:t xml:space="preserve">Особенности дипломатической ораторики как вербальной </w:t>
        <w:br w:type="textWrapping"/>
        <w:t>коммуникации</w:t>
      </w:r>
      <w:bookmarkEnd w:id="5"/>
    </w:p>
    <w:p>
      <w:pPr>
        <w:pStyle w:val="P3"/>
        <w:numPr>
          <w:ilvl w:val="1"/>
          <w:numId w:val="6"/>
        </w:numPr>
        <w:spacing w:before="0" w:after="360" w:beforeAutospacing="0" w:afterAutospacing="0"/>
        <w:jc w:val="both"/>
        <w:rPr>
          <w:b w:val="1"/>
          <w:color w:val="000000"/>
          <w:sz w:val="28"/>
        </w:rPr>
      </w:pPr>
      <w:bookmarkStart w:id="6" w:name="_Toc102672216"/>
      <w:r>
        <w:rPr>
          <w:rStyle w:val="C6"/>
          <w:b w:val="1"/>
          <w:color w:val="000000"/>
          <w:sz w:val="28"/>
        </w:rPr>
        <w:t>Вербальные средства воздействия на аудиторию</w:t>
      </w:r>
      <w:bookmarkEnd w:id="6"/>
      <w:r>
        <w:rPr>
          <w:b w:val="1"/>
          <w:color w:val="000000"/>
        </w:rPr>
        <w:t xml:space="preserve"> </w:t>
      </w:r>
      <w:r>
        <w:rPr>
          <w:rStyle w:val="C6"/>
          <w:b w:val="1"/>
          <w:color w:val="000000"/>
          <w:sz w:val="28"/>
        </w:rPr>
        <w:t>в ораторской речи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последние два десятилетия всё большее внимание уделяется политике</w:t>
        <w:br w:type="textWrapping"/>
        <w:t xml:space="preserve">и языку в ней. Теперь она рассматривается не только как совокупность институтов или сферой общества, но и как деятельность, направленная на государство </w:t>
        <w:br w:type="textWrapping"/>
        <w:t>и общество.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Коммуникативная форма общения является сложным социально-психологическим процессом взаимодействия между людьми. Вербальная коммуникация – это процесс общения с помощью речи. Средствами вербальной коммуникации являются слова с закреплёнными за ними в общественном опыте значениями. Слова могут быть произнесены вслух, про себя, написаны или же заменены </w:t>
        <w:br w:type="textWrapping"/>
        <w:t>у глухих людей особыми жестами, выступающими носителями значений</w:t>
      </w:r>
      <w:r>
        <w:rPr>
          <w:rStyle w:val="C8"/>
          <w:color w:val="000000"/>
          <w:sz w:val="28"/>
        </w:rPr>
        <w:footnoteReference w:id="17"/>
      </w:r>
      <w:r>
        <w:rPr>
          <w:color w:val="000000"/>
          <w:sz w:val="28"/>
        </w:rPr>
        <w:t>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Вербальную коммуникацию также принято делить на внутреннюю, письменную и устную (внешнюю). Внешняя адресована другим, а внутренняя на </w:t>
        <w:br w:type="textWrapping"/>
        <w:t>самого себя. И если внешняя требует чёткости, ясности и аргументации, то внутренняя в этом не нуждается – человек прекрасно понимает собственные мысли</w:t>
      </w:r>
      <w:r>
        <w:rPr>
          <w:rStyle w:val="C8"/>
          <w:color w:val="000000"/>
          <w:sz w:val="28"/>
        </w:rPr>
        <w:footnoteReference w:id="18"/>
      </w:r>
      <w:r>
        <w:rPr>
          <w:color w:val="000000"/>
          <w:sz w:val="28"/>
        </w:rPr>
        <w:t>. Основные отличия письменной речи от устной связаны с тем, что устная речь предполагает непосредственный контакт межу говорящим и слушающим, наличие обратной связи, возможность видеть реакции слушателя и, если потребуется, устранить недопонимание между собеседниками. Письменная же речь отличается необратимостью. Для письменного вида коммуникации нужно исключать двусмысленность и всё, что может помешать верному истолкнованию позиции. Однако автор может воспользоваться временем, чтобы обдумать композицию своего текста и выразительные средства, которые будут использоваться.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 вербальной коммуникации выделяю три функции: информационная, выразительная и волеизъявление</w:t>
      </w:r>
      <w:r>
        <w:rPr>
          <w:rStyle w:val="C8"/>
          <w:color w:val="000000"/>
          <w:sz w:val="28"/>
        </w:rPr>
        <w:footnoteReference w:id="19"/>
      </w:r>
      <w:r>
        <w:rPr>
          <w:color w:val="000000"/>
          <w:sz w:val="28"/>
        </w:rPr>
        <w:t xml:space="preserve">. Первая помогает в передаче знаний и умений. Тесная связь с функциями обозначения, например, отнесение того или иного случая к определённому явлению характеризуется громким голосом, доходчивостью и грамотной речью с акцентами.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Выразительная функция помогает передать чувства и отношение говорящего к тому, о чём он говорит. Благодаря этому, говорящему проще выразить свои мысли и объяснить свою позицию по отношению к некоторым явлениям или высказываниям.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Заключительная функция, волеизъявление, определяется влиянием на мысли, эмоции, поведение слушателя. Она тесно связана с убеждением и внушением.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Для грамотной речи используются различные средства вербальной коммуникации. Стоит их рассмотреть: для говорящего и слушателя они разные.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первую очередь, для передачи информации используют устную речь. </w:t>
        <w:br w:type="textWrapping"/>
        <w:t xml:space="preserve">Исследования учёных показали, что общение между людьми на одну треть </w:t>
        <w:br w:type="textWrapping"/>
        <w:t xml:space="preserve">состоит из речевого взаимодействия. Её быстрее и проще воспринимать.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Язык – это инструмент коммуникации.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Устную речь можно разделить на внешнюю и внутреннюю:</w:t>
      </w:r>
    </w:p>
    <w:p>
      <w:pPr>
        <w:pStyle w:val="P3"/>
        <w:numPr>
          <w:ilvl w:val="0"/>
          <w:numId w:val="3"/>
        </w:numPr>
        <w:spacing w:lineRule="auto" w:line="360" w:before="12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Внутренняя речь – это общение человека самим с собой. Но такое </w:t>
        <w:br w:type="textWrapping"/>
        <w:t>общение не является коммуникацией, так как обмена информации не происходит.</w:t>
      </w:r>
    </w:p>
    <w:p>
      <w:pPr>
        <w:pStyle w:val="P3"/>
        <w:numPr>
          <w:ilvl w:val="0"/>
          <w:numId w:val="3"/>
        </w:numPr>
        <w:spacing w:lineRule="auto" w:line="360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Внешняя речь включает в себя полилог, диалог, монолог.</w:t>
      </w:r>
    </w:p>
    <w:p>
      <w:pPr>
        <w:pStyle w:val="P3"/>
        <w:spacing w:lineRule="auto" w:line="360" w:before="24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Монолог является продуманной и подготовленной речью с учётом специфики аудитории. Часть имеет императивный характер, то есть оказывает авторитарное воздействие на слушающего и как цель подразумевает получение контроля над поведение или внутренними установками собеседника. Монолог также можно рассмотреть в трёх видах</w:t>
      </w:r>
      <w:r>
        <w:rPr>
          <w:rStyle w:val="C8"/>
          <w:color w:val="000000"/>
          <w:sz w:val="28"/>
        </w:rPr>
        <w:footnoteReference w:id="20"/>
      </w:r>
      <w:r>
        <w:rPr>
          <w:color w:val="000000"/>
          <w:sz w:val="28"/>
        </w:rPr>
        <w:t>:</w:t>
      </w:r>
    </w:p>
    <w:p>
      <w:pPr>
        <w:pStyle w:val="P3"/>
        <w:numPr>
          <w:ilvl w:val="0"/>
          <w:numId w:val="10"/>
        </w:numPr>
        <w:spacing w:lineRule="auto" w:line="360" w:before="12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доклад, лекция, отчёт, сообщение, презентация;</w:t>
      </w:r>
    </w:p>
    <w:p>
      <w:pPr>
        <w:pStyle w:val="P3"/>
        <w:numPr>
          <w:ilvl w:val="0"/>
          <w:numId w:val="10"/>
        </w:numPr>
        <w:spacing w:lineRule="auto" w:line="360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приказ, распоряжение, требование и др.;</w:t>
      </w:r>
    </w:p>
    <w:p>
      <w:pPr>
        <w:pStyle w:val="P3"/>
        <w:numPr>
          <w:ilvl w:val="0"/>
          <w:numId w:val="10"/>
        </w:numPr>
        <w:spacing w:lineRule="auto" w:line="360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ультиматум, наказание, поощрение, угроза, похвала.</w:t>
      </w:r>
    </w:p>
    <w:p>
      <w:pPr>
        <w:pStyle w:val="P3"/>
        <w:spacing w:lineRule="auto" w:line="360" w:before="24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Диалог – процесс создания непосредственного речевого общения, для </w:t>
        <w:br w:type="textWrapping"/>
        <w:t>которого характерна поочерёдная смена реплик двух лиц, сложная форма взаимодействия</w:t>
      </w:r>
      <w:r>
        <w:rPr>
          <w:rStyle w:val="C8"/>
          <w:color w:val="000000"/>
          <w:sz w:val="28"/>
        </w:rPr>
        <w:footnoteReference w:id="21"/>
      </w:r>
      <w:r>
        <w:rPr>
          <w:color w:val="000000"/>
          <w:sz w:val="28"/>
        </w:rPr>
        <w:t xml:space="preserve">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Стоит отметить, что в диалоге участники активны в равной степени, нежели в монологе. Речь строится по принципу ответа на предыдущее высказывание собеседника, то есть имеет два направления.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Полилог же подразумевает собой разговор многих участников. Право </w:t>
        <w:br w:type="textWrapping"/>
        <w:t>голоса переход от одного человека, к другому. На таком принципе строится один из вариантов внешней речи.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речи существует такое понятие, как «начальная пауза». Она нужна, чтобы сконцентрировать внимание аудитории на ораторе, а ему, в свою очередь, успокоится и сосредоточиться. Паузы помогают раздробить речь, сделать </w:t>
        <w:br w:type="textWrapping"/>
        <w:t xml:space="preserve">акценты и помочь слушателю в усвоении материала.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Речевыми средствами являются цитаты, экспрессивная лексика, интонационная выразительность (темп речи, высота голоса, паузы, тембр)</w:t>
      </w:r>
      <w:r>
        <w:rPr>
          <w:rStyle w:val="C8"/>
          <w:color w:val="000000"/>
          <w:sz w:val="28"/>
        </w:rPr>
        <w:footnoteReference w:id="22"/>
      </w:r>
      <w:r>
        <w:rPr>
          <w:color w:val="000000"/>
          <w:sz w:val="28"/>
        </w:rPr>
        <w:t>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Для обеспечения эффективности вербальной коммуникации важно учитывать основные её составляющие</w:t>
      </w:r>
      <w:r>
        <w:rPr>
          <w:rStyle w:val="C8"/>
          <w:color w:val="000000"/>
          <w:sz w:val="28"/>
        </w:rPr>
        <w:footnoteReference w:id="23"/>
      </w:r>
      <w:r>
        <w:rPr>
          <w:color w:val="000000"/>
          <w:sz w:val="28"/>
        </w:rPr>
        <w:t>:</w:t>
      </w:r>
    </w:p>
    <w:p>
      <w:pPr>
        <w:pStyle w:val="P3"/>
        <w:numPr>
          <w:ilvl w:val="0"/>
          <w:numId w:val="11"/>
        </w:numPr>
        <w:spacing w:lineRule="auto" w:line="360" w:before="12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Эмотивная функция – коммуникатор непосредственно выражает своё отношение к теме и ситуации, высказывает свои мысли и догадки. Выражается такими оборотами, как «по моему мнению», «я считаю, что», «мне кажется» и др.</w:t>
      </w:r>
    </w:p>
    <w:p>
      <w:pPr>
        <w:pStyle w:val="P3"/>
        <w:numPr>
          <w:ilvl w:val="0"/>
          <w:numId w:val="11"/>
        </w:numPr>
        <w:spacing w:lineRule="auto" w:line="360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Конативная функция – стремление коммуникатора достигнуть поставленной цели, сформировать определённый характер взаимоотношений. Обычно это обращения, привлечение внимания, побуждение к чему-либо.</w:t>
      </w:r>
    </w:p>
    <w:p>
      <w:pPr>
        <w:pStyle w:val="P3"/>
        <w:numPr>
          <w:ilvl w:val="0"/>
          <w:numId w:val="11"/>
        </w:numPr>
        <w:spacing w:lineRule="auto" w:line="360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Рефентивная функция – сосредоточение на смысле сообщения, фактической стороне разговора. Пр.: «Из-за луны происходят приливы и отливы».</w:t>
      </w:r>
    </w:p>
    <w:p>
      <w:pPr>
        <w:pStyle w:val="P3"/>
        <w:numPr>
          <w:ilvl w:val="0"/>
          <w:numId w:val="11"/>
        </w:numPr>
        <w:spacing w:lineRule="auto" w:line="360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Эстетическая функция – сосредоточение на форме сообщения, то есть использование изобразительных языковых средств, таких как метафора, олицетворение, эпитеты и др.</w:t>
      </w:r>
    </w:p>
    <w:p>
      <w:pPr>
        <w:pStyle w:val="P3"/>
        <w:numPr>
          <w:ilvl w:val="0"/>
          <w:numId w:val="11"/>
        </w:numPr>
        <w:spacing w:lineRule="auto" w:line="360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Фактическая функция – начало, поддержание и окончание разговора. Сосредоточение на контакте между партнёрами. Например, приветствие при разговоре по телефону, выражение согласия.</w:t>
      </w:r>
    </w:p>
    <w:p>
      <w:pPr>
        <w:pStyle w:val="P3"/>
        <w:numPr>
          <w:ilvl w:val="0"/>
          <w:numId w:val="11"/>
        </w:numPr>
        <w:spacing w:lineRule="auto" w:line="360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Метакоммуникативная функция – сосредоточение на правилах языка как средствах вербальной коммуникации.</w:t>
      </w:r>
    </w:p>
    <w:p>
      <w:pPr>
        <w:pStyle w:val="P3"/>
        <w:spacing w:lineRule="auto" w:line="360" w:before="24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образом, вербальные средства позволяют оратору доносить свою речь до слушателей, не терять их интерес и общаться с аудиторией. Но стоит помнить о правилах, которые используются в официально-деловом стиле. Это является важной </w:t>
        <w:br w:type="textWrapping"/>
        <w:t>частью делового общения в дипломатии.</w:t>
      </w:r>
    </w:p>
    <w:p>
      <w:pPr>
        <w:spacing w:lineRule="auto" w:line="259" w:after="160" w:beforeAutospacing="0" w:afterAutospacing="0"/>
        <w:rPr>
          <w:color w:val="000000"/>
        </w:rPr>
      </w:pPr>
      <w:r>
        <w:rPr>
          <w:color w:val="000000"/>
        </w:rPr>
        <w:br w:type="page"/>
      </w:r>
    </w:p>
    <w:p>
      <w:pPr>
        <w:pStyle w:val="P1"/>
        <w:numPr>
          <w:ilvl w:val="1"/>
          <w:numId w:val="6"/>
        </w:numPr>
        <w:spacing w:lineRule="auto" w:line="240" w:before="360" w:after="360" w:beforeAutospacing="0" w:afterAutospacing="0"/>
        <w:jc w:val="both"/>
        <w:rPr>
          <w:b w:val="1"/>
          <w:color w:val="000000"/>
          <w:sz w:val="28"/>
        </w:rPr>
      </w:pPr>
      <w:bookmarkStart w:id="7" w:name="_Toc102672217"/>
      <w:r>
        <w:rPr>
          <w:rFonts w:ascii="Times New Roman Полужирный" w:hAnsi="Times New Roman Полужирный"/>
          <w:b w:val="1"/>
          <w:color w:val="000000"/>
          <w:sz w:val="28"/>
        </w:rPr>
        <w:t>Особенности дипломатического подстиля как официально-делового</w:t>
      </w:r>
      <w:r>
        <w:rPr>
          <w:b w:val="1"/>
          <w:color w:val="000000"/>
          <w:sz w:val="28"/>
        </w:rPr>
        <w:t xml:space="preserve"> </w:t>
        <w:br w:type="textWrapping"/>
        <w:t>стиля речи</w:t>
      </w:r>
      <w:bookmarkEnd w:id="7"/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sz w:val="28"/>
          <w:shd w:val="clear" w:fill="FFFF00"/>
        </w:rPr>
      </w:pPr>
      <w:r>
        <w:rPr>
          <w:sz w:val="28"/>
        </w:rPr>
        <w:t xml:space="preserve">Основная сфера, где применяется дипломатический подстиль, – это </w:t>
        <w:br w:type="textWrapping"/>
        <w:t>область международных отношений в сфере права и политики. Чаще всего этот стиль реализуется в письменной форме документов. Их основными видами являются конвенция, коммюнике, меморандум, декларация, нота, заявление, договор и соглашение. Также официально-деловой стиль используют в официально-</w:t>
        <w:br w:type="textWrapping"/>
        <w:t>деловых отношениях, делопроизводстве (справки, протоколы, инструкции и др.) и административно-правовой деятельности.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Главными особенностями данного стиля являются чёткость формулировок (документы не могут быть истолкованы по-разному), языковая однородность, простота и краткость. Деловые тексты отличает высокий уровень стандартизации и унификации языковых средств</w:t>
      </w:r>
      <w:r>
        <w:rPr>
          <w:rStyle w:val="C8"/>
          <w:sz w:val="28"/>
        </w:rPr>
        <w:footnoteReference w:id="24"/>
      </w:r>
      <w:r>
        <w:rPr>
          <w:sz w:val="28"/>
        </w:rPr>
        <w:t>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Спецификой дипломатического подстиля является особая важность этикетного аспекта культуры речи и использование невербальных средств общения, причём учитываются не только традиции российской дипломатической переписки, но и культурные особенности страны пребывания.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Имеет важность любая деталь: даже если не будет ответа – это отразиться на отношениях стран. Отсутствие ответа информативно значимо – ответ определённого характера. Этикетные формулы, используемые в тексте, их место в композиции письма, точность написания имён, особенности оформления, бумага, на которой напечатан текст, конверт в некоторых случаях оказываются важнее </w:t>
        <w:br w:type="textWrapping"/>
        <w:t>сообщения, сформулированного вербально.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Можно выделить три подстиля в зависимости от области применения</w:t>
      </w:r>
      <w:r>
        <w:rPr>
          <w:rStyle w:val="C8"/>
          <w:color w:val="000000"/>
          <w:sz w:val="28"/>
        </w:rPr>
        <w:footnoteReference w:id="25"/>
      </w:r>
      <w:r>
        <w:rPr>
          <w:color w:val="000000"/>
          <w:sz w:val="28"/>
        </w:rPr>
        <w:t>:</w:t>
      </w:r>
    </w:p>
    <w:p>
      <w:pPr>
        <w:pStyle w:val="P3"/>
        <w:numPr>
          <w:ilvl w:val="0"/>
          <w:numId w:val="12"/>
        </w:numPr>
        <w:spacing w:lineRule="auto" w:line="360" w:before="12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административно-канцелярский (канцелярский) – используется при </w:t>
        <w:br w:type="textWrapping"/>
        <w:t xml:space="preserve">обслуживании сферы официально-деловых отношений между различными учреждениями, организациями, внутри этих организаций, между организациями </w:t>
        <w:br w:type="textWrapping"/>
        <w:t>и частными лицами в процессе их производственной или хозяйственной деятельности;</w:t>
      </w:r>
    </w:p>
    <w:p>
      <w:pPr>
        <w:pStyle w:val="P3"/>
        <w:numPr>
          <w:ilvl w:val="0"/>
          <w:numId w:val="12"/>
        </w:numPr>
        <w:spacing w:lineRule="auto" w:line="360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законодательный – представлен в текстах законов, указов, распоряжений высших должностных лиц государства, в текстах гражданских и уголовных процессуальных актов;</w:t>
      </w:r>
    </w:p>
    <w:p>
      <w:pPr>
        <w:pStyle w:val="P3"/>
        <w:numPr>
          <w:ilvl w:val="0"/>
          <w:numId w:val="12"/>
        </w:numPr>
        <w:spacing w:lineRule="auto" w:line="360" w:before="0" w:after="24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дипломатический – реализуется в сфере дипломатических отношений, в текстах ноты, петиции, коммюнике, конвенции, меморандума, различных международных договоров и соглашений.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дипломатическом подстиле используют официально-деловую лексику </w:t>
        <w:br w:type="textWrapping"/>
        <w:t>и лексику из области права, сложные слова в составе терминов, стандартизированные обороты речи, дипломатическая терминология и фразеология, латинские выражения, формулы вежливости, принятые в международной дипломатии.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официально-деловом стиле исключены эмоциональность, образность, </w:t>
        <w:br w:type="textWrapping"/>
        <w:t xml:space="preserve">в то время как в дипломатическом подстиле это очень даже приветствуется.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лексическом уровне стандартизации деловой документации проявляется в деловых текстах стилистически нейтральных и книжных языковых элементов</w:t>
      </w:r>
      <w:r>
        <w:rPr>
          <w:rStyle w:val="C8"/>
          <w:color w:val="000000"/>
          <w:sz w:val="28"/>
        </w:rPr>
        <w:footnoteReference w:id="26"/>
      </w:r>
      <w:r>
        <w:rPr>
          <w:color w:val="000000"/>
          <w:sz w:val="28"/>
        </w:rPr>
        <w:t xml:space="preserve">. Присутствует использование языковых штампов, например, </w:t>
      </w:r>
      <w:r>
        <w:rPr>
          <w:i w:val="1"/>
          <w:color w:val="000000"/>
          <w:sz w:val="28"/>
        </w:rPr>
        <w:t>ставить вопрос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по истечении срока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на основании решения</w:t>
      </w:r>
      <w:r>
        <w:rPr>
          <w:color w:val="000000"/>
          <w:sz w:val="28"/>
        </w:rPr>
        <w:t xml:space="preserve">; отглагольных существительных </w:t>
      </w:r>
      <w:r>
        <w:rPr>
          <w:i w:val="1"/>
          <w:color w:val="000000"/>
          <w:sz w:val="28"/>
        </w:rPr>
        <w:t>заявление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уведомление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приказ</w:t>
      </w:r>
      <w:r>
        <w:rPr>
          <w:color w:val="000000"/>
          <w:sz w:val="28"/>
        </w:rPr>
        <w:t xml:space="preserve">; отымённых глаголов </w:t>
      </w:r>
      <w:r>
        <w:rPr>
          <w:i w:val="1"/>
          <w:color w:val="000000"/>
          <w:sz w:val="28"/>
        </w:rPr>
        <w:t>в отношении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в течение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на основании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в связи с тем, что</w:t>
      </w:r>
      <w:r>
        <w:rPr>
          <w:color w:val="000000"/>
          <w:sz w:val="28"/>
        </w:rPr>
        <w:t xml:space="preserve">; аббревиатур </w:t>
      </w:r>
      <w:r>
        <w:rPr>
          <w:i w:val="1"/>
          <w:color w:val="000000"/>
          <w:sz w:val="28"/>
        </w:rPr>
        <w:t>ЮНЕСКО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ООН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НАТО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МИД</w:t>
      </w:r>
      <w:r>
        <w:rPr>
          <w:rStyle w:val="C8"/>
          <w:i w:val="1"/>
          <w:color w:val="000000"/>
          <w:sz w:val="28"/>
        </w:rPr>
        <w:footnoteReference w:id="27"/>
      </w:r>
      <w:r>
        <w:rPr>
          <w:color w:val="000000"/>
          <w:sz w:val="28"/>
        </w:rPr>
        <w:t>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Из грамматических особенностей можно выделить употребление модальных слов, восклицательных предложений, риторических вопросов и сложный синтаксис.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грамматике дипломатического подстиля можно отнести использование отглагольных существительных на -ие, -ние, -ия, -ция </w:t>
      </w:r>
      <w:r>
        <w:rPr>
          <w:i w:val="1"/>
          <w:color w:val="000000"/>
          <w:sz w:val="28"/>
        </w:rPr>
        <w:t>устранение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подписание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компенсация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пролонгация</w:t>
      </w:r>
      <w:r>
        <w:rPr>
          <w:color w:val="000000"/>
          <w:sz w:val="28"/>
        </w:rPr>
        <w:t xml:space="preserve">; кратких форм прилагательных </w:t>
      </w:r>
      <w:r>
        <w:rPr>
          <w:i w:val="1"/>
          <w:color w:val="000000"/>
          <w:sz w:val="28"/>
        </w:rPr>
        <w:t>малоэффективен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обоснован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изучен</w:t>
      </w:r>
      <w:r>
        <w:rPr>
          <w:color w:val="000000"/>
          <w:sz w:val="28"/>
        </w:rPr>
        <w:t xml:space="preserve">; конструкции глагол (причастие, деепричастие) + существительное </w:t>
      </w:r>
      <w:r>
        <w:rPr>
          <w:i w:val="1"/>
          <w:color w:val="000000"/>
          <w:sz w:val="28"/>
        </w:rPr>
        <w:t>осуществить контроль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нанеся вред</w:t>
      </w:r>
      <w:r>
        <w:rPr>
          <w:color w:val="000000"/>
          <w:sz w:val="28"/>
        </w:rPr>
        <w:t>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официально-деловой речи наблюдается самый высокий среди всех функциональных стилей процент инфинитива от других глагольных форм. Такое </w:t>
        <w:br w:type="textWrapping"/>
        <w:t xml:space="preserve">количественное возрастание доли инфинитива связано с целевой установкой большинства официально-деловых документов – выразить волю законодателя. Используются такие слова, например, </w:t>
      </w:r>
      <w:r>
        <w:rPr>
          <w:i w:val="1"/>
          <w:color w:val="000000"/>
          <w:sz w:val="28"/>
        </w:rPr>
        <w:t>постановить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выяснить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учредить</w:t>
      </w:r>
      <w:r>
        <w:rPr>
          <w:color w:val="000000"/>
          <w:sz w:val="28"/>
        </w:rPr>
        <w:t xml:space="preserve"> и др.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морфологическим признакам можно отнести многократное использование определённых частей речи, в том числе существительных </w:t>
      </w:r>
      <w:r>
        <w:rPr>
          <w:i w:val="1"/>
          <w:color w:val="000000"/>
          <w:sz w:val="28"/>
        </w:rPr>
        <w:t>свидетель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арендатор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гражданин</w:t>
      </w:r>
      <w:r>
        <w:rPr>
          <w:color w:val="000000"/>
          <w:sz w:val="28"/>
        </w:rPr>
        <w:t xml:space="preserve">, отглагольных существительных </w:t>
      </w:r>
      <w:r>
        <w:rPr>
          <w:i w:val="1"/>
          <w:color w:val="000000"/>
          <w:sz w:val="28"/>
        </w:rPr>
        <w:t>лишение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несоблюдение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непризнание</w:t>
      </w:r>
      <w:r>
        <w:rPr>
          <w:color w:val="000000"/>
          <w:sz w:val="28"/>
        </w:rPr>
        <w:t xml:space="preserve">, производных предлогов </w:t>
      </w:r>
      <w:r>
        <w:rPr>
          <w:i w:val="1"/>
          <w:color w:val="000000"/>
          <w:sz w:val="28"/>
        </w:rPr>
        <w:t>в силу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в отношении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на основании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по мере</w:t>
      </w:r>
      <w:r>
        <w:rPr>
          <w:color w:val="000000"/>
          <w:sz w:val="28"/>
        </w:rPr>
        <w:t xml:space="preserve">, сложносочинённых слов </w:t>
      </w:r>
      <w:r>
        <w:rPr>
          <w:i w:val="1"/>
          <w:color w:val="000000"/>
          <w:sz w:val="28"/>
        </w:rPr>
        <w:t>вышеуказанный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работодатель</w:t>
      </w:r>
      <w:r>
        <w:rPr>
          <w:color w:val="000000"/>
          <w:sz w:val="28"/>
        </w:rPr>
        <w:t>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Из синтаксических конструкций, имеющих окраску официально-делового стиля, стоит отметить словосочетания, включающие сложные отымённые предлоги </w:t>
      </w:r>
      <w:r>
        <w:rPr>
          <w:i w:val="1"/>
          <w:color w:val="000000"/>
          <w:sz w:val="28"/>
        </w:rPr>
        <w:t>в части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на предмет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во избежание</w:t>
      </w:r>
      <w:r>
        <w:rPr>
          <w:color w:val="000000"/>
          <w:sz w:val="28"/>
        </w:rPr>
        <w:t xml:space="preserve">, а также сочетание с предлогом </w:t>
      </w:r>
      <w:r>
        <w:rPr>
          <w:i w:val="1"/>
          <w:color w:val="000000"/>
          <w:sz w:val="28"/>
        </w:rPr>
        <w:t>по</w:t>
      </w:r>
      <w:r>
        <w:rPr>
          <w:color w:val="000000"/>
          <w:sz w:val="28"/>
        </w:rPr>
        <w:t xml:space="preserve">, </w:t>
        <w:br w:type="textWrapping"/>
        <w:t xml:space="preserve">выражающим временное значение </w:t>
      </w:r>
      <w:r>
        <w:rPr>
          <w:i w:val="1"/>
          <w:color w:val="000000"/>
          <w:sz w:val="28"/>
        </w:rPr>
        <w:t>по возвращении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по достижении</w:t>
      </w:r>
      <w:r>
        <w:rPr>
          <w:color w:val="000000"/>
          <w:sz w:val="28"/>
        </w:rPr>
        <w:t>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Стоит отметить использование латинских слов </w:t>
      </w:r>
      <w:r>
        <w:rPr>
          <w:i w:val="1"/>
          <w:color w:val="000000"/>
          <w:sz w:val="28"/>
        </w:rPr>
        <w:t xml:space="preserve">де-факто </w:t>
      </w:r>
      <w:r>
        <w:rPr>
          <w:b w:val="1"/>
          <w:color w:val="000000"/>
          <w:sz w:val="28"/>
        </w:rPr>
        <w:t>(</w:t>
      </w:r>
      <w:r>
        <w:rPr>
          <w:rStyle w:val="C5"/>
          <w:b w:val="0"/>
          <w:color w:val="000000"/>
          <w:sz w:val="28"/>
          <w:shd w:val="clear" w:fill="FFFFFF"/>
        </w:rPr>
        <w:t>de facto)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априори</w:t>
      </w:r>
      <w:r>
        <w:rPr>
          <w:color w:val="000000"/>
          <w:sz w:val="28"/>
        </w:rPr>
        <w:t xml:space="preserve"> (</w:t>
      </w:r>
      <w:r>
        <w:rPr>
          <w:rStyle w:val="C5"/>
          <w:b w:val="0"/>
          <w:color w:val="000000"/>
          <w:sz w:val="28"/>
          <w:shd w:val="clear" w:fill="FFFFFF"/>
        </w:rPr>
        <w:t>a priōri)</w:t>
      </w:r>
      <w:r>
        <w:rPr>
          <w:color w:val="000000"/>
          <w:sz w:val="28"/>
        </w:rPr>
        <w:t xml:space="preserve">, </w:t>
      </w:r>
      <w:r>
        <w:rPr>
          <w:i w:val="1"/>
          <w:color w:val="000000"/>
          <w:sz w:val="28"/>
        </w:rPr>
        <w:t>постфактум</w:t>
      </w:r>
      <w:r>
        <w:rPr>
          <w:color w:val="000000"/>
          <w:sz w:val="28"/>
        </w:rPr>
        <w:t xml:space="preserve"> (</w:t>
      </w:r>
      <w:r>
        <w:rPr>
          <w:rStyle w:val="C5"/>
          <w:b w:val="0"/>
          <w:color w:val="000000"/>
          <w:sz w:val="28"/>
          <w:shd w:val="clear" w:fill="FFFFFF"/>
        </w:rPr>
        <w:t>post factum</w:t>
      </w:r>
      <w:r>
        <w:rPr>
          <w:color w:val="000000"/>
          <w:sz w:val="28"/>
        </w:rPr>
        <w:t xml:space="preserve">), </w:t>
      </w:r>
      <w:r>
        <w:rPr>
          <w:i w:val="1"/>
          <w:color w:val="000000"/>
          <w:sz w:val="28"/>
        </w:rPr>
        <w:t>алиби</w:t>
      </w:r>
      <w:r>
        <w:rPr>
          <w:color w:val="000000"/>
          <w:sz w:val="28"/>
        </w:rPr>
        <w:t xml:space="preserve"> (alibi).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образом, знание языковых особенностей дипломатического подстиля необходимо для того, чтобы правильно строить речь. Для этого нужно знать все тонкости дипломатического подстиля и изучать его структуру. </w:t>
      </w:r>
    </w:p>
    <w:p>
      <w:pPr>
        <w:pStyle w:val="P3"/>
        <w:spacing w:lineRule="auto" w:line="360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>
      <w:pPr>
        <w:pStyle w:val="P1"/>
        <w:numPr>
          <w:ilvl w:val="0"/>
          <w:numId w:val="6"/>
        </w:numPr>
        <w:spacing w:lineRule="auto" w:line="240" w:before="0" w:beforeAutospacing="0" w:afterAutospacing="0"/>
        <w:rPr>
          <w:b w:val="1"/>
          <w:color w:val="000000"/>
          <w:sz w:val="28"/>
        </w:rPr>
      </w:pPr>
      <w:bookmarkStart w:id="8" w:name="_Toc102672218"/>
      <w:r>
        <w:rPr>
          <w:b w:val="1"/>
          <w:color w:val="000000"/>
          <w:sz w:val="28"/>
        </w:rPr>
        <w:t>Невербальная коммуникация в дипломатической ораторике</w:t>
      </w:r>
      <w:bookmarkEnd w:id="8"/>
    </w:p>
    <w:p>
      <w:pPr>
        <w:pStyle w:val="P1"/>
        <w:numPr>
          <w:ilvl w:val="1"/>
          <w:numId w:val="6"/>
        </w:numPr>
        <w:spacing w:lineRule="auto" w:line="240" w:before="360" w:after="360" w:beforeAutospacing="0" w:afterAutospacing="0"/>
        <w:rPr>
          <w:b w:val="1"/>
          <w:color w:val="000000"/>
          <w:sz w:val="28"/>
        </w:rPr>
      </w:pPr>
      <w:bookmarkStart w:id="9" w:name="_Toc102672219"/>
      <w:r>
        <w:rPr>
          <w:b w:val="1"/>
          <w:color w:val="000000"/>
          <w:sz w:val="28"/>
        </w:rPr>
        <w:t xml:space="preserve">Невербальная </w:t>
      </w:r>
      <w:r>
        <w:rPr>
          <w:rStyle w:val="C6"/>
          <w:b w:val="1"/>
          <w:color w:val="000000"/>
          <w:sz w:val="28"/>
        </w:rPr>
        <w:t>коммуникация и её виды</w:t>
      </w:r>
      <w:bookmarkEnd w:id="9"/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Психология человека устроена так, что иногда он не замечает за собой </w:t>
        <w:br w:type="textWrapping"/>
        <w:t xml:space="preserve">некоторые действия. Именно такие жесты могут выдать настроение человека, нервничает ли он или спокоен, рад видеть и общаться со своим собеседником или напротив – испытывает к нему неприязнь. Чтобы не выдать свои истинные намерения, каждый оратор должен знать, как правильно вести себя в обществе. 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Невербальные коммуникации изучают профессиональные следователи, бизнесмены и дипломаты. Лишь очень немногие люди могут в совершенстве контролировать свои невербальные реакции. Соотношение значимости вербального и невербального способов получения знаний говорит о преимуществе второго: 35 к 65 %</w:t>
      </w:r>
      <w:r>
        <w:rPr>
          <w:rStyle w:val="C8"/>
          <w:color w:val="000000"/>
          <w:sz w:val="28"/>
        </w:rPr>
        <w:footnoteReference w:id="28"/>
      </w:r>
      <w:r>
        <w:rPr>
          <w:color w:val="000000"/>
          <w:sz w:val="28"/>
        </w:rPr>
        <w:t>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Считать человека легко: выражение лица, взгляд, мимика, как он держит руки, как стоит, его поза в целом. Стоит обратить внимание и на внешний вид человека, ведь подбор одежды тоже отражает характер и эмоции человека.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Невербальная коммуникация в большей степени имеет бессознательную основу и свидетельствует о действительных эмоциях. Манипулировать и скрывать свои эмоции довольно сложно. Но если суметь подчинить свои действия, научиться управлять невербальным общением, то можно стать очень приятным собеседником со спокойной и сдержанной мимикой и жестами. Изучением этого вида коммуникации занимается кинесика.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Кинесика</w:t>
      </w:r>
      <w:r>
        <w:rPr>
          <w:rStyle w:val="C8"/>
          <w:color w:val="000000"/>
          <w:sz w:val="28"/>
        </w:rPr>
        <w:footnoteReference w:id="29"/>
      </w:r>
      <w:r>
        <w:rPr>
          <w:color w:val="000000"/>
          <w:sz w:val="28"/>
        </w:rPr>
        <w:t xml:space="preserve"> – раздел паралингвистики, изучающий коммуникативные функции движения тела.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Функциями невербальной коммуникации является индикация эмоциональных состояний личности, экономия речевого сообщения, отражение статусно-ролевых отношений и установление оптимального уровня психологической близости между собеседниками.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Существует известная классификация невербальных средств общения, предложенная В.А. Лабунской</w:t>
      </w:r>
      <w:r>
        <w:rPr>
          <w:rStyle w:val="C8"/>
          <w:color w:val="000000"/>
          <w:sz w:val="28"/>
        </w:rPr>
        <w:footnoteReference w:id="30"/>
      </w:r>
      <w:r>
        <w:rPr>
          <w:color w:val="000000"/>
          <w:sz w:val="28"/>
        </w:rPr>
        <w:t>. Так, к оптической системе средств, относятся мимика (выражение лица), пантомимика (статические позы и движения тела), одежда (форма силуэта, цвет, ткань), косметика и контакт глаз.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акустическую систему входят темп речи, тембр голоса, его высота </w:t>
        <w:br w:type="textWrapping"/>
        <w:t xml:space="preserve">и громкость, пауза и интонации. Тактильно-кинестезическая система средств </w:t>
        <w:br w:type="textWrapping"/>
        <w:t>состоит из прикосновений и рукопожатий. Пространственно-временная – расстояние при разговоре между говорящими, длительность контакта и положения</w:t>
        <w:br w:type="textWrapping"/>
        <w:t xml:space="preserve"> в пространстве. Самая последняя, ольфакторная система – это запахи, парфюм.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Поза – вид проявления кинестетики человека. Учёные и психологи установили, что главное смысловое содержание положения тела состоит в размещении его таким образом, чтобы дать понять собеседнику, кто перед ним находится. Фактически, поза выражает статус человека и его роль. Тем самым, распознав </w:t>
        <w:br w:type="textWrapping"/>
        <w:t>в какой позе находится собеседник (открытой или закрытой) можно понять его истинное отношение к разговору.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Если позу контролировать возможно, то с пантомимикой возникают некоторые сложности. Дело в том, что пантомимические изменения обычно возникают невольно, как внешнее выражение эмоционального состояния. Пантомимика</w:t>
      </w:r>
      <w:r>
        <w:rPr>
          <w:rStyle w:val="C8"/>
          <w:color w:val="000000"/>
          <w:sz w:val="28"/>
        </w:rPr>
        <w:footnoteReference w:id="31"/>
      </w:r>
      <w:r>
        <w:rPr>
          <w:color w:val="000000"/>
          <w:sz w:val="28"/>
        </w:rPr>
        <w:t xml:space="preserve"> – один из видов выразительных движений человека, охватывающий изменения в походке, осанке, жестах (психического состояния) и отношении к тем или иным явлениям.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i w:val="1"/>
          <w:color w:val="000000"/>
          <w:sz w:val="28"/>
        </w:rPr>
        <w:t>Жестикуляция</w:t>
      </w:r>
      <w:r>
        <w:rPr>
          <w:rStyle w:val="C8"/>
          <w:color w:val="000000"/>
          <w:sz w:val="28"/>
        </w:rPr>
        <w:footnoteReference w:id="32"/>
      </w:r>
      <w:r>
        <w:rPr>
          <w:color w:val="000000"/>
          <w:sz w:val="28"/>
        </w:rPr>
        <w:t xml:space="preserve"> – неизбежный, «говорящий» компонент общения, который классифицируется в соответствии с ролью, функцией в процессе коммуникации. Жесты могут быть непроизвольными и искусственными, созданными специально или обусловлены социальными, культурными, национальными, гендерными факторами.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Важным в общении условием является </w:t>
      </w:r>
      <w:r>
        <w:rPr>
          <w:i w:val="1"/>
          <w:color w:val="000000"/>
          <w:sz w:val="28"/>
        </w:rPr>
        <w:t>визуальный контакт</w:t>
      </w:r>
      <w:r>
        <w:rPr>
          <w:color w:val="000000"/>
          <w:sz w:val="28"/>
        </w:rPr>
        <w:t xml:space="preserve">. Взгляд на </w:t>
        <w:br w:type="textWrapping"/>
        <w:t>собеседника может как расположить его, так и оттолкнуть в равной степени. Но постоянный взгляд мешает сосредоточиться, если он длится больше 10 секунд. Для того, чтобы не происходили неловкие ситуации, говорящие то смотрят друг на друга, то отворачиваются.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Человек устанавливает визуальный контакт в зависимости от содержания и предмета общения: если общение интересно и приятно, то собеседник с охотой идёт на него, а если тема разговора является проблемной, то старается избегать.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i w:val="1"/>
          <w:color w:val="000000"/>
          <w:sz w:val="28"/>
        </w:rPr>
        <w:t>Мимика</w:t>
      </w:r>
      <w:r>
        <w:rPr>
          <w:color w:val="000000"/>
          <w:sz w:val="28"/>
        </w:rPr>
        <w:t xml:space="preserve"> является главным показателем чувств. Проще всего понять хорошие, положительные эмоции – счастье, радость, любовь, труднее для восприятия будут отрицательные эмоции – печаль, тоска, гнев или отвращение. Каждая эмоция выражается на лице по-своему. Счастье – приподнятые уголки губ, спокойные глаза, печаль – сведённые брови, опущенные уголки губ, отвращение – сморщенный нос, опущенные брови.</w:t>
      </w:r>
    </w:p>
    <w:p>
      <w:pPr>
        <w:pStyle w:val="P3"/>
        <w:spacing w:lineRule="auto" w:line="360"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образом, познания невербальной коммуникации могут помочь в любой деятельности человека. </w:t>
      </w:r>
      <w:r>
        <w:rPr>
          <w:sz w:val="28"/>
        </w:rPr>
        <w:t>Если изучить значения положения рук, позу в целом, выражения лица и другие аспекты поведения человека, то будет гораздо проще найти подход к такому человеку и расположить его к себе.</w:t>
      </w:r>
    </w:p>
    <w:p>
      <w:pPr>
        <w:pStyle w:val="P1"/>
        <w:numPr>
          <w:ilvl w:val="1"/>
          <w:numId w:val="6"/>
        </w:numPr>
        <w:spacing w:before="360" w:after="360" w:beforeAutospacing="0" w:afterAutospacing="0"/>
        <w:rPr>
          <w:b w:val="1"/>
          <w:color w:val="000000"/>
          <w:sz w:val="28"/>
        </w:rPr>
      </w:pPr>
      <w:bookmarkStart w:id="10" w:name="_Toc102672220"/>
      <w:r>
        <w:rPr>
          <w:b w:val="1"/>
          <w:color w:val="000000"/>
          <w:sz w:val="28"/>
        </w:rPr>
        <w:t>Роль невербальной коммуникации в дипломатии</w:t>
      </w:r>
      <w:bookmarkEnd w:id="10"/>
    </w:p>
    <w:p>
      <w:pPr>
        <w:spacing w:lineRule="auto" w:line="360" w:after="0" w:beforeAutospacing="0" w:afterAutospacing="0"/>
        <w:ind w:firstLine="709"/>
        <w:jc w:val="both"/>
      </w:pPr>
      <w:r>
        <w:t xml:space="preserve">В работе дипломата есть много нюансов, которые могут повлиять на отношения между странами. Он должен уметь сравнивать разные культуры и ясно видеть связь между ними, их особенности. Это поможет ему в выполнении </w:t>
        <w:br w:type="textWrapping"/>
        <w:t xml:space="preserve">поставленных перед ним задач. </w:t>
      </w:r>
    </w:p>
    <w:p>
      <w:pPr>
        <w:spacing w:lineRule="auto" w:line="360" w:after="0" w:beforeAutospacing="0" w:afterAutospacing="0"/>
        <w:ind w:firstLine="709"/>
        <w:jc w:val="both"/>
      </w:pPr>
      <w:r>
        <w:t>Роль невербальной коммуникации в современном деловом общении состоит в том, что она увеличивает эффективность ведения переговоров. У людей, знающих средства невербалики появляется определённый набор инструментов, которыми можно регулировать сам процесс коммуникации. Важно не только умело пользоваться жестами и мимикой, но есть необходимость в навыке «чтения» собеседника. Ведь некоторые жесты могут быть сымитированы специально, чтобы ввести в заблуждение. Именно поэтому, многие политики знают базу невербальной коммуникации, использующуюся в деловом общении.</w:t>
      </w:r>
    </w:p>
    <w:p>
      <w:pPr>
        <w:spacing w:lineRule="auto" w:line="360" w:after="0" w:beforeAutospacing="0" w:afterAutospacing="0"/>
        <w:ind w:firstLine="709"/>
        <w:jc w:val="both"/>
      </w:pPr>
      <w:r>
        <w:t>Деловое общение</w:t>
      </w:r>
      <w:r>
        <w:rPr>
          <w:rStyle w:val="C8"/>
        </w:rPr>
        <w:footnoteReference w:id="33"/>
      </w:r>
      <w:r>
        <w:t xml:space="preserve"> – особая формы общения, направленная на организацию и оптимизацию сотрудничества людей в трудовом процессе. </w:t>
      </w:r>
    </w:p>
    <w:p>
      <w:pPr>
        <w:spacing w:lineRule="auto" w:line="360" w:after="0" w:beforeAutospacing="0" w:afterAutospacing="0"/>
        <w:ind w:firstLine="709"/>
        <w:jc w:val="both"/>
      </w:pPr>
      <w:r>
        <w:t>Межкультурная коммуникация включает в себя не только сбор и передачу информации для своего правительства, но и разработку конкретных соглашений и развитие отношений за пределами конкретных договорённостей.</w:t>
      </w:r>
    </w:p>
    <w:p>
      <w:pPr>
        <w:spacing w:lineRule="auto" w:line="360" w:after="0" w:beforeAutospacing="0" w:afterAutospacing="0"/>
        <w:ind w:firstLine="709"/>
        <w:jc w:val="both"/>
      </w:pPr>
      <w:r>
        <w:t xml:space="preserve">Межкультурные различия оказывают значительное влияние на дипломатические переговоры, поэтому важно изучать культуру других стран, их традиции и обычаи. Неаккуратный жест может повлечь серьёзные проблемы и недопонимания в отношениях стран. </w:t>
      </w:r>
    </w:p>
    <w:p>
      <w:pPr>
        <w:spacing w:lineRule="auto" w:line="360" w:after="0" w:beforeAutospacing="0" w:afterAutospacing="0"/>
        <w:ind w:firstLine="709"/>
        <w:jc w:val="both"/>
      </w:pPr>
      <w:r>
        <w:t xml:space="preserve">Рукопожатия играют огромную роль в международных отношениях. По положению рук можно понять, кто является гостем, а кто принимающей стороной. В зависимости от вида рукопожатий, легко понять, кто уважает своего </w:t>
        <w:br w:type="textWrapping"/>
        <w:t xml:space="preserve">собеседника, уступает ему лидирующее место, а кто является господствующей стороной. </w:t>
      </w:r>
    </w:p>
    <w:p>
      <w:pPr>
        <w:spacing w:lineRule="auto" w:line="360" w:after="0" w:beforeAutospacing="0" w:afterAutospacing="0"/>
        <w:ind w:firstLine="709"/>
        <w:jc w:val="both"/>
      </w:pPr>
      <w:r>
        <w:t>Было доказано, что культурная специфика оказывает огромное влияние на эффективность коммуникации. Различия в мировоззрениях, нормах поведения усложняют межкультурные контакты. Поэтому изучение невербальных средств, этикета и культурных особенностей стран и народов является такой же необходимостью, как и изучение самого языка для представителей многих профессий, связанных с международными контактами, и в первую очередь дипломатов.</w:t>
      </w:r>
    </w:p>
    <w:p>
      <w:pPr>
        <w:spacing w:lineRule="auto" w:line="360" w:after="0" w:beforeAutospacing="0" w:afterAutospacing="0"/>
        <w:ind w:firstLine="709"/>
        <w:jc w:val="both"/>
      </w:pPr>
      <w:r>
        <w:t xml:space="preserve">Понимание невербального языка чрезвычайно важно. Не всегда словами можно выразить весь спектр своих эмоций. Глубокие и яркие переживания очень часто проявляются в жестах и мимике. Тем самым, если человек хочет подчеркнуть эмоциональность своего выступления, он задействует крупные, выделяющиеся элементы, чтобы привлечь слушателя. К тому же умение пользоваться </w:t>
      </w:r>
      <w:r>
        <w:t xml:space="preserve">невербаликой является показателем насколько хорошо человек владеет собой. </w:t>
      </w:r>
    </w:p>
    <w:p>
      <w:pPr>
        <w:spacing w:lineRule="auto" w:line="360" w:after="0" w:beforeAutospacing="0" w:afterAutospacing="0"/>
        <w:ind w:firstLine="709"/>
        <w:jc w:val="both"/>
      </w:pPr>
      <w:r>
        <w:t xml:space="preserve">Улыбка – один из факторов расположения к себе людей. Улыбка может служить одобрением, сочувствием, гордостью или превосходством. Не стоит </w:t>
        <w:br w:type="textWrapping"/>
        <w:t>забывать, что позитивный настрой передаётся и другим людям, с которыми вы общаетесь. По мнению специалистов, успех в деловом общении зависит на 80 % от убедительности и лишь на 20 % – от профессиональной составляющей</w:t>
      </w:r>
      <w:r>
        <w:rPr>
          <w:rStyle w:val="C8"/>
        </w:rPr>
        <w:footnoteReference w:id="34"/>
      </w:r>
      <w:r>
        <w:t xml:space="preserve">. Если говорящий настраивает себя на хороший исход событий, уверен в себе, сдержан и приветлив, то его успехи на достижении поставленных целей намного больше, чем у неуверенного себе человека. </w:t>
      </w:r>
    </w:p>
    <w:p>
      <w:pPr>
        <w:spacing w:lineRule="auto" w:line="360" w:after="0" w:beforeAutospacing="0" w:afterAutospacing="0"/>
        <w:ind w:firstLine="709"/>
        <w:jc w:val="both"/>
      </w:pPr>
      <w:r>
        <w:t>Существуют различные методы оказания психологического влияния</w:t>
      </w:r>
      <w:r>
        <w:rPr>
          <w:rStyle w:val="C8"/>
        </w:rPr>
        <w:footnoteReference w:id="35"/>
      </w:r>
      <w:r>
        <w:t xml:space="preserve"> на собеседника.</w:t>
      </w:r>
    </w:p>
    <w:p>
      <w:pPr>
        <w:pStyle w:val="P7"/>
        <w:numPr>
          <w:ilvl w:val="0"/>
          <w:numId w:val="13"/>
        </w:numPr>
        <w:spacing w:lineRule="auto" w:line="360" w:before="120" w:after="0" w:beforeAutospacing="0" w:afterAutospacing="0"/>
        <w:jc w:val="both"/>
      </w:pPr>
      <w:r>
        <w:t>заражение – это бессознательное, стихийное принятие личностью</w:t>
      </w:r>
      <w:r>
        <w:t xml:space="preserve"> </w:t>
      </w:r>
      <w:r>
        <w:t>определённого психологического состояния;</w:t>
      </w:r>
    </w:p>
    <w:p>
      <w:pPr>
        <w:pStyle w:val="P7"/>
        <w:numPr>
          <w:ilvl w:val="0"/>
          <w:numId w:val="13"/>
        </w:numPr>
        <w:spacing w:lineRule="auto" w:line="360" w:after="0" w:beforeAutospacing="0" w:afterAutospacing="0"/>
        <w:jc w:val="both"/>
      </w:pPr>
      <w:r>
        <w:t>внушение – активное воздействие одного субъекта на другого;</w:t>
      </w:r>
    </w:p>
    <w:p>
      <w:pPr>
        <w:pStyle w:val="P7"/>
        <w:numPr>
          <w:ilvl w:val="0"/>
          <w:numId w:val="13"/>
        </w:numPr>
        <w:spacing w:lineRule="auto" w:line="360" w:after="0" w:beforeAutospacing="0" w:afterAutospacing="0"/>
        <w:jc w:val="both"/>
      </w:pPr>
      <w:r>
        <w:t>подражание – воспроизводство одним человеком определённых образцов поведения, манеры говорить, взятые у другого человека;</w:t>
      </w:r>
    </w:p>
    <w:p>
      <w:pPr>
        <w:pStyle w:val="P7"/>
        <w:numPr>
          <w:ilvl w:val="0"/>
          <w:numId w:val="13"/>
        </w:numPr>
        <w:spacing w:lineRule="auto" w:line="360" w:after="0" w:beforeAutospacing="0" w:afterAutospacing="0"/>
        <w:jc w:val="both"/>
      </w:pPr>
      <w:r>
        <w:t xml:space="preserve">убеждение – целенаправленное воздействие, оказываемое с целью трансформировать взгляды другого человека в систему воззрений другого, является главным методом воздействия на сознательную сферу личности. </w:t>
      </w:r>
    </w:p>
    <w:p>
      <w:pPr>
        <w:spacing w:lineRule="auto" w:line="360" w:after="0" w:beforeAutospacing="0" w:afterAutospacing="0"/>
        <w:ind w:firstLine="709"/>
        <w:jc w:val="both"/>
      </w:pPr>
      <w:r>
        <w:t xml:space="preserve">Если рассматривать выступления некоторых политиков, то можно заметить какие позы они выбирают себе в определённых ситуациях. Например, </w:t>
        <w:br w:type="textWrapping"/>
        <w:t xml:space="preserve">Дональд Трамп, бывший Президент США, зачастую занимает позу с руками </w:t>
        <w:br w:type="textWrapping"/>
        <w:t>в центре. Это обоснованно тем, что так ему проще себя контролировать. Но всё-таки заметить его напряжение и стресс можно: это проявляется похлопыванием и постукиванием пальцами и стоп. В остальном заметить, что ему некомфортно из-за какого-то вопроса невозможно.</w:t>
      </w:r>
    </w:p>
    <w:p>
      <w:pPr>
        <w:spacing w:lineRule="auto" w:line="360" w:after="0" w:beforeAutospacing="0" w:afterAutospacing="0"/>
        <w:ind w:firstLine="709"/>
        <w:jc w:val="both"/>
      </w:pPr>
      <w:r>
        <w:t xml:space="preserve">Владимир Путин, Президент РФ, часто выбирает для себя открытую позу, располагающую к себе. Его мышцы расслаблены, лицо спокойно. Во время того, как журналисты задают ему вопросы, он внимательно слушает, сохраняет визуальный контакт, а при ответе его жестикуляция также является открытой: руки повёрнуты к нам ладонями. Такой жест помогает расположить, довериться </w:t>
        <w:br w:type="textWrapping"/>
        <w:t xml:space="preserve">и поверить в правдивость собеседника. </w:t>
      </w:r>
    </w:p>
    <w:p>
      <w:pPr>
        <w:spacing w:lineRule="auto" w:line="360" w:after="0" w:beforeAutospacing="0" w:afterAutospacing="0"/>
        <w:ind w:firstLine="709"/>
        <w:jc w:val="both"/>
      </w:pPr>
      <w:r>
        <w:t>Однако, если человек испытывает стресс, это проявляется в виде быстрого моргания или закрывания глаз. Если собеседник чувствует себя некомфортно, он будет максимально стараться закрыть лицо: потереть нос, глаза, коснуться ушей, подпереть подбородок и др.</w:t>
      </w:r>
    </w:p>
    <w:p>
      <w:pPr>
        <w:spacing w:lineRule="auto" w:line="360" w:after="0" w:beforeAutospacing="0" w:afterAutospacing="0"/>
        <w:ind w:firstLine="709"/>
        <w:jc w:val="both"/>
      </w:pPr>
      <w:r>
        <w:t>Неважно, что испытывает сам дипломат: он представляет интересы страны и должен контролировать свои внутренние переживания, от этого напрямую зависит успех переговоров и будущего сотрудничества между государствами. На плечах политиков лежит огромная ответственность. И именно поэтому они должны знать все тонкости психологии общения и коммуникаций.</w:t>
      </w:r>
    </w:p>
    <w:p>
      <w:pPr>
        <w:spacing w:lineRule="auto" w:line="360" w:after="0" w:beforeAutospacing="0" w:afterAutospacing="0"/>
        <w:ind w:firstLine="709"/>
        <w:jc w:val="both"/>
      </w:pPr>
      <w:r>
        <w:t>Вышеперечисленные факторы вынуждают политических деятелей изучать невербальные коммуникации на таком же уровне, как и мастерство слова. Это неудивительно, потому что главная задача дипломатов – это предотвращение конфликтов и обеспечение мирного существования, поиск компромиссов и устранение недопонимания между странами.</w:t>
      </w:r>
    </w:p>
    <w:p>
      <w:pPr>
        <w:spacing w:lineRule="auto" w:line="360" w:after="0" w:beforeAutospacing="0" w:afterAutospacing="0"/>
        <w:ind w:firstLine="0" w:left="0"/>
        <w:jc w:val="center"/>
        <w:rPr>
          <w:b w:val="1"/>
          <w:color w:val="000000"/>
        </w:rPr>
      </w:pPr>
      <w:r>
        <w:br w:type="page"/>
      </w:r>
      <w:r>
        <w:rPr>
          <w:b w:val="1"/>
          <w:color w:val="000000"/>
        </w:rPr>
        <w:t>Заключени</w:t>
      </w:r>
      <w:r>
        <w:rPr>
          <w:b w:val="1"/>
          <w:color w:val="000000"/>
        </w:rPr>
        <w:t>е</w:t>
      </w:r>
    </w:p>
    <w:p>
      <w:pPr>
        <w:spacing w:lineRule="auto" w:line="360" w:after="0"/>
        <w:ind w:firstLine="709"/>
        <w:jc w:val="both"/>
        <w:rPr>
          <w:b w:val="0"/>
        </w:rPr>
      </w:pPr>
      <w:r>
        <w:t>В заключении стоит сказать, что ораторское искусство, как вербальное так и невербальное, имеет немало</w:t>
      </w:r>
      <w:r>
        <w:t>важную роль в дипломатии</w:t>
      </w:r>
      <w:r>
        <w:t>.</w:t>
      </w:r>
    </w:p>
    <w:sectPr>
      <w:footerReference xmlns:r="http://schemas.openxmlformats.org/officeDocument/2006/relationships" w:type="default" r:id="RelFtr1"/>
      <w:type w:val="nextPage"/>
      <w:pgSz w:w="11906" w:h="16838" w:code="9"/>
      <w:pgMar w:left="1701" w:right="567" w:top="1701" w:bottom="1701" w:header="851" w:footer="1418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  <w:r>
      <w:rPr>
        <w:sz w:val="20"/>
      </w:rPr>
      <w:fldChar w:fldCharType="begin"/>
    </w:r>
    <w:r>
      <w:rPr>
        <w:sz w:val="20"/>
      </w:rPr>
      <w:instrText xml:space="preserve">PAGE   \* MERGEFORMAT</w:instrText>
    </w:r>
    <w:r>
      <w:rPr>
        <w:sz w:val="20"/>
      </w:rPr>
      <w:fldChar w:fldCharType="separate"/>
    </w:r>
    <w:r>
      <w:rPr>
        <w:noProof w:val="1"/>
        <w:sz w:val="20"/>
      </w:rPr>
      <w:t>#</w:t>
    </w:r>
    <w:r>
      <w:rPr>
        <w:sz w:val="20"/>
      </w:rPr>
      <w:fldChar w:fldCharType="end"/>
    </w: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2">
    <w:p>
      <w:pPr>
        <w:pStyle w:val="P5"/>
        <w:spacing w:before="120" w:after="120" w:beforeAutospacing="0" w:afterAutospacing="0"/>
        <w:ind w:firstLine="709"/>
        <w:jc w:val="both"/>
        <w:rPr>
          <w:color w:val="000000"/>
        </w:rPr>
      </w:pPr>
      <w:r>
        <w:rPr>
          <w:rStyle w:val="C8"/>
          <w:color w:val="000000"/>
        </w:rPr>
        <w:footnoteRef/>
      </w:r>
      <w:r>
        <w:rPr>
          <w:color w:val="000000"/>
        </w:rPr>
        <w:t> </w:t>
      </w:r>
      <w:r>
        <w:rPr>
          <w:color w:val="000000"/>
          <w:shd w:val="clear" w:fill="FFFFFF"/>
        </w:rPr>
        <w:t xml:space="preserve">Месеняшина, Л. А., Кусяев А. Р., Шарафутдинова О. И. Риторика русского делового и политического дискурса: Монография // </w:t>
      </w:r>
      <w:r>
        <w:rPr>
          <w:color w:val="000000"/>
        </w:rPr>
        <w:t xml:space="preserve">Электронно-библиотечная система ZNANIUM. [Электронный ресурс]. </w:t>
      </w:r>
      <w:r>
        <w:rPr>
          <w:color w:val="000000"/>
          <w:shd w:val="clear" w:fill="FFFFFF"/>
        </w:rPr>
        <w:t xml:space="preserve"> – Москва, 2018. – URL: https://znanium.com/read?id=393890 (дата обращения:26.12.2021) – С. 12.</w:t>
      </w:r>
    </w:p>
  </w:footnote>
  <w:footnote w:id="3">
    <w:p>
      <w:pPr>
        <w:pStyle w:val="P5"/>
        <w:spacing w:before="120" w:beforeAutospacing="0" w:afterAutospacing="0"/>
        <w:ind w:firstLine="709"/>
        <w:jc w:val="both"/>
        <w:rPr>
          <w:color w:val="000000"/>
        </w:rPr>
      </w:pPr>
      <w:r>
        <w:rPr>
          <w:rStyle w:val="C8"/>
          <w:color w:val="000000"/>
        </w:rPr>
        <w:footnoteRef/>
      </w:r>
      <w:r>
        <w:rPr>
          <w:color w:val="000000"/>
        </w:rPr>
        <w:t> </w:t>
      </w:r>
      <w:r>
        <w:rPr>
          <w:color w:val="000000"/>
          <w:shd w:val="clear" w:fill="FFFFFF"/>
        </w:rPr>
        <w:t xml:space="preserve">Михальская, А. К. Сравнительно-историческая риторика: Учебник // </w:t>
      </w:r>
      <w:r>
        <w:rPr>
          <w:color w:val="000000"/>
        </w:rPr>
        <w:t xml:space="preserve">Электронно-библиотечная система ZNANIUM. [Электронный ресурс]. </w:t>
      </w:r>
      <w:r>
        <w:rPr>
          <w:color w:val="000000"/>
          <w:shd w:val="clear" w:fill="FFFFFF"/>
        </w:rPr>
        <w:t xml:space="preserve"> – Москва, 2019. – URL: https://znanium.com/read?id=340810 (дата обращения:29.12.2021) – С. 16.</w:t>
      </w:r>
    </w:p>
  </w:footnote>
  <w:footnote w:id="4">
    <w:p>
      <w:pPr>
        <w:pStyle w:val="P5"/>
        <w:spacing w:before="120" w:beforeAutospacing="0" w:afterAutospacing="0"/>
        <w:ind w:firstLine="709"/>
        <w:jc w:val="both"/>
        <w:rPr>
          <w:color w:val="000000"/>
        </w:rPr>
      </w:pPr>
      <w:r>
        <w:rPr>
          <w:rStyle w:val="C8"/>
          <w:color w:val="000000"/>
        </w:rPr>
        <w:footnoteRef/>
      </w:r>
      <w:r>
        <w:rPr>
          <w:color w:val="000000"/>
        </w:rPr>
        <w:t> </w:t>
      </w:r>
      <w:r>
        <w:rPr>
          <w:color w:val="000000"/>
          <w:shd w:val="clear" w:fill="FFFFFF"/>
        </w:rPr>
        <w:t xml:space="preserve">Волков, А. А. Курс русской риторики: Учебное пособие// </w:t>
      </w:r>
      <w:r>
        <w:rPr>
          <w:color w:val="000000"/>
        </w:rPr>
        <w:t xml:space="preserve">Электронно-библиотечная система ZNANIUM. [Электронный ресурс]. </w:t>
      </w:r>
      <w:r>
        <w:rPr>
          <w:color w:val="000000"/>
          <w:shd w:val="clear" w:fill="FFFFFF"/>
        </w:rPr>
        <w:t xml:space="preserve"> – Москва, 2021. – URL: https://znanium.com/read?id=398279 (дата обращения:29.12.2021) – С. 41.</w:t>
      </w:r>
    </w:p>
  </w:footnote>
  <w:footnote w:id="5">
    <w:p>
      <w:pPr>
        <w:pStyle w:val="P5"/>
        <w:spacing w:before="120" w:beforeAutospacing="0" w:afterAutospacing="0"/>
        <w:ind w:firstLine="709"/>
        <w:jc w:val="both"/>
        <w:rPr>
          <w:color w:val="000000"/>
        </w:rPr>
      </w:pPr>
      <w:r>
        <w:rPr>
          <w:rStyle w:val="C8"/>
          <w:color w:val="000000"/>
        </w:rPr>
        <w:footnoteRef/>
      </w:r>
      <w:r>
        <w:rPr>
          <w:color w:val="000000"/>
        </w:rPr>
        <w:t> </w:t>
      </w:r>
      <w:r>
        <w:rPr>
          <w:color w:val="000000"/>
          <w:shd w:val="clear" w:fill="FFFFFF"/>
        </w:rPr>
        <w:t xml:space="preserve">Проблемы современного образования: Всероссийский междисциплинарный журнал // </w:t>
      </w:r>
      <w:r>
        <w:rPr>
          <w:color w:val="000000"/>
        </w:rPr>
        <w:t>Электронно-библиотечная система ZNANIUM. [Электронный ресурс]. – Москва, 2018. – URL: https://znanium.com/read?id=338153 (дата обращения 05.01.2022) – С. 11.</w:t>
      </w:r>
    </w:p>
  </w:footnote>
  <w:footnote w:id="6">
    <w:p>
      <w:pPr>
        <w:pStyle w:val="P5"/>
        <w:spacing w:before="120" w:beforeAutospacing="0" w:afterAutospacing="0"/>
        <w:ind w:firstLine="709"/>
        <w:jc w:val="both"/>
        <w:rPr>
          <w:color w:val="000000"/>
        </w:rPr>
      </w:pPr>
      <w:r>
        <w:rPr>
          <w:rStyle w:val="C8"/>
        </w:rPr>
        <w:footnoteRef/>
      </w:r>
      <w:r>
        <w:t> </w:t>
      </w:r>
      <w:r>
        <w:rPr>
          <w:shd w:val="clear" w:fill="FFFFFF"/>
        </w:rPr>
        <w:t xml:space="preserve">Крылов, М. Э. История политических и правовых учений: Учебное пособие // </w:t>
      </w:r>
      <w:r>
        <w:t>Электронно-библио</w:t>
      </w:r>
      <w:r>
        <w:rPr>
          <w:color w:val="000000"/>
        </w:rPr>
        <w:t>течная система ZNANIUM. [Электронный ресурс]. – Москва, 2018. – URL: https://znanium.com/read?id=372723 (дата обращения 05.01.2022) – С. 16.</w:t>
      </w:r>
    </w:p>
  </w:footnote>
  <w:footnote w:id="7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> </w:t>
      </w:r>
      <w:r>
        <w:rPr>
          <w:shd w:val="clear" w:fill="FFFFFF"/>
        </w:rPr>
        <w:t xml:space="preserve">Мартин, Т. Древняя Греция: от доисторических времён до эпохи эллинизма // </w:t>
      </w:r>
      <w:r>
        <w:t>Электронно-библиотечная система ZNANIUM. [Электронный ресурс]. – Москва, 2020. – URL: https://znanium.com/read?id=368543 (дата обращения 05.01.2022) – С. 26.</w:t>
      </w:r>
    </w:p>
  </w:footnote>
  <w:footnote w:id="8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> </w:t>
      </w:r>
      <w:r>
        <w:rPr>
          <w:shd w:val="clear" w:fill="FFFFFF"/>
        </w:rPr>
        <w:t xml:space="preserve">Дробышевский, С. А. История политических и правовых учений: основные классические идеи: Учебное пособие // </w:t>
      </w:r>
      <w:r>
        <w:t>Электронно-библиотечная система ZNANIUM. [Электронный ресурс]. – Москва, 2018. – URL: https://znanium.com/read?id=297424 (дата обращения 05.01.2022) – С. 51.</w:t>
      </w:r>
    </w:p>
  </w:footnote>
  <w:footnote w:id="9">
    <w:p>
      <w:pPr>
        <w:pStyle w:val="P5"/>
        <w:spacing w:before="120" w:beforeAutospacing="0" w:afterAutospacing="0"/>
        <w:ind w:firstLine="709"/>
        <w:jc w:val="both"/>
        <w:rPr>
          <w:color w:val="000000"/>
        </w:rPr>
      </w:pPr>
      <w:r>
        <w:rPr>
          <w:rStyle w:val="C8"/>
        </w:rPr>
        <w:footnoteRef/>
      </w:r>
      <w:r>
        <w:t> </w:t>
      </w:r>
      <w:r>
        <w:rPr>
          <w:shd w:val="clear" w:fill="FFFFFF"/>
        </w:rPr>
        <w:t xml:space="preserve">Крылов, М. Э. История политических и правовых учений: Учебное пособие // </w:t>
      </w:r>
      <w:r>
        <w:t>Электронно-библио</w:t>
      </w:r>
      <w:r>
        <w:rPr>
          <w:color w:val="000000"/>
        </w:rPr>
        <w:t>течная система ZNANIUM. [Электронный ресурс]. – Москва, 2018. – URL: https://znanium.com/read?id=372723 (дата обращения 05.01.2022) – С. 20.</w:t>
      </w:r>
    </w:p>
  </w:footnote>
  <w:footnote w:id="10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> </w:t>
      </w:r>
      <w:r>
        <w:rPr>
          <w:shd w:val="clear" w:fill="FFFFFF"/>
        </w:rPr>
        <w:t xml:space="preserve">Толстикова, И. И. Мировая культура и искусство: учебное пособие// </w:t>
      </w:r>
      <w:r>
        <w:t xml:space="preserve">Электронно-библиотечная система ZNANIUM. [Электронный ресурс]. – Москва, 2018. – </w:t>
      </w:r>
      <w:r>
        <w:rPr>
          <w:shd w:val="clear" w:fill="FFFFFF"/>
        </w:rPr>
        <w:t>URL: https://znanium.com/catalog/product/1176303</w:t>
      </w:r>
      <w:r>
        <w:t xml:space="preserve"> (дата </w:t>
        <w:br w:type="textWrapping"/>
        <w:t>обращения 05.01.2022) – С. 11.</w:t>
      </w:r>
    </w:p>
  </w:footnote>
  <w:footnote w:id="11">
    <w:p>
      <w:pPr>
        <w:pStyle w:val="P5"/>
        <w:spacing w:before="120" w:beforeAutospacing="0" w:afterAutospacing="0"/>
        <w:ind w:firstLine="709"/>
        <w:jc w:val="both"/>
        <w:rPr>
          <w:color w:val="000000"/>
        </w:rPr>
      </w:pPr>
      <w:r>
        <w:rPr>
          <w:rStyle w:val="C8"/>
          <w:color w:val="000000"/>
        </w:rPr>
        <w:footnoteRef/>
      </w:r>
      <w:r>
        <w:rPr>
          <w:color w:val="000000"/>
        </w:rPr>
        <w:t xml:space="preserve"> Ваджибов, М. Д. </w:t>
      </w:r>
      <w:r>
        <w:rPr>
          <w:color w:val="000000"/>
          <w:shd w:val="clear" w:fill="FFFFFF"/>
        </w:rPr>
        <w:t xml:space="preserve">Риторика: учебное пособие для студентов-бакалавров гуманитарных специальностей: Учебное пособие // </w:t>
      </w:r>
      <w:r>
        <w:rPr>
          <w:color w:val="000000"/>
        </w:rPr>
        <w:t>Электронно-библиотечная система ZNANIUM. [Электронный ресурс]. – Москва, 2018. – URL: https://znanium.com/read?id=329685 (дата обращения 12.01.2022) – С.</w:t>
      </w:r>
      <w:r>
        <w:t> </w:t>
      </w:r>
      <w:r>
        <w:rPr>
          <w:color w:val="000000"/>
        </w:rPr>
        <w:t>36.</w:t>
      </w:r>
    </w:p>
  </w:footnote>
  <w:footnote w:id="12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 xml:space="preserve"> Ваджибов, М. Д. </w:t>
      </w:r>
      <w:r>
        <w:rPr>
          <w:shd w:val="clear" w:fill="FFFFFF"/>
        </w:rPr>
        <w:t xml:space="preserve">Риторика: учебное пособие для студентов-бакалавров гуманитарных специальностей: Учебное пособие // </w:t>
      </w:r>
      <w:r>
        <w:t>Электронно-библиотечная система ZNANIUM. [Электронный ресурс]. – Москва, 2018. – URL: https://znanium.com/read?id=329685 (дата обращения 12.01.2022) – С. 36.</w:t>
      </w:r>
    </w:p>
  </w:footnote>
  <w:footnote w:id="13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 xml:space="preserve"> Ваджибов, М. Д. </w:t>
      </w:r>
      <w:r>
        <w:rPr>
          <w:shd w:val="clear" w:fill="FFFFFF"/>
        </w:rPr>
        <w:t xml:space="preserve">Риторика: учебное пособие для студентов-бакалавров гуманитарных специальностей: Учебное пособие // </w:t>
      </w:r>
      <w:r>
        <w:t>Электронно-библиотечная система ZNANIUM. [Электронный ресурс]. – Москва, 2018. – URL: https://znanium.com/read?id=329685 (дата обращения 22.02.2022) – С. 36.</w:t>
      </w:r>
    </w:p>
  </w:footnote>
  <w:footnote w:id="14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 xml:space="preserve"> Аннушкин, В. И. </w:t>
      </w:r>
      <w:r>
        <w:rPr>
          <w:shd w:val="clear" w:fill="FFFFFF"/>
        </w:rPr>
        <w:t xml:space="preserve">Основы русской филологии: курс лекций // </w:t>
      </w:r>
      <w:r>
        <w:t>Электронно-библиотечная система ZNANIUM. [Электронный ресурс]. – Москва, 2019. – URL: https://znanium.com/read?id=345550 (дата обращения 23.02.2022) – С. 52.</w:t>
      </w:r>
    </w:p>
  </w:footnote>
  <w:footnote w:id="15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 xml:space="preserve"> Ваджибов, М. Д. </w:t>
      </w:r>
      <w:r>
        <w:rPr>
          <w:shd w:val="clear" w:fill="FFFFFF"/>
        </w:rPr>
        <w:t xml:space="preserve">Риторика: учебное пособие для студентов-бакалавров гуманитарных специальностей: Учебное пособие // </w:t>
      </w:r>
      <w:r>
        <w:t>Электронно-библиотечная система ZNANIUM. [Электронный ресурс]. – Москва, 2018. – URL: https://znanium.com/read?id=329685 (дата обращения 22.02.2022) – С. 37.</w:t>
      </w:r>
    </w:p>
  </w:footnote>
  <w:footnote w:id="16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 xml:space="preserve"> Ваджибов, М. Д. </w:t>
      </w:r>
      <w:r>
        <w:rPr>
          <w:shd w:val="clear" w:fill="FFFFFF"/>
        </w:rPr>
        <w:t xml:space="preserve">Риторика: учебное пособие для студентов-бакалавров гуманитарных специальностей: Учебное пособие // </w:t>
      </w:r>
      <w:r>
        <w:t>Электронно-библиотечная система ZNANIUM. [Электронный ресурс]. – Москва, 2018. – URL: https://znanium.com/read?id=329685 (дата обращения 22.02.2022) – С. 39.</w:t>
      </w:r>
    </w:p>
  </w:footnote>
  <w:footnote w:id="17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> Истратова, О. Н., Эксакусто, Т. В. Психология эффективного общения и группового взаимодействия // Электронно-библиотечная система ZNANIUM. [Электронный ресурс]. – Ростов-на-Дону, 2018. – URL: https://znanium.com/read?id=343839 (дата обращения: 10.02.2022) – С. 20.</w:t>
      </w:r>
    </w:p>
  </w:footnote>
  <w:footnote w:id="18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 xml:space="preserve"> Кузнецова, М. А. Психология общения// Электронно-библиотечная система ZNANIUM. [Электронный ресурс].  – Москва, 2019. – URL: https://znanium.com/read?id=364706 (дата обращения: 27.03.2022) – С. 82.</w:t>
      </w:r>
    </w:p>
  </w:footnote>
  <w:footnote w:id="19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 xml:space="preserve"> Кузнецова, М. А. Психология общения// Электронно-библиотечная система ZNANIUM. [Электронный ресурс].  – Москва, 2019. – URL: https://znanium.com/read?id=364706 (дата обращения: 27.03.2022) – С. 82.</w:t>
      </w:r>
    </w:p>
  </w:footnote>
  <w:footnote w:id="20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> Истратова, О. Н., Эксакусто, Т. В. Психология эффективного общения и группового взаимодействия // Электронно-библиотечная система ZNANIUM. [Электронный ресурс]. – Ростов-на-Дону, 2018. – URL: https://znanium.com/read?id=343839 (дата обращения: 10.02.2022) – С. 21.</w:t>
      </w:r>
    </w:p>
  </w:footnote>
  <w:footnote w:id="21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> </w:t>
      </w:r>
      <w:r>
        <w:rPr>
          <w:shd w:val="clear" w:fill="FFFFFF"/>
        </w:rPr>
        <w:t>Паудяль, Н. Ю., Филиндаш</w:t>
      </w:r>
      <w:r>
        <w:t xml:space="preserve">, Л. В. </w:t>
      </w:r>
      <w:r>
        <w:rPr>
          <w:shd w:val="clear" w:fill="FFFFFF"/>
        </w:rPr>
        <w:t>Культура речи и деловое общение: Учебное пособие</w:t>
      </w:r>
      <w:r>
        <w:t xml:space="preserve"> // Электронно-библиотечная система ZNANIUM. [Электронный ресурс]. – Москва, 2022. – URL: https://znanium.com/read?id=398361 (дата обращения: 08.03.2022) – С. 163.</w:t>
      </w:r>
    </w:p>
  </w:footnote>
  <w:footnote w:id="22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> </w:t>
      </w:r>
      <w:r>
        <w:rPr>
          <w:shd w:val="clear" w:fill="FFFFFF"/>
        </w:rPr>
        <w:t>Ракитская, О. Н., Лобанова, Е. С</w:t>
      </w:r>
      <w:r>
        <w:t xml:space="preserve">. </w:t>
      </w:r>
      <w:r>
        <w:rPr>
          <w:shd w:val="clear" w:fill="FFFFFF"/>
        </w:rPr>
        <w:t>Психология общения и ведения переговоров: Учебное пособие</w:t>
      </w:r>
      <w:r>
        <w:t xml:space="preserve"> // Электронно-библиотечная система ZNANIUM. [Электронный ресурс]. – Москва, 2019. – URL: https://znanium.com/read?id=370456 (дата обращения: 20.03.2022) – С. 29.</w:t>
      </w:r>
    </w:p>
  </w:footnote>
  <w:footnote w:id="23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> Истратова О. Н., Эксакусто Т. В. Психология эффективного общения и группового взаимодействия // Электронно-библиотечная система ZNANIUM. [Электронный ресурс]. – Ростов-на-Дону, 2018.. – URL: https://znanium.com/read?id=343839 (дата обращения: 20.03.2022) – С. 20.</w:t>
      </w:r>
    </w:p>
  </w:footnote>
  <w:footnote w:id="24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> </w:t>
      </w:r>
      <w:r>
        <w:rPr>
          <w:shd w:val="clear" w:fill="FFFFFF"/>
        </w:rPr>
        <w:t xml:space="preserve">Грибанская, Е. Э. Русский язык и культура речи: Учебно-практическое пособие </w:t>
      </w:r>
      <w:r>
        <w:t>// Электронно-библиотечная система ZNANIUM. [Электронный ресурс]. – Москва, 2018. – URL: https://znanium.com/read?id=365160 (дата обращения: 04.04.2022) – С. 92.</w:t>
      </w:r>
    </w:p>
  </w:footnote>
  <w:footnote w:id="25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> </w:t>
      </w:r>
      <w:r>
        <w:rPr>
          <w:shd w:val="clear" w:fill="FFFFFF"/>
        </w:rPr>
        <w:t xml:space="preserve">Грибанская, Е. Э. Русский язык и культура речи: Учебно-практическое пособие </w:t>
      </w:r>
      <w:r>
        <w:t>// Электронно-библиотечная система ZNANIUM. [Электронный ресурс]. – Москва, 2018. – URL: https://znanium.com/read?id=365160 (дата обращения: 04.04.2022) – С. 92.</w:t>
      </w:r>
    </w:p>
  </w:footnote>
  <w:footnote w:id="26">
    <w:p>
      <w:pPr>
        <w:pStyle w:val="P5"/>
        <w:spacing w:before="120" w:beforeAutospacing="0" w:afterAutospacing="0"/>
        <w:ind w:firstLine="709"/>
        <w:jc w:val="both"/>
        <w:rPr>
          <w:shd w:val="clear" w:fill="FFFFFF"/>
        </w:rPr>
      </w:pPr>
      <w:r>
        <w:rPr>
          <w:rStyle w:val="C8"/>
        </w:rPr>
        <w:footnoteRef/>
      </w:r>
      <w:r>
        <w:t> </w:t>
      </w:r>
      <w:r>
        <w:rPr>
          <w:shd w:val="clear" w:fill="FFFFFF"/>
        </w:rPr>
        <w:t xml:space="preserve">Булгакова, И. В., Булынина, М. М. Русский язык в деловой документации: Учебно-методическое пособие </w:t>
      </w:r>
      <w:r>
        <w:t>// Электронно-библиотечная система ZNANIUM. [Электронный ресурс]. – Воронеж, 2019. – URL: https://znanium.com/read?id=357045 (дата обращения: 08.04.2022) – С. 15.</w:t>
      </w:r>
    </w:p>
  </w:footnote>
  <w:footnote w:id="27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> </w:t>
      </w:r>
      <w:r>
        <w:rPr>
          <w:shd w:val="clear" w:fill="FFFFFF"/>
        </w:rPr>
        <w:t>Анохина, Т. Я. Стилистика и культура русской речи : учебник</w:t>
      </w:r>
      <w:r>
        <w:t>// Электронно-библиотечная система ZNANIUM. [Электронный ресурс]. – Москва, 2019. – URL: https://znanium.com/catalog/product/1010803 (дата обращения: 24.04.2022) – С. 146.</w:t>
      </w:r>
    </w:p>
  </w:footnote>
  <w:footnote w:id="28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> </w:t>
      </w:r>
      <w:r>
        <w:rPr>
          <w:shd w:val="clear" w:fill="FFFFFF"/>
        </w:rPr>
        <w:t>Паудяль, Н. Ю., Филиндаш</w:t>
      </w:r>
      <w:r>
        <w:t xml:space="preserve">, Л. В. </w:t>
      </w:r>
      <w:r>
        <w:rPr>
          <w:shd w:val="clear" w:fill="FFFFFF"/>
        </w:rPr>
        <w:t>Культура речи и деловое общение: Учебное пособие</w:t>
      </w:r>
      <w:r>
        <w:t xml:space="preserve"> // Электронно-библиотечная система ZNANIUM. [Электронный ресурс]. – Москва, 2022. – URL: https://znanium.com/read?id=398361 (дата обращения: 08.03.2022) – С. 165.</w:t>
      </w:r>
    </w:p>
  </w:footnote>
  <w:footnote w:id="29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 xml:space="preserve">Кузнецова, М. А. Психология общения// Электронно-библиотечная система ZNANIUM. [Электронный ресурс].  – Москва, 2019. – URL: https://znanium.com/read?id=364706 (дата обращения: 27.03.2022) – С. 83.</w:t>
      </w:r>
    </w:p>
  </w:footnote>
  <w:footnote w:id="30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> </w:t>
      </w:r>
      <w:r>
        <w:rPr>
          <w:shd w:val="clear" w:fill="FFFFFF"/>
        </w:rPr>
        <w:t xml:space="preserve">Ракитская, О. Н., Лобанова, Е. С. Психология общения и ведения переговоров: Учебное пособие </w:t>
      </w:r>
      <w:r>
        <w:t xml:space="preserve">// Электронно-библиотечная система ZNANIUM. [Электронный ресурс].  – Москва, 2019. – URL: https://znanium.com/read?id=370456 (дата обращения: 27.03.2022) – С. 28.</w:t>
      </w:r>
    </w:p>
  </w:footnote>
  <w:footnote w:id="31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 xml:space="preserve"> Кузнецова, М. А. Психология общения// Электронно-библиотечная система ZNANIUM. [Электронный ресурс].  – Москва, 2019. – URL: https://znanium.com/read?id=364706 (дата обращения: 08.04.2022) – С. 87.</w:t>
      </w:r>
    </w:p>
  </w:footnote>
  <w:footnote w:id="32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> </w:t>
      </w:r>
      <w:r>
        <w:rPr>
          <w:shd w:val="clear" w:fill="FFFFFF"/>
        </w:rPr>
        <w:t>Паудяль, Н. Ю., Филиндаш</w:t>
      </w:r>
      <w:r>
        <w:t xml:space="preserve">, Л. В. </w:t>
      </w:r>
      <w:r>
        <w:rPr>
          <w:shd w:val="clear" w:fill="FFFFFF"/>
        </w:rPr>
        <w:t>Культура речи и деловое общение: Учебное пособие</w:t>
      </w:r>
      <w:r>
        <w:t xml:space="preserve"> // Электронно-библиотечная система ZNANIUM. [Электронный ресурс]. – Москва, 2022. – URL: https://znanium.com/read?id=398361 (дата обращения: 08.04.2022) – С. 167.</w:t>
      </w:r>
    </w:p>
  </w:footnote>
  <w:footnote w:id="33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 xml:space="preserve"> Кузнецова, М. А. Психология общения// Электронно-библиотечная система ZNANIUM. [Электронный ресурс].  – Москва, 2019. – URL: https://znanium.com/read?id=364706 (дата обращения: 08.04.2022) – С. 125.</w:t>
      </w:r>
    </w:p>
  </w:footnote>
  <w:footnote w:id="34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> </w:t>
      </w:r>
      <w:r>
        <w:rPr>
          <w:shd w:val="clear" w:fill="FFFFFF"/>
        </w:rPr>
        <w:t>Паудяль, Н. Ю., Филиндаш</w:t>
      </w:r>
      <w:r>
        <w:t xml:space="preserve">, Л. В. </w:t>
      </w:r>
      <w:r>
        <w:rPr>
          <w:shd w:val="clear" w:fill="FFFFFF"/>
        </w:rPr>
        <w:t>Культура речи и деловое общение: Учебное пособие</w:t>
      </w:r>
      <w:r>
        <w:t xml:space="preserve"> // Электронно-библиотечная система ZNANIUM. [Электронный ресурс]. – Москва, 2022. – URL: https://znanium.com/read?id=398361 (дата обращения: 08.04.2022) – С. 257.</w:t>
      </w:r>
    </w:p>
  </w:footnote>
  <w:footnote w:id="35">
    <w:p>
      <w:pPr>
        <w:pStyle w:val="P5"/>
        <w:spacing w:before="120" w:beforeAutospacing="0" w:afterAutospacing="0"/>
        <w:ind w:firstLine="709"/>
        <w:jc w:val="both"/>
      </w:pPr>
      <w:r>
        <w:rPr>
          <w:rStyle w:val="C8"/>
        </w:rPr>
        <w:footnoteRef/>
      </w:r>
      <w:r>
        <w:t> К</w:t>
      </w:r>
      <w:r>
        <w:rPr>
          <w:shd w:val="clear" w:fill="FFFFFF"/>
        </w:rPr>
        <w:t>узнецов, И. Н. Деловой этикет: Учебное пособие</w:t>
      </w:r>
      <w:r>
        <w:t xml:space="preserve"> // Электронно-библиотечная система ZNANIUM. [Электронный ресурс]. – Москва, 2021. – URL: https://znanium.com/read?id=374954 (дата обращения: 08.04.2022) – С. 227.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04415B27"/>
    <w:multiLevelType w:val="hybridMultilevel"/>
    <w:lvl w:ilvl="0" w:tplc="25685CD6">
      <w:start w:val="1"/>
      <w:numFmt w:val="bullet"/>
      <w:suff w:val="tab"/>
      <w:lvlText w:val=""/>
      <w:lvlJc w:val="left"/>
      <w:pPr>
        <w:ind w:firstLine="709" w:left="0"/>
        <w:tabs>
          <w:tab w:val="left" w:pos="1077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">
    <w:nsid w:val="045C7679"/>
    <w:multiLevelType w:val="hybridMultilevel"/>
    <w:lvl w:ilvl="0" w:tplc="D5EC4608">
      <w:start w:val="1"/>
      <w:numFmt w:val="decimal"/>
      <w:suff w:val="tab"/>
      <w:lvlText w:val="%1)"/>
      <w:lvlJc w:val="left"/>
      <w:pPr>
        <w:ind w:firstLine="709" w:left="0"/>
        <w:tabs>
          <w:tab w:val="left" w:pos="1077" w:leader="none"/>
        </w:tabs>
      </w:pPr>
      <w:rPr>
        <w:color w:val="000000"/>
        <w:sz w:val="28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2">
    <w:nsid w:val="0B8F206A"/>
    <w:multiLevelType w:val="multilevel"/>
    <w:lvl w:ilvl="0">
      <w:start w:val="1"/>
      <w:numFmt w:val="decimal"/>
      <w:suff w:val="tab"/>
      <w:lvlText w:val="%1"/>
      <w:lvlJc w:val="left"/>
      <w:pPr>
        <w:ind w:firstLine="709" w:left="0"/>
        <w:tabs>
          <w:tab w:val="left" w:pos="1077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432" w:left="792"/>
      </w:pPr>
      <w:rPr/>
    </w:lvl>
    <w:lvl w:ilvl="2">
      <w:start w:val="1"/>
      <w:numFmt w:val="decimal"/>
      <w:suff w:val="tab"/>
      <w:lvlText w:val="%1.%2.%3."/>
      <w:lvlJc w:val="left"/>
      <w:pPr>
        <w:ind w:hanging="504" w:left="1224"/>
      </w:pPr>
      <w:rPr/>
    </w:lvl>
    <w:lvl w:ilvl="3">
      <w:start w:val="1"/>
      <w:numFmt w:val="decimal"/>
      <w:suff w:val="tab"/>
      <w:lvlText w:val="%1.%2.%3.%4."/>
      <w:lvlJc w:val="left"/>
      <w:pPr>
        <w:ind w:hanging="648" w:left="1728"/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232"/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736"/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44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320"/>
      </w:pPr>
      <w:rPr/>
    </w:lvl>
  </w:abstractNum>
  <w:abstractNum w:abstractNumId="3">
    <w:nsid w:val="17096EE9"/>
    <w:multiLevelType w:val="hybridMultilevel"/>
    <w:lvl w:ilvl="0" w:tplc="A774A2F6">
      <w:start w:val="1"/>
      <w:numFmt w:val="bullet"/>
      <w:suff w:val="space"/>
      <w:lvlText w:val="¾"/>
      <w:lvlJc w:val="left"/>
      <w:pPr>
        <w:ind w:firstLine="709" w:left="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1B1B1A9C"/>
    <w:multiLevelType w:val="hybridMultilevel"/>
    <w:lvl w:ilvl="0" w:tplc="66F4FAC4">
      <w:start w:val="1"/>
      <w:numFmt w:val="bullet"/>
      <w:suff w:val="tab"/>
      <w:lvlText w:val="¾"/>
      <w:lvlJc w:val="left"/>
      <w:pPr>
        <w:ind w:firstLine="709" w:left="0"/>
        <w:tabs>
          <w:tab w:val="left" w:pos="1077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5">
    <w:nsid w:val="1D48190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432" w:left="792"/>
      </w:pPr>
      <w:rPr/>
    </w:lvl>
    <w:lvl w:ilvl="2">
      <w:start w:val="1"/>
      <w:numFmt w:val="decimal"/>
      <w:suff w:val="tab"/>
      <w:lvlText w:val="%1.%2.%3."/>
      <w:lvlJc w:val="left"/>
      <w:pPr>
        <w:ind w:hanging="504" w:left="1224"/>
      </w:pPr>
      <w:rPr/>
    </w:lvl>
    <w:lvl w:ilvl="3">
      <w:start w:val="1"/>
      <w:numFmt w:val="decimal"/>
      <w:suff w:val="tab"/>
      <w:lvlText w:val="%1.%2.%3.%4."/>
      <w:lvlJc w:val="left"/>
      <w:pPr>
        <w:ind w:hanging="648" w:left="1728"/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232"/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736"/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44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320"/>
      </w:pPr>
      <w:rPr/>
    </w:lvl>
  </w:abstractNum>
  <w:abstractNum w:abstractNumId="6">
    <w:nsid w:val="26CD37E4"/>
    <w:multiLevelType w:val="multilevel"/>
    <w:lvl w:ilvl="0">
      <w:start w:val="1"/>
      <w:numFmt w:val="decimal"/>
      <w:suff w:val="space"/>
      <w:lvlText w:val="%1"/>
      <w:lvlJc w:val="left"/>
      <w:pPr>
        <w:ind w:firstLine="709" w:left="0"/>
      </w:pPr>
      <w:rPr/>
    </w:lvl>
    <w:lvl w:ilvl="1">
      <w:start w:val="1"/>
      <w:numFmt w:val="decimal"/>
      <w:suff w:val="space"/>
      <w:lvlText w:val="%1.%2"/>
      <w:lvlJc w:val="left"/>
      <w:pPr>
        <w:ind w:firstLine="709" w:left="0"/>
      </w:pPr>
      <w:rPr/>
    </w:lvl>
    <w:lvl w:ilvl="2">
      <w:start w:val="1"/>
      <w:numFmt w:val="decimal"/>
      <w:suff w:val="tab"/>
      <w:lvlText w:val="%1.%2.%3."/>
      <w:lvlJc w:val="left"/>
      <w:pPr>
        <w:ind w:hanging="504" w:left="1224"/>
      </w:pPr>
      <w:rPr/>
    </w:lvl>
    <w:lvl w:ilvl="3">
      <w:start w:val="1"/>
      <w:numFmt w:val="decimal"/>
      <w:suff w:val="tab"/>
      <w:lvlText w:val="%1.%2.%3.%4."/>
      <w:lvlJc w:val="left"/>
      <w:pPr>
        <w:ind w:hanging="648" w:left="1728"/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232"/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736"/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44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320"/>
      </w:pPr>
      <w:rPr/>
    </w:lvl>
  </w:abstractNum>
  <w:abstractNum w:abstractNumId="7">
    <w:nsid w:val="528C115E"/>
    <w:multiLevelType w:val="hybridMultilevel"/>
    <w:lvl w:ilvl="0" w:tplc="4336BF14">
      <w:start w:val="1"/>
      <w:numFmt w:val="bullet"/>
      <w:suff w:val="tab"/>
      <w:lvlText w:val=""/>
      <w:lvlJc w:val="left"/>
      <w:pPr>
        <w:ind w:firstLine="709" w:left="0"/>
        <w:tabs>
          <w:tab w:val="left" w:pos="1077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8">
    <w:nsid w:val="543C3C73"/>
    <w:multiLevelType w:val="hybridMultilevel"/>
    <w:lvl w:ilvl="0" w:tplc="6CB4A606">
      <w:start w:val="1"/>
      <w:numFmt w:val="bullet"/>
      <w:suff w:val="tab"/>
      <w:lvlText w:val=""/>
      <w:lvlJc w:val="left"/>
      <w:pPr>
        <w:ind w:firstLine="709" w:left="0"/>
        <w:tabs>
          <w:tab w:val="left" w:pos="1077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5B161857"/>
    <w:multiLevelType w:val="hybridMultilevel"/>
    <w:lvl w:ilvl="0" w:tplc="0A56CA92">
      <w:start w:val="1"/>
      <w:numFmt w:val="bullet"/>
      <w:suff w:val="tab"/>
      <w:lvlText w:val=""/>
      <w:lvlJc w:val="left"/>
      <w:pPr>
        <w:ind w:firstLine="709" w:left="0"/>
        <w:tabs>
          <w:tab w:val="left" w:pos="1077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0">
    <w:nsid w:val="5C016275"/>
    <w:multiLevelType w:val="hybridMultilevel"/>
    <w:lvl w:ilvl="0" w:tplc="F120F088">
      <w:start w:val="1"/>
      <w:numFmt w:val="bullet"/>
      <w:suff w:val="tab"/>
      <w:lvlText w:val=""/>
      <w:lvlJc w:val="left"/>
      <w:pPr>
        <w:ind w:firstLine="709" w:left="0"/>
        <w:tabs>
          <w:tab w:val="left" w:pos="1077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1">
    <w:nsid w:val="75C83985"/>
    <w:multiLevelType w:val="hybridMultilevel"/>
    <w:lvl w:ilvl="0" w:tplc="F120F088">
      <w:start w:val="1"/>
      <w:numFmt w:val="bullet"/>
      <w:suff w:val="space"/>
      <w:lvlText w:val=""/>
      <w:lvlJc w:val="left"/>
      <w:pPr>
        <w:ind w:firstLine="709" w:left="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2">
    <w:nsid w:val="7F071162"/>
    <w:multiLevelType w:val="hybridMultilevel"/>
    <w:lvl w:ilvl="0" w:tplc="12B87E7E">
      <w:start w:val="1"/>
      <w:numFmt w:val="bullet"/>
      <w:suff w:val="tab"/>
      <w:lvlText w:val=""/>
      <w:lvlJc w:val="left"/>
      <w:pPr>
        <w:ind w:firstLine="709" w:left="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3">
    <w:nsid w:val="075435BE"/>
    <w:multiLevelType w:val="hybridMultilevel"/>
    <w:lvl w:ilvl="0" w:tplc="61E2BB9E">
      <w:start w:val="1"/>
      <w:numFmt w:val="decimal"/>
      <w:suff w:val="tab"/>
      <w:lvlText w:val="%1."/>
      <w:lvlJc w:val="left"/>
      <w:pPr>
        <w:ind w:hanging="354" w:left="720"/>
      </w:pPr>
      <w:rPr/>
    </w:lvl>
    <w:lvl w:ilvl="1" w:tplc="4524B564">
      <w:start w:val="1"/>
      <w:numFmt w:val="decimal"/>
      <w:suff w:val="tab"/>
      <w:lvlText w:val="%2."/>
      <w:lvlJc w:val="left"/>
      <w:pPr>
        <w:ind w:hanging="354" w:left="1440"/>
      </w:pPr>
      <w:rPr/>
    </w:lvl>
    <w:lvl w:ilvl="2" w:tplc="6A7F06D8">
      <w:start w:val="1"/>
      <w:numFmt w:val="decimal"/>
      <w:suff w:val="tab"/>
      <w:lvlText w:val="%3."/>
      <w:lvlJc w:val="left"/>
      <w:pPr>
        <w:ind w:hanging="354" w:left="2160"/>
      </w:pPr>
      <w:rPr/>
    </w:lvl>
    <w:lvl w:ilvl="3" w:tplc="395CD9F3">
      <w:start w:val="1"/>
      <w:numFmt w:val="decimal"/>
      <w:suff w:val="tab"/>
      <w:lvlText w:val="%4."/>
      <w:lvlJc w:val="left"/>
      <w:pPr>
        <w:ind w:hanging="354" w:left="2880"/>
      </w:pPr>
      <w:rPr/>
    </w:lvl>
    <w:lvl w:ilvl="4" w:tplc="7E1D1903">
      <w:start w:val="1"/>
      <w:numFmt w:val="decimal"/>
      <w:suff w:val="tab"/>
      <w:lvlText w:val="%5."/>
      <w:lvlJc w:val="left"/>
      <w:pPr>
        <w:ind w:hanging="354" w:left="3600"/>
      </w:pPr>
      <w:rPr/>
    </w:lvl>
    <w:lvl w:ilvl="5" w:tplc="477E0175">
      <w:start w:val="1"/>
      <w:numFmt w:val="decimal"/>
      <w:suff w:val="tab"/>
      <w:lvlText w:val="%6."/>
      <w:lvlJc w:val="left"/>
      <w:pPr>
        <w:ind w:hanging="354" w:left="4320"/>
      </w:pPr>
      <w:rPr/>
    </w:lvl>
    <w:lvl w:ilvl="6" w:tplc="1228DBF7">
      <w:start w:val="1"/>
      <w:numFmt w:val="decimal"/>
      <w:suff w:val="tab"/>
      <w:lvlText w:val="%7."/>
      <w:lvlJc w:val="left"/>
      <w:pPr>
        <w:ind w:hanging="354" w:left="5040"/>
      </w:pPr>
      <w:rPr/>
    </w:lvl>
    <w:lvl w:ilvl="7" w:tplc="24A6B842">
      <w:start w:val="1"/>
      <w:numFmt w:val="decimal"/>
      <w:suff w:val="tab"/>
      <w:lvlText w:val="%8."/>
      <w:lvlJc w:val="left"/>
      <w:pPr>
        <w:ind w:hanging="354" w:left="5760"/>
      </w:pPr>
      <w:rPr/>
    </w:lvl>
    <w:lvl w:ilvl="8" w:tplc="4E4A0821">
      <w:start w:val="1"/>
      <w:numFmt w:val="decimal"/>
      <w:suff w:val="tab"/>
      <w:lvlText w:val="%9."/>
      <w:lvlJc w:val="left"/>
      <w:pPr>
        <w:ind w:hanging="354" w:left="6480"/>
      </w:pPr>
      <w:rPr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rFonts w:ascii="Times New Roman" w:hAnsi="Times New Roman"/>
      <w:sz w:val="28"/>
    </w:rPr>
  </w:style>
  <w:style w:type="paragraph" w:styleId="P1">
    <w:name w:val="heading 1"/>
    <w:basedOn w:val="P0"/>
    <w:next w:val="P0"/>
    <w:link w:val="C6"/>
    <w:qFormat/>
    <w:pPr>
      <w:keepNext w:val="1"/>
      <w:keepLines w:val="1"/>
      <w:spacing w:before="240" w:after="0" w:beforeAutospacing="0" w:afterAutospacing="0"/>
      <w:outlineLvl w:val="0"/>
    </w:pPr>
    <w:rPr>
      <w:color w:val="2F5496"/>
      <w:sz w:val="32"/>
    </w:rPr>
  </w:style>
  <w:style w:type="paragraph" w:styleId="P2">
    <w:name w:val="footer"/>
    <w:basedOn w:val="P0"/>
    <w:link w:val="C4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>
      <w:sz w:val="24"/>
    </w:rPr>
  </w:style>
  <w:style w:type="paragraph" w:styleId="P3">
    <w:name w:val="Normal (Web)"/>
    <w:basedOn w:val="P0"/>
    <w:pPr>
      <w:spacing w:lineRule="auto" w:line="240" w:before="100" w:after="100" w:beforeAutospacing="1" w:afterAutospacing="1"/>
    </w:pPr>
    <w:rPr>
      <w:sz w:val="24"/>
    </w:rPr>
  </w:style>
  <w:style w:type="paragraph" w:styleId="P4">
    <w:name w:val="TOC Heading"/>
    <w:basedOn w:val="P1"/>
    <w:next w:val="P0"/>
    <w:qFormat/>
    <w:pPr>
      <w:spacing w:lineRule="auto" w:line="259" w:beforeAutospacing="0" w:afterAutospacing="0"/>
    </w:pPr>
    <w:rPr/>
  </w:style>
  <w:style w:type="paragraph" w:styleId="P5">
    <w:name w:val="footnote text"/>
    <w:basedOn w:val="P0"/>
    <w:link w:val="C7"/>
    <w:semiHidden/>
    <w:pPr>
      <w:spacing w:lineRule="auto" w:line="240" w:after="0" w:beforeAutospacing="0" w:afterAutospacing="0"/>
    </w:pPr>
    <w:rPr>
      <w:sz w:val="20"/>
    </w:rPr>
  </w:style>
  <w:style w:type="paragraph" w:styleId="P6">
    <w:name w:val="toc 1"/>
    <w:basedOn w:val="P0"/>
    <w:next w:val="P0"/>
    <w:pPr>
      <w:spacing w:after="100" w:beforeAutospacing="0" w:afterAutospacing="0"/>
    </w:pPr>
    <w:rPr/>
  </w:style>
  <w:style w:type="paragraph" w:styleId="P7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Нижний колонтитул Знак"/>
    <w:basedOn w:val="C0"/>
    <w:link w:val="P2"/>
    <w:rPr>
      <w:sz w:val="24"/>
    </w:rPr>
  </w:style>
  <w:style w:type="character" w:styleId="C5">
    <w:name w:val="Strong"/>
    <w:basedOn w:val="C0"/>
    <w:qFormat/>
    <w:rPr>
      <w:b w:val="1"/>
    </w:rPr>
  </w:style>
  <w:style w:type="character" w:styleId="C6">
    <w:name w:val="Заголовок 1 Знак"/>
    <w:basedOn w:val="C0"/>
    <w:link w:val="P1"/>
    <w:rPr>
      <w:color w:val="2F5496"/>
      <w:sz w:val="32"/>
    </w:rPr>
  </w:style>
  <w:style w:type="character" w:styleId="C7">
    <w:name w:val="Текст сноски Знак"/>
    <w:basedOn w:val="C0"/>
    <w:link w:val="P5"/>
    <w:semiHidden/>
    <w:rPr>
      <w:sz w:val="20"/>
    </w:rPr>
  </w:style>
  <w:style w:type="character" w:styleId="C8">
    <w:name w:val="footnote reference"/>
    <w:basedOn w:val="C0"/>
    <w:semiHidden/>
    <w:rPr>
      <w:vertAlign w:val="superscript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