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</w:pPr>
      <w:bookmarkStart w:id="0" w:name="_GoBack"/>
      <w:bookmarkEnd w:id="0"/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>МИНОБРНАУКИ РОССИИ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</w:pPr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 xml:space="preserve">Федеральное государственное бюджетное 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</w:pPr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>образовательное учреждение высшего образования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</w:pPr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>«Астраханский государственный университет имени В.Н. Татищева»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</w:pPr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 xml:space="preserve">(Астраханский государственный университет им. </w:t>
      </w:r>
      <w:proofErr w:type="spellStart"/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>В.Н.Татищева</w:t>
      </w:r>
      <w:proofErr w:type="spellEnd"/>
      <w:r w:rsidRPr="00BA0221">
        <w:rPr>
          <w:rFonts w:ascii="Times New Roman" w:eastAsia="Times New Roman" w:hAnsi="Times New Roman" w:cs="Arial"/>
          <w:b/>
          <w:color w:val="000000"/>
          <w:kern w:val="2"/>
          <w:sz w:val="24"/>
          <w:szCs w:val="28"/>
          <w:lang w:eastAsia="ar-SA"/>
        </w:rPr>
        <w:t>)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</w:pP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</w:pPr>
      <w:r w:rsidRPr="00BA0221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 xml:space="preserve">Колледж 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</w:pPr>
      <w:r w:rsidRPr="00BA0221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 xml:space="preserve">Астраханского государственного университета </w:t>
      </w:r>
    </w:p>
    <w:p w:rsidR="00BA0221" w:rsidRPr="00BA0221" w:rsidRDefault="00BA0221" w:rsidP="00BA022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>и</w:t>
      </w:r>
      <w:r w:rsidRPr="00BA0221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>.</w:t>
      </w:r>
      <w:r w:rsidRPr="00BA0221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Pr="00BA0221">
        <w:rPr>
          <w:rFonts w:ascii="Times New Roman" w:eastAsia="Times New Roman" w:hAnsi="Times New Roman" w:cs="Arial"/>
          <w:i/>
          <w:color w:val="000000"/>
          <w:kern w:val="2"/>
          <w:sz w:val="28"/>
          <w:szCs w:val="28"/>
          <w:lang w:eastAsia="ar-SA"/>
        </w:rPr>
        <w:t>В.Н.Татищева</w:t>
      </w:r>
      <w:proofErr w:type="spellEnd"/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Pr="00FC5CB6" w:rsidRDefault="00331AD4" w:rsidP="007A1FC5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Секция 05. Технические науки</w:t>
      </w:r>
    </w:p>
    <w:p w:rsidR="007A1FC5" w:rsidRDefault="007A1FC5" w:rsidP="007A1FC5">
      <w:pPr>
        <w:pStyle w:val="Standard"/>
        <w:jc w:val="center"/>
        <w:rPr>
          <w:b/>
          <w:sz w:val="36"/>
        </w:rPr>
      </w:pPr>
    </w:p>
    <w:p w:rsidR="00553378" w:rsidRDefault="00553378" w:rsidP="007A1FC5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Наименование работы</w:t>
      </w:r>
    </w:p>
    <w:p w:rsidR="007A1FC5" w:rsidRDefault="007A1FC5" w:rsidP="007A1FC5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 xml:space="preserve"> «Электрические измерения в газовой промышленности»</w:t>
      </w:r>
    </w:p>
    <w:p w:rsidR="007A1FC5" w:rsidRDefault="007A1FC5" w:rsidP="007A1FC5">
      <w:pPr>
        <w:pStyle w:val="Standard"/>
        <w:jc w:val="center"/>
        <w:rPr>
          <w:b/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331AD4">
      <w:pPr>
        <w:pStyle w:val="Standard"/>
        <w:rPr>
          <w:sz w:val="28"/>
        </w:rPr>
      </w:pPr>
    </w:p>
    <w:p w:rsidR="00331AD4" w:rsidRDefault="00331AD4" w:rsidP="00331AD4">
      <w:pPr>
        <w:pStyle w:val="Standard"/>
        <w:rPr>
          <w:sz w:val="28"/>
        </w:rPr>
      </w:pPr>
    </w:p>
    <w:p w:rsidR="00331AD4" w:rsidRDefault="00331AD4" w:rsidP="00331AD4">
      <w:pPr>
        <w:pStyle w:val="Standard"/>
        <w:rPr>
          <w:sz w:val="28"/>
        </w:rPr>
      </w:pPr>
    </w:p>
    <w:p w:rsidR="00331AD4" w:rsidRDefault="00331AD4" w:rsidP="00331AD4">
      <w:pPr>
        <w:pStyle w:val="Standard"/>
        <w:rPr>
          <w:sz w:val="28"/>
        </w:rPr>
      </w:pPr>
    </w:p>
    <w:p w:rsidR="00331AD4" w:rsidRDefault="00331AD4" w:rsidP="00331AD4">
      <w:pPr>
        <w:pStyle w:val="Standard"/>
        <w:rPr>
          <w:sz w:val="28"/>
        </w:rPr>
      </w:pPr>
    </w:p>
    <w:p w:rsidR="00331AD4" w:rsidRDefault="00331AD4" w:rsidP="00331AD4">
      <w:pPr>
        <w:pStyle w:val="Standard"/>
        <w:rPr>
          <w:sz w:val="28"/>
        </w:rPr>
      </w:pPr>
    </w:p>
    <w:p w:rsidR="00331AD4" w:rsidRDefault="00331AD4" w:rsidP="00331AD4">
      <w:pPr>
        <w:pStyle w:val="Standard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331AD4" w:rsidTr="007B287C">
        <w:trPr>
          <w:trHeight w:val="1108"/>
        </w:trPr>
        <w:tc>
          <w:tcPr>
            <w:tcW w:w="4785" w:type="dxa"/>
          </w:tcPr>
          <w:p w:rsidR="00331AD4" w:rsidRDefault="00331AD4" w:rsidP="007A1FC5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Автор:</w:t>
            </w:r>
          </w:p>
        </w:tc>
        <w:tc>
          <w:tcPr>
            <w:tcW w:w="4786" w:type="dxa"/>
          </w:tcPr>
          <w:p w:rsidR="00331AD4" w:rsidRDefault="00331AD4" w:rsidP="007A1FC5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Валимова</w:t>
            </w:r>
            <w:proofErr w:type="spellEnd"/>
            <w:r>
              <w:rPr>
                <w:sz w:val="28"/>
              </w:rPr>
              <w:t xml:space="preserve"> Милена </w:t>
            </w:r>
            <w:proofErr w:type="spellStart"/>
            <w:r>
              <w:rPr>
                <w:sz w:val="28"/>
              </w:rPr>
              <w:t>Наримановна</w:t>
            </w:r>
            <w:proofErr w:type="spellEnd"/>
            <w:r>
              <w:rPr>
                <w:sz w:val="28"/>
              </w:rPr>
              <w:t>, студентка 3(курс)</w:t>
            </w:r>
          </w:p>
          <w:p w:rsidR="00331AD4" w:rsidRDefault="00331AD4" w:rsidP="007A1FC5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гр. МС-31</w:t>
            </w:r>
          </w:p>
        </w:tc>
      </w:tr>
      <w:tr w:rsidR="00331AD4" w:rsidTr="007B287C">
        <w:tc>
          <w:tcPr>
            <w:tcW w:w="4785" w:type="dxa"/>
          </w:tcPr>
          <w:p w:rsidR="00331AD4" w:rsidRDefault="00331AD4" w:rsidP="007A1FC5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Руководитель:</w:t>
            </w:r>
          </w:p>
        </w:tc>
        <w:tc>
          <w:tcPr>
            <w:tcW w:w="4786" w:type="dxa"/>
          </w:tcPr>
          <w:p w:rsidR="00331AD4" w:rsidRDefault="00331AD4" w:rsidP="007A1FC5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Фисенко Т.Ю., преподаватель профессионального цикла</w:t>
            </w:r>
          </w:p>
        </w:tc>
      </w:tr>
    </w:tbl>
    <w:p w:rsidR="007A1FC5" w:rsidRDefault="007A1FC5" w:rsidP="007A1FC5">
      <w:pPr>
        <w:pStyle w:val="Standard"/>
        <w:rPr>
          <w:sz w:val="28"/>
        </w:rPr>
      </w:pPr>
    </w:p>
    <w:p w:rsidR="007A1FC5" w:rsidRDefault="007A1FC5" w:rsidP="007A1FC5">
      <w:pPr>
        <w:pStyle w:val="Standard"/>
        <w:rPr>
          <w:sz w:val="28"/>
        </w:rPr>
      </w:pPr>
    </w:p>
    <w:p w:rsidR="007A1FC5" w:rsidRDefault="007A1FC5" w:rsidP="007A1FC5">
      <w:pPr>
        <w:pStyle w:val="Standard"/>
        <w:rPr>
          <w:sz w:val="28"/>
        </w:rPr>
      </w:pPr>
    </w:p>
    <w:p w:rsidR="00331AD4" w:rsidRDefault="00331AD4" w:rsidP="007A1FC5">
      <w:pPr>
        <w:pStyle w:val="Standard"/>
        <w:rPr>
          <w:sz w:val="28"/>
        </w:rPr>
      </w:pPr>
    </w:p>
    <w:p w:rsidR="00331AD4" w:rsidRDefault="00331AD4" w:rsidP="007A1FC5">
      <w:pPr>
        <w:pStyle w:val="Standard"/>
        <w:rPr>
          <w:sz w:val="28"/>
        </w:rPr>
      </w:pPr>
    </w:p>
    <w:p w:rsidR="007A1FC5" w:rsidRDefault="007A1FC5" w:rsidP="007A1FC5">
      <w:pPr>
        <w:pStyle w:val="Standard"/>
        <w:rPr>
          <w:sz w:val="28"/>
        </w:rPr>
      </w:pPr>
    </w:p>
    <w:p w:rsidR="007A1FC5" w:rsidRDefault="007A1FC5" w:rsidP="007A1FC5">
      <w:pPr>
        <w:pStyle w:val="Standard"/>
        <w:jc w:val="right"/>
        <w:rPr>
          <w:sz w:val="28"/>
        </w:rPr>
      </w:pPr>
    </w:p>
    <w:p w:rsidR="007A1FC5" w:rsidRDefault="007A1FC5" w:rsidP="007A1FC5">
      <w:pPr>
        <w:jc w:val="center"/>
        <w:rPr>
          <w:rFonts w:ascii="Times New Roman" w:hAnsi="Times New Roman" w:cs="Times New Roman"/>
          <w:b/>
          <w:sz w:val="28"/>
        </w:rPr>
      </w:pPr>
      <w:r w:rsidRPr="00651BF1">
        <w:rPr>
          <w:rFonts w:ascii="Times New Roman" w:hAnsi="Times New Roman" w:cs="Times New Roman"/>
          <w:b/>
          <w:sz w:val="28"/>
        </w:rPr>
        <w:t>Астрахань, 2024</w:t>
      </w:r>
    </w:p>
    <w:p w:rsidR="007A1FC5" w:rsidRPr="00651BF1" w:rsidRDefault="007A1FC5" w:rsidP="007A1FC5">
      <w:pPr>
        <w:jc w:val="center"/>
        <w:rPr>
          <w:rFonts w:ascii="Times New Roman" w:hAnsi="Times New Roman" w:cs="Times New Roman"/>
          <w:sz w:val="28"/>
        </w:rPr>
      </w:pPr>
      <w:r w:rsidRPr="00651BF1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  <w:gridCol w:w="531"/>
      </w:tblGrid>
      <w:tr w:rsidR="007A1FC5" w:rsidTr="007B287C">
        <w:tc>
          <w:tcPr>
            <w:tcW w:w="9075" w:type="dxa"/>
          </w:tcPr>
          <w:p w:rsidR="007A1FC5" w:rsidRDefault="007A1FC5" w:rsidP="00C376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Введение………………………………………………………………………..</w:t>
            </w:r>
          </w:p>
        </w:tc>
        <w:tc>
          <w:tcPr>
            <w:tcW w:w="531" w:type="dxa"/>
          </w:tcPr>
          <w:p w:rsidR="007A1FC5" w:rsidRDefault="007A1FC5" w:rsidP="00C376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A1FC5" w:rsidTr="007B287C">
        <w:tc>
          <w:tcPr>
            <w:tcW w:w="9075" w:type="dxa"/>
          </w:tcPr>
          <w:p w:rsidR="007A1FC5" w:rsidRPr="007A1FC5" w:rsidRDefault="007A1FC5" w:rsidP="009F0F72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Устройство газорегуляторных пунктов </w:t>
            </w:r>
            <w:r w:rsidRPr="007A1FC5">
              <w:rPr>
                <w:rFonts w:ascii="Times New Roman" w:hAnsi="Times New Roman" w:cs="Times New Roman"/>
                <w:sz w:val="28"/>
              </w:rPr>
              <w:t>(ГРП)……………………</w:t>
            </w:r>
            <w:r>
              <w:rPr>
                <w:rFonts w:ascii="Times New Roman" w:hAnsi="Times New Roman" w:cs="Times New Roman"/>
                <w:sz w:val="28"/>
              </w:rPr>
              <w:t>...</w:t>
            </w:r>
            <w:r w:rsidR="009F0F72">
              <w:rPr>
                <w:rFonts w:ascii="Times New Roman" w:hAnsi="Times New Roman" w:cs="Times New Roman"/>
                <w:sz w:val="28"/>
              </w:rPr>
              <w:t>.....</w:t>
            </w:r>
            <w:r>
              <w:rPr>
                <w:rFonts w:ascii="Times New Roman" w:hAnsi="Times New Roman" w:cs="Times New Roman"/>
                <w:sz w:val="28"/>
              </w:rPr>
              <w:t>..</w:t>
            </w:r>
          </w:p>
        </w:tc>
        <w:tc>
          <w:tcPr>
            <w:tcW w:w="531" w:type="dxa"/>
          </w:tcPr>
          <w:p w:rsidR="007A1FC5" w:rsidRDefault="002868F2" w:rsidP="00C376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A1FC5" w:rsidTr="007B287C">
        <w:tc>
          <w:tcPr>
            <w:tcW w:w="9075" w:type="dxa"/>
          </w:tcPr>
          <w:p w:rsidR="007A1FC5" w:rsidRPr="007A1FC5" w:rsidRDefault="007A1FC5" w:rsidP="009F0F72">
            <w:pPr>
              <w:pStyle w:val="a4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</w:rPr>
            </w:pPr>
            <w:r w:rsidRPr="007A1FC5">
              <w:rPr>
                <w:rFonts w:ascii="Times New Roman" w:hAnsi="Times New Roman" w:cs="Times New Roman"/>
                <w:sz w:val="28"/>
              </w:rPr>
              <w:t>Контрольно-измерительные приборы в ГРП…………………………</w:t>
            </w:r>
            <w:r>
              <w:rPr>
                <w:rFonts w:ascii="Times New Roman" w:hAnsi="Times New Roman" w:cs="Times New Roman"/>
                <w:sz w:val="28"/>
              </w:rPr>
              <w:t>….</w:t>
            </w:r>
          </w:p>
        </w:tc>
        <w:tc>
          <w:tcPr>
            <w:tcW w:w="531" w:type="dxa"/>
            <w:vAlign w:val="bottom"/>
          </w:tcPr>
          <w:p w:rsidR="007A1FC5" w:rsidRDefault="002868F2" w:rsidP="00C376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7A1FC5" w:rsidTr="007B287C">
        <w:tc>
          <w:tcPr>
            <w:tcW w:w="9075" w:type="dxa"/>
          </w:tcPr>
          <w:p w:rsidR="007A1FC5" w:rsidRPr="00A70852" w:rsidRDefault="007A1FC5" w:rsidP="00C376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Заключение……………………………………………………………………..</w:t>
            </w:r>
          </w:p>
        </w:tc>
        <w:tc>
          <w:tcPr>
            <w:tcW w:w="531" w:type="dxa"/>
          </w:tcPr>
          <w:p w:rsidR="007A1FC5" w:rsidRDefault="002868F2" w:rsidP="00C376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7A1FC5" w:rsidTr="007B287C">
        <w:tc>
          <w:tcPr>
            <w:tcW w:w="9075" w:type="dxa"/>
          </w:tcPr>
          <w:p w:rsidR="007A1FC5" w:rsidRDefault="00553378" w:rsidP="007B28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  <w:r w:rsidR="007B287C">
              <w:rPr>
                <w:rFonts w:ascii="Times New Roman" w:hAnsi="Times New Roman" w:cs="Times New Roman"/>
                <w:sz w:val="28"/>
              </w:rPr>
              <w:t>…………………………………………</w:t>
            </w:r>
          </w:p>
        </w:tc>
        <w:tc>
          <w:tcPr>
            <w:tcW w:w="531" w:type="dxa"/>
          </w:tcPr>
          <w:p w:rsidR="007A1FC5" w:rsidRDefault="007A1FC5" w:rsidP="00C376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868F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A1FC5" w:rsidTr="007B287C">
        <w:tc>
          <w:tcPr>
            <w:tcW w:w="9075" w:type="dxa"/>
          </w:tcPr>
          <w:p w:rsidR="007A1FC5" w:rsidRDefault="007A1FC5" w:rsidP="00C376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  <w:r w:rsidR="007B287C">
              <w:rPr>
                <w:rFonts w:ascii="Times New Roman" w:hAnsi="Times New Roman" w:cs="Times New Roman"/>
                <w:sz w:val="28"/>
              </w:rPr>
              <w:t>……………………………………………………………………</w:t>
            </w:r>
          </w:p>
        </w:tc>
        <w:tc>
          <w:tcPr>
            <w:tcW w:w="531" w:type="dxa"/>
          </w:tcPr>
          <w:p w:rsidR="007A1FC5" w:rsidRDefault="009F0F72" w:rsidP="00C376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868F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7A1FC5" w:rsidRDefault="007A1FC5" w:rsidP="007A1FC5">
      <w:pPr>
        <w:rPr>
          <w:rFonts w:ascii="Times New Roman" w:hAnsi="Times New Roman" w:cs="Times New Roman"/>
          <w:sz w:val="28"/>
        </w:rPr>
        <w:sectPr w:rsidR="007A1FC5" w:rsidSect="009F0F7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A1FC5" w:rsidRDefault="007A1FC5" w:rsidP="007A1F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7A1FC5" w:rsidRPr="00792B2B" w:rsidRDefault="007A1FC5" w:rsidP="00BA0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C4B4A"/>
          <w:sz w:val="28"/>
          <w:szCs w:val="28"/>
        </w:rPr>
      </w:pPr>
      <w:r w:rsidRPr="00792B2B">
        <w:rPr>
          <w:color w:val="4C4B4A"/>
          <w:sz w:val="28"/>
          <w:szCs w:val="28"/>
        </w:rPr>
        <w:t>Дмитрий Иванович Менделеев писал: «Наука начинается с тех пор, как начинают измерять: точная наука немыслима без меры». И действительно, развитие науки и техники всегда сопровождается созданием новых приборов, без которых невозможно ни подтвердить, ни опровергнуть выявленные законы и гипотезы. А иногда наоборот, изобретение измерительного устройства может привести к открытию важнейшего физического закона.</w:t>
      </w:r>
    </w:p>
    <w:p w:rsidR="007A1FC5" w:rsidRDefault="007A1FC5" w:rsidP="00BA02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73D3F"/>
          <w:sz w:val="28"/>
          <w:szCs w:val="28"/>
        </w:rPr>
      </w:pPr>
      <w:r w:rsidRPr="00792B2B">
        <w:rPr>
          <w:color w:val="373D3F"/>
          <w:sz w:val="28"/>
          <w:szCs w:val="28"/>
        </w:rPr>
        <w:t>В настоящее время электрическая энергия стала неотъемлемой частью жизни человека. Трудно представить жизнь в современном обществе без неё.</w:t>
      </w:r>
      <w:r w:rsidR="00D72DD8">
        <w:rPr>
          <w:color w:val="373D3F"/>
          <w:sz w:val="28"/>
          <w:szCs w:val="28"/>
        </w:rPr>
        <w:t xml:space="preserve"> </w:t>
      </w:r>
      <w:r w:rsidRPr="00997C80">
        <w:rPr>
          <w:color w:val="373D3F"/>
          <w:sz w:val="28"/>
          <w:szCs w:val="28"/>
        </w:rPr>
        <w:t>В настоящее время разработаны и выпускаются приборы, с помощью которых могут быть произведены измерения более 50 электрических величин. Перечень электрических величин включает в себя ток, напряжение, частоту, отношение токов и напряжений, сопротивление, емкость, индуктивность, мощность и т.д. Многообразие измеряемых величин определило и многообразие технических средств, реализующих измерения.</w:t>
      </w:r>
    </w:p>
    <w:p w:rsidR="00CD2A75" w:rsidRDefault="007B287C" w:rsidP="00BA02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73D3F"/>
          <w:sz w:val="28"/>
          <w:szCs w:val="28"/>
        </w:rPr>
      </w:pPr>
      <w:r>
        <w:rPr>
          <w:color w:val="373D3F"/>
          <w:sz w:val="28"/>
          <w:szCs w:val="28"/>
        </w:rPr>
        <w:t>Актуальность проекта.</w:t>
      </w:r>
    </w:p>
    <w:p w:rsidR="00CD2A75" w:rsidRDefault="00CD2A75" w:rsidP="00BA02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73D3F"/>
          <w:sz w:val="28"/>
          <w:szCs w:val="28"/>
        </w:rPr>
      </w:pPr>
      <w:r>
        <w:rPr>
          <w:color w:val="373D3F"/>
          <w:sz w:val="28"/>
          <w:szCs w:val="28"/>
        </w:rPr>
        <w:t>Работа в газовом хозяйстве является опасной. Многое оборудование работает при повышенном давлении, высокой температуре. Для безопасной работы всей системы необходим контроль производственного процесса на всех его этапах, что осуществляется с помощью контрольно-измерительных приборов.</w:t>
      </w:r>
    </w:p>
    <w:p w:rsidR="00520451" w:rsidRPr="00520451" w:rsidRDefault="00520451" w:rsidP="00BA02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73D3F"/>
          <w:sz w:val="28"/>
          <w:szCs w:val="28"/>
        </w:rPr>
      </w:pPr>
      <w:r w:rsidRPr="00520451">
        <w:rPr>
          <w:color w:val="373D3F"/>
          <w:sz w:val="28"/>
          <w:szCs w:val="28"/>
        </w:rPr>
        <w:t>Объект исследования: электрические измерения</w:t>
      </w:r>
    </w:p>
    <w:p w:rsidR="00520451" w:rsidRPr="00520451" w:rsidRDefault="00520451" w:rsidP="00BA02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73D3F"/>
          <w:sz w:val="28"/>
          <w:szCs w:val="28"/>
        </w:rPr>
      </w:pPr>
      <w:r w:rsidRPr="00520451">
        <w:rPr>
          <w:color w:val="373D3F"/>
          <w:sz w:val="28"/>
          <w:szCs w:val="28"/>
        </w:rPr>
        <w:t>Предмет исследования: контрольно-измерительные приборы в</w:t>
      </w:r>
      <w:r w:rsidR="007B287C">
        <w:rPr>
          <w:color w:val="373D3F"/>
          <w:sz w:val="28"/>
          <w:szCs w:val="28"/>
        </w:rPr>
        <w:t xml:space="preserve"> газорегуляторных пунктах (</w:t>
      </w:r>
      <w:r w:rsidRPr="007B287C">
        <w:rPr>
          <w:color w:val="373D3F"/>
          <w:sz w:val="28"/>
          <w:szCs w:val="28"/>
        </w:rPr>
        <w:t>ГРП</w:t>
      </w:r>
      <w:r w:rsidR="007B287C">
        <w:rPr>
          <w:color w:val="373D3F"/>
          <w:sz w:val="28"/>
          <w:szCs w:val="28"/>
        </w:rPr>
        <w:t>)</w:t>
      </w:r>
    </w:p>
    <w:p w:rsidR="00520451" w:rsidRPr="00792B2B" w:rsidRDefault="00520451" w:rsidP="00BA022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73D3F"/>
          <w:sz w:val="28"/>
          <w:szCs w:val="28"/>
        </w:rPr>
      </w:pPr>
      <w:r>
        <w:rPr>
          <w:color w:val="373D3F"/>
          <w:sz w:val="28"/>
          <w:szCs w:val="28"/>
        </w:rPr>
        <w:t>Гипотеза: Контроль параметров технологического процесса снижает риск опасного производственного фактора.</w:t>
      </w:r>
    </w:p>
    <w:p w:rsidR="007A1FC5" w:rsidRDefault="00520451" w:rsidP="00BA0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D3F"/>
          <w:sz w:val="28"/>
          <w:szCs w:val="28"/>
        </w:rPr>
      </w:pPr>
      <w:r>
        <w:rPr>
          <w:color w:val="373D3F"/>
          <w:sz w:val="28"/>
          <w:szCs w:val="28"/>
        </w:rPr>
        <w:t>Цель проекта</w:t>
      </w:r>
      <w:r w:rsidR="00553378">
        <w:rPr>
          <w:color w:val="373D3F"/>
          <w:sz w:val="28"/>
          <w:szCs w:val="28"/>
        </w:rPr>
        <w:t>: изучить способы электрических измерений</w:t>
      </w:r>
      <w:r w:rsidR="007A1FC5">
        <w:rPr>
          <w:color w:val="373D3F"/>
          <w:sz w:val="28"/>
          <w:szCs w:val="28"/>
        </w:rPr>
        <w:t xml:space="preserve"> в газовой промышленности.</w:t>
      </w:r>
    </w:p>
    <w:p w:rsidR="00520451" w:rsidRDefault="00520451" w:rsidP="00BA0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D3F"/>
          <w:sz w:val="28"/>
          <w:szCs w:val="28"/>
        </w:rPr>
      </w:pPr>
      <w:r>
        <w:rPr>
          <w:color w:val="373D3F"/>
          <w:sz w:val="28"/>
          <w:szCs w:val="28"/>
        </w:rPr>
        <w:t>Для достижения поставленной цели необходимо решить следующие задачи:</w:t>
      </w:r>
    </w:p>
    <w:p w:rsidR="00520451" w:rsidRDefault="007B287C" w:rsidP="00BA02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373D3F"/>
          <w:sz w:val="28"/>
          <w:szCs w:val="28"/>
        </w:rPr>
      </w:pPr>
      <w:r>
        <w:rPr>
          <w:color w:val="373D3F"/>
          <w:sz w:val="28"/>
          <w:szCs w:val="28"/>
        </w:rPr>
        <w:lastRenderedPageBreak/>
        <w:t>Изучить теоретический материал об устройствах газорегуляторных пунктов</w:t>
      </w:r>
    </w:p>
    <w:p w:rsidR="007A1FC5" w:rsidRDefault="007B287C" w:rsidP="00BA02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4C4B4A"/>
          <w:sz w:val="28"/>
          <w:szCs w:val="28"/>
        </w:rPr>
      </w:pPr>
      <w:r>
        <w:rPr>
          <w:color w:val="4C4B4A"/>
          <w:sz w:val="28"/>
          <w:szCs w:val="28"/>
        </w:rPr>
        <w:t xml:space="preserve">Изучить </w:t>
      </w:r>
      <w:r w:rsidR="00CD2A75">
        <w:rPr>
          <w:color w:val="4C4B4A"/>
          <w:sz w:val="28"/>
          <w:szCs w:val="28"/>
        </w:rPr>
        <w:t>виды приборов</w:t>
      </w:r>
      <w:r>
        <w:rPr>
          <w:color w:val="4C4B4A"/>
          <w:sz w:val="28"/>
          <w:szCs w:val="28"/>
        </w:rPr>
        <w:t xml:space="preserve"> </w:t>
      </w:r>
      <w:r w:rsidR="00CD2A75">
        <w:rPr>
          <w:color w:val="4C4B4A"/>
          <w:sz w:val="28"/>
          <w:szCs w:val="28"/>
        </w:rPr>
        <w:t xml:space="preserve">для </w:t>
      </w:r>
      <w:r w:rsidR="007A1FC5">
        <w:rPr>
          <w:color w:val="4C4B4A"/>
          <w:sz w:val="28"/>
          <w:szCs w:val="28"/>
        </w:rPr>
        <w:t>электрических измерений в газорегуляторных пунктах (ГРП)</w:t>
      </w:r>
    </w:p>
    <w:p w:rsidR="00520451" w:rsidRDefault="00520451" w:rsidP="00BA022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4C4B4A"/>
          <w:sz w:val="28"/>
          <w:szCs w:val="28"/>
        </w:rPr>
      </w:pPr>
      <w:r>
        <w:rPr>
          <w:color w:val="4C4B4A"/>
          <w:sz w:val="28"/>
          <w:szCs w:val="28"/>
        </w:rPr>
        <w:t xml:space="preserve"> </w:t>
      </w:r>
      <w:r w:rsidR="007B287C">
        <w:rPr>
          <w:color w:val="4C4B4A"/>
          <w:sz w:val="28"/>
          <w:szCs w:val="28"/>
        </w:rPr>
        <w:t>Проан</w:t>
      </w:r>
      <w:r w:rsidR="00BA0221">
        <w:rPr>
          <w:color w:val="4C4B4A"/>
          <w:sz w:val="28"/>
          <w:szCs w:val="28"/>
        </w:rPr>
        <w:t>ализировать</w:t>
      </w:r>
      <w:r w:rsidR="007B287C">
        <w:rPr>
          <w:color w:val="4C4B4A"/>
          <w:sz w:val="28"/>
          <w:szCs w:val="28"/>
        </w:rPr>
        <w:t xml:space="preserve"> </w:t>
      </w:r>
      <w:r w:rsidR="00BA0221">
        <w:rPr>
          <w:color w:val="4C4B4A"/>
          <w:sz w:val="28"/>
          <w:szCs w:val="28"/>
        </w:rPr>
        <w:t>типы</w:t>
      </w:r>
      <w:r w:rsidR="00462CD2">
        <w:rPr>
          <w:color w:val="4C4B4A"/>
          <w:sz w:val="28"/>
          <w:szCs w:val="28"/>
        </w:rPr>
        <w:t xml:space="preserve"> измерительных приборов</w:t>
      </w:r>
    </w:p>
    <w:p w:rsidR="00553378" w:rsidRPr="00553378" w:rsidRDefault="00553378" w:rsidP="00BA0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D3F"/>
          <w:sz w:val="28"/>
          <w:szCs w:val="28"/>
        </w:rPr>
      </w:pPr>
      <w:r w:rsidRPr="00553378">
        <w:rPr>
          <w:color w:val="373D3F"/>
          <w:sz w:val="28"/>
          <w:szCs w:val="28"/>
        </w:rPr>
        <w:t xml:space="preserve">Методы исследования </w:t>
      </w:r>
      <w:r>
        <w:rPr>
          <w:color w:val="373D3F"/>
          <w:sz w:val="28"/>
          <w:szCs w:val="28"/>
        </w:rPr>
        <w:t>– обобщение, наблюдение, сравнительный</w:t>
      </w:r>
      <w:r w:rsidR="007B287C">
        <w:rPr>
          <w:color w:val="373D3F"/>
          <w:sz w:val="28"/>
          <w:szCs w:val="28"/>
        </w:rPr>
        <w:t xml:space="preserve"> </w:t>
      </w:r>
      <w:r w:rsidRPr="00553378">
        <w:rPr>
          <w:color w:val="373D3F"/>
          <w:sz w:val="28"/>
          <w:szCs w:val="28"/>
        </w:rPr>
        <w:t>анализ.</w:t>
      </w:r>
    </w:p>
    <w:p w:rsidR="007A1FC5" w:rsidRDefault="007A1FC5" w:rsidP="00BA02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73D3F"/>
          <w:sz w:val="28"/>
          <w:szCs w:val="28"/>
        </w:rPr>
        <w:sectPr w:rsidR="007A1FC5" w:rsidSect="00F01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534B" w:rsidRPr="00343EBD" w:rsidRDefault="00C9534B" w:rsidP="007A1FC5">
      <w:pPr>
        <w:shd w:val="clear" w:color="auto" w:fill="FFFFFF"/>
        <w:spacing w:after="232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1 УСТРОЙСТВО ГАЗОРЕГУЛЯТОРНЫХ ПУНКТОВ</w:t>
      </w:r>
    </w:p>
    <w:p w:rsidR="00C9534B" w:rsidRPr="00343EBD" w:rsidRDefault="00C9534B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Газорегуляторные пункты (ГРП) и газорегуляторные установки (ГРУ) – автоматические устройства, которые выполняют следующие функции:</w:t>
      </w:r>
    </w:p>
    <w:p w:rsidR="00C9534B" w:rsidRPr="00343EBD" w:rsidRDefault="00C9534B" w:rsidP="00BE56E8">
      <w:pPr>
        <w:numPr>
          <w:ilvl w:val="0"/>
          <w:numId w:val="1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снижают давление газа до заданного значения;</w:t>
      </w:r>
    </w:p>
    <w:p w:rsidR="00C9534B" w:rsidRPr="00343EBD" w:rsidRDefault="00C9534B" w:rsidP="00BE56E8">
      <w:pPr>
        <w:numPr>
          <w:ilvl w:val="0"/>
          <w:numId w:val="1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поддерживают заданное давление вне зависимости от изменений расхода газа и его давления;</w:t>
      </w:r>
    </w:p>
    <w:p w:rsidR="00C9534B" w:rsidRPr="00343EBD" w:rsidRDefault="00C9534B" w:rsidP="00BE56E8">
      <w:pPr>
        <w:numPr>
          <w:ilvl w:val="0"/>
          <w:numId w:val="1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прекращают подачу газа при повышении или понижении его давления сверх заданных пределов;</w:t>
      </w:r>
    </w:p>
    <w:p w:rsidR="00F01D59" w:rsidRPr="00343EBD" w:rsidRDefault="00C9534B" w:rsidP="00BE56E8">
      <w:pPr>
        <w:numPr>
          <w:ilvl w:val="0"/>
          <w:numId w:val="1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очищают газ от механических примесей.</w:t>
      </w:r>
    </w:p>
    <w:p w:rsidR="00C9534B" w:rsidRPr="00343EBD" w:rsidRDefault="00C9534B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ГРП размещают:</w:t>
      </w:r>
    </w:p>
    <w:p w:rsidR="00C9534B" w:rsidRPr="00343EBD" w:rsidRDefault="00C9534B" w:rsidP="00BE56E8">
      <w:pPr>
        <w:numPr>
          <w:ilvl w:val="0"/>
          <w:numId w:val="2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отдельно стоящими;</w:t>
      </w:r>
    </w:p>
    <w:p w:rsidR="00C9534B" w:rsidRPr="00343EBD" w:rsidRDefault="00C9534B" w:rsidP="00BE56E8">
      <w:pPr>
        <w:numPr>
          <w:ilvl w:val="0"/>
          <w:numId w:val="2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пристроенными к газифицированным производственным зданиям, котельным и общественным зданиям, к помещениям производственного характера;</w:t>
      </w:r>
    </w:p>
    <w:p w:rsidR="00C9534B" w:rsidRPr="00343EBD" w:rsidRDefault="00C9534B" w:rsidP="00BE56E8">
      <w:pPr>
        <w:numPr>
          <w:ilvl w:val="0"/>
          <w:numId w:val="2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встроенными в одноэтажные газифицируемые производственные здания и котельные (кроме помещений, расположенных в подвальных и цокольных этажах);</w:t>
      </w:r>
    </w:p>
    <w:p w:rsidR="00C9534B" w:rsidRPr="00343EBD" w:rsidRDefault="00C9534B" w:rsidP="00BE56E8">
      <w:pPr>
        <w:numPr>
          <w:ilvl w:val="0"/>
          <w:numId w:val="2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на покрытиях газифицируемых производственных зданий I и II степени огнестойкости (непосредственно или на специально устроенном основании над покрытием);</w:t>
      </w:r>
    </w:p>
    <w:p w:rsidR="00C9534B" w:rsidRPr="00343EBD" w:rsidRDefault="00C9534B" w:rsidP="00BE56E8">
      <w:pPr>
        <w:numPr>
          <w:ilvl w:val="0"/>
          <w:numId w:val="2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вне зданий на открытых огражденных площадках под навесом на территории промышленных предприятий.</w:t>
      </w:r>
    </w:p>
    <w:p w:rsidR="00C9534B" w:rsidRPr="00343EBD" w:rsidRDefault="00C9534B" w:rsidP="00D72DD8">
      <w:pPr>
        <w:shd w:val="clear" w:color="auto" w:fill="FFFFFF"/>
        <w:spacing w:before="240" w:after="0" w:line="360" w:lineRule="auto"/>
        <w:ind w:left="-130" w:firstLine="851"/>
        <w:jc w:val="both"/>
        <w:textAlignment w:val="baseline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343EBD">
        <w:rPr>
          <w:rFonts w:ascii="Times New Roman" w:hAnsi="Times New Roman" w:cs="Times New Roman"/>
          <w:color w:val="3D3D3D"/>
          <w:sz w:val="28"/>
          <w:szCs w:val="28"/>
        </w:rPr>
        <w:t>ГРУ могут</w:t>
      </w:r>
      <w:r w:rsidRPr="00343EBD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размещаться непосредственно в газоиспользующих установках или в смежном помещении с открытым проемом. При этом входное давление не должно быть более 0,6 МПа.</w:t>
      </w:r>
    </w:p>
    <w:p w:rsidR="00C9534B" w:rsidRPr="00343EBD" w:rsidRDefault="00C9534B" w:rsidP="00D72DD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D3D3D"/>
          <w:sz w:val="28"/>
          <w:szCs w:val="28"/>
        </w:rPr>
      </w:pPr>
      <w:r w:rsidRPr="00343EBD">
        <w:rPr>
          <w:color w:val="3D3D3D"/>
          <w:sz w:val="28"/>
          <w:szCs w:val="28"/>
        </w:rPr>
        <w:t xml:space="preserve">Здание ГРП должно быть надземным, одноэтажным, из материалов I и II степени огнестойкости. Помещение ГРП должно освещаться естественным (через окна) и искусственным (электрическим) светом. Проводку электрического освещения выполняют во взрывобезопасном исполнении. В </w:t>
      </w:r>
      <w:r w:rsidRPr="00343EBD">
        <w:rPr>
          <w:color w:val="3D3D3D"/>
          <w:sz w:val="28"/>
          <w:szCs w:val="28"/>
        </w:rPr>
        <w:lastRenderedPageBreak/>
        <w:t xml:space="preserve">целях безопасности допускается </w:t>
      </w:r>
      <w:proofErr w:type="spellStart"/>
      <w:r w:rsidRPr="00343EBD">
        <w:rPr>
          <w:color w:val="3D3D3D"/>
          <w:sz w:val="28"/>
          <w:szCs w:val="28"/>
        </w:rPr>
        <w:t>кососвет</w:t>
      </w:r>
      <w:proofErr w:type="spellEnd"/>
      <w:r w:rsidRPr="00343EBD">
        <w:rPr>
          <w:color w:val="3D3D3D"/>
          <w:sz w:val="28"/>
          <w:szCs w:val="28"/>
        </w:rPr>
        <w:t>, то есть освещение помещения рефлекторами, установленными снаружи.</w:t>
      </w:r>
    </w:p>
    <w:p w:rsidR="00C9534B" w:rsidRPr="00343EBD" w:rsidRDefault="00C9534B" w:rsidP="00D72DD8">
      <w:pPr>
        <w:pStyle w:val="a3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  <w:rPr>
          <w:color w:val="3D3D3D"/>
          <w:sz w:val="28"/>
          <w:szCs w:val="28"/>
        </w:rPr>
      </w:pPr>
      <w:r w:rsidRPr="00343EBD">
        <w:rPr>
          <w:color w:val="3D3D3D"/>
          <w:sz w:val="28"/>
          <w:szCs w:val="28"/>
        </w:rPr>
        <w:t>Вентиляция помещения ГРП должна быть естественной и обеспечивать трехкратный воздухообмен в течение 1 ч. Приток свежего воздуха осуществляется через жалюзийную решетку, а вытяжка – через регулируемый дефлектор в перекрытии помещения.</w:t>
      </w:r>
    </w:p>
    <w:p w:rsidR="00C9534B" w:rsidRPr="00343EBD" w:rsidRDefault="00C9534B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В состав газового оборудования ГРП входят (рис. 1</w:t>
      </w:r>
      <w:r w:rsidR="001E0D03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Приложение</w:t>
      </w: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):</w:t>
      </w:r>
    </w:p>
    <w:p w:rsidR="00C9534B" w:rsidRPr="00343EBD" w:rsidRDefault="00C9534B" w:rsidP="00BE56E8">
      <w:pPr>
        <w:numPr>
          <w:ilvl w:val="0"/>
          <w:numId w:val="3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приборный щит, на который вынесены КИП;</w:t>
      </w:r>
    </w:p>
    <w:p w:rsidR="00C9534B" w:rsidRPr="00343EBD" w:rsidRDefault="00C9534B" w:rsidP="00BE56E8">
      <w:pPr>
        <w:numPr>
          <w:ilvl w:val="0"/>
          <w:numId w:val="3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обводной газопровод (байпас), оборудованный двумя задвижками, которые при отключенной основной линии используют как ручной двухступенчатый регулятор давления газа;</w:t>
      </w:r>
    </w:p>
    <w:p w:rsidR="00C9534B" w:rsidRPr="00343EBD" w:rsidRDefault="00C9534B" w:rsidP="00BE56E8">
      <w:pPr>
        <w:numPr>
          <w:ilvl w:val="0"/>
          <w:numId w:val="3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газовое оборудование основной линии.</w:t>
      </w:r>
    </w:p>
    <w:p w:rsidR="009F0F72" w:rsidRDefault="00C9534B" w:rsidP="00D72DD8">
      <w:pPr>
        <w:shd w:val="clear" w:color="auto" w:fill="FFFFFF"/>
        <w:spacing w:before="240" w:after="232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  <w:sectPr w:rsidR="009F0F72" w:rsidSect="00F01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На основной линии газовое оборудование располагается в такой последовательности: входная задвижка для отключения основной линии; фильтр для очистки газа от различных механических примесей; предохранительный клапан, автоматически отключающий подачу газа потребителям в случае выхода из строя регулятора давления газа; регулятор, который снижает давление газа и автоматически поддерживает его на заданном уровне независимо от расхода газа потребителями; предохранительный сбросной клапан, присоединенный к газопроводу после выходной задвижки (служит для сброса в атмосферу части газа, когда неисправный регулятор начинает повы</w:t>
      </w:r>
      <w:r w:rsidR="009F0F72">
        <w:rPr>
          <w:rFonts w:ascii="Times New Roman" w:eastAsia="Times New Roman" w:hAnsi="Times New Roman" w:cs="Times New Roman"/>
          <w:color w:val="3D3D3D"/>
          <w:sz w:val="28"/>
          <w:szCs w:val="28"/>
        </w:rPr>
        <w:t>шать выходное давление).</w:t>
      </w:r>
    </w:p>
    <w:p w:rsidR="00C9534B" w:rsidRPr="00343EBD" w:rsidRDefault="00C9534B" w:rsidP="009F0F7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2 КОНТРОЛЬНО-ИЗМЕРИТЕЛЬНЫЕ ПРИБОРЫ В ГРП</w:t>
      </w:r>
    </w:p>
    <w:p w:rsidR="00C9534B" w:rsidRPr="00343EBD" w:rsidRDefault="00C9534B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3E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Контрольно</w:t>
      </w:r>
      <w:r w:rsidRPr="00343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43E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измерительные</w:t>
      </w:r>
      <w:r w:rsidRPr="00343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43E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приборы</w:t>
      </w:r>
      <w:r w:rsidRPr="00343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343E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КИП</w:t>
      </w:r>
      <w:r w:rsidRPr="00343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- это средства измерений, предназначенные для получения значений измеряемых физических величин, таких как температура, давление, расход, состав, уровень и другие. Можно считать, что </w:t>
      </w:r>
      <w:r w:rsidRPr="00BE56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КИП</w:t>
      </w:r>
      <w:r w:rsidRPr="00343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общее название всех средств измерений физических величин веществ, а также автоматических устройств, которые регулируют и поддерживают оптимальные параметры технологических процессов.</w:t>
      </w:r>
    </w:p>
    <w:p w:rsidR="00E901AD" w:rsidRPr="00343EBD" w:rsidRDefault="00E901AD" w:rsidP="00D72DD8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3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Рассмотрим, какие измерительные приборы используются в газовой промышленности на примере газорегуляторных пунктов (ГРП)</w:t>
      </w:r>
      <w:r w:rsidRPr="00343E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534B" w:rsidRPr="00343EBD" w:rsidRDefault="00C9534B" w:rsidP="00D72DD8">
      <w:pPr>
        <w:shd w:val="clear" w:color="auto" w:fill="FFFFFF"/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В ГРП для контроля работы оборудования и измерения параметров газа применяют следующие КИП:</w:t>
      </w:r>
    </w:p>
    <w:p w:rsidR="00C9534B" w:rsidRPr="00343EBD" w:rsidRDefault="00C9534B" w:rsidP="00BE56E8">
      <w:pPr>
        <w:numPr>
          <w:ilvl w:val="0"/>
          <w:numId w:val="4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термометры для замера температуры газа;</w:t>
      </w:r>
    </w:p>
    <w:p w:rsidR="00C9534B" w:rsidRPr="00343EBD" w:rsidRDefault="00C9534B" w:rsidP="00BE56E8">
      <w:pPr>
        <w:numPr>
          <w:ilvl w:val="0"/>
          <w:numId w:val="4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показывающие и регистрирующие (самопишущие) манометры для замера давления газа;</w:t>
      </w:r>
    </w:p>
    <w:p w:rsidR="00C9534B" w:rsidRPr="00343EBD" w:rsidRDefault="00C9534B" w:rsidP="00BE56E8">
      <w:pPr>
        <w:numPr>
          <w:ilvl w:val="0"/>
          <w:numId w:val="4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приборы для регистрации перепада давлений на скоростных расходомерах;</w:t>
      </w:r>
    </w:p>
    <w:p w:rsidR="00E34B58" w:rsidRDefault="00C9534B" w:rsidP="00BE56E8">
      <w:pPr>
        <w:numPr>
          <w:ilvl w:val="0"/>
          <w:numId w:val="4"/>
        </w:numPr>
        <w:shd w:val="clear" w:color="auto" w:fill="FFFFFF"/>
        <w:spacing w:after="0" w:line="360" w:lineRule="auto"/>
        <w:ind w:left="232"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343EBD">
        <w:rPr>
          <w:rFonts w:ascii="Times New Roman" w:eastAsia="Times New Roman" w:hAnsi="Times New Roman" w:cs="Times New Roman"/>
          <w:color w:val="3D3D3D"/>
          <w:sz w:val="28"/>
          <w:szCs w:val="28"/>
        </w:rPr>
        <w:t>приборы учета расхода газа (газовые счетчики или расходомеры).</w:t>
      </w:r>
    </w:p>
    <w:p w:rsidR="00E34B58" w:rsidRDefault="00E34B58" w:rsidP="00D72DD8">
      <w:pPr>
        <w:shd w:val="clear" w:color="auto" w:fill="FFFFFF"/>
        <w:spacing w:before="24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BE56E8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Газовый манометрический самопишущий термометр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используется для дистанционного непрерывного измерения температуры газообразных и жидких сред в стационарных установках и записи результатов измерений во времени на дисковой диаграмме.</w:t>
      </w:r>
    </w:p>
    <w:p w:rsidR="00E34B58" w:rsidRDefault="0053799D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Принцип действия</w:t>
      </w:r>
    </w:p>
    <w:p w:rsidR="0053799D" w:rsidRDefault="0053799D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В основе принципа действия лежит зависимость давления заполнителя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термосистемы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(газа) от температуры измеряемой среды, изменение которой (через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термобаллон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) воспринимается заполнителем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термосистемы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и преобразуется в изменение давления, вследствие чего манометрическая пружина деформируется, вызывая перемещение ее свободной части. Данное 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перемещение преобразуется в движение пера по диаграмме прибора (по диаграммному диску), используя передаточный механизм.</w:t>
      </w:r>
    </w:p>
    <w:p w:rsidR="0053799D" w:rsidRDefault="0053799D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Модификации самопишущих термометров</w:t>
      </w:r>
    </w:p>
    <w:p w:rsidR="0053799D" w:rsidRDefault="0053799D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В зависимости от количества записей и типа привода диаграммного диска различают следующие модификации самопишущих термометров:</w:t>
      </w:r>
    </w:p>
    <w:p w:rsidR="0053799D" w:rsidRDefault="0053799D" w:rsidP="00BE56E8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567" w:firstLine="4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ТГС-711М –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однозаписной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термометр с приводом диаграммного диска от электродвигателя;</w:t>
      </w:r>
    </w:p>
    <w:p w:rsidR="0053799D" w:rsidRDefault="0053799D" w:rsidP="00BE56E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567" w:firstLine="4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ТГС-712М –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однозаписной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термометр с приводом диаграммного диска от часового механизма;</w:t>
      </w:r>
    </w:p>
    <w:p w:rsidR="0053799D" w:rsidRDefault="0053799D" w:rsidP="00BE56E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567" w:firstLine="4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ТГ2С-711М –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двухзаписной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термометр с приводом диаграммного диска от электродвигателей;</w:t>
      </w:r>
    </w:p>
    <w:p w:rsidR="0053799D" w:rsidRDefault="0053799D" w:rsidP="00BE56E8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567" w:firstLine="41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ТГ2С-712М –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двухзаписной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термометр с приводом диаграммного диска от часового механизма.</w:t>
      </w:r>
    </w:p>
    <w:p w:rsidR="00462CD2" w:rsidRPr="00B77320" w:rsidRDefault="00462CD2" w:rsidP="00D72DD8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16"/>
        </w:rPr>
      </w:pPr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По количеству головок самопишущие термометры они делятся на </w:t>
      </w:r>
      <w:proofErr w:type="spellStart"/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>однозаписные</w:t>
      </w:r>
      <w:proofErr w:type="spellEnd"/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и </w:t>
      </w:r>
      <w:proofErr w:type="spellStart"/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>двухзаписные</w:t>
      </w:r>
      <w:proofErr w:type="spellEnd"/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>. Так же они отличаются по типу механизма, который вращает дисковую диаграмму. Бывают на электрических двигателях, они хорошо непрерывностью записи данных, однако это дополнительные расходы на электроэнергию.</w:t>
      </w:r>
      <w:r w:rsidRPr="00B77320">
        <w:rPr>
          <w:rFonts w:ascii="Times New Roman" w:hAnsi="Times New Roman" w:cs="Times New Roman"/>
          <w:sz w:val="24"/>
          <w:szCs w:val="16"/>
        </w:rPr>
        <w:t xml:space="preserve"> </w:t>
      </w:r>
    </w:p>
    <w:p w:rsidR="00462CD2" w:rsidRPr="00462CD2" w:rsidRDefault="00462CD2" w:rsidP="00D72DD8">
      <w:pPr>
        <w:shd w:val="clear" w:color="auto" w:fill="FFFFFF"/>
        <w:tabs>
          <w:tab w:val="left" w:pos="993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D3D3D"/>
          <w:sz w:val="44"/>
          <w:szCs w:val="28"/>
        </w:rPr>
      </w:pPr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Другой тип работает по принципу часового механизма, они не требуют подключения к электрической сети, однако их нужно время от времени </w:t>
      </w:r>
      <w:proofErr w:type="spellStart"/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>подзаводить</w:t>
      </w:r>
      <w:proofErr w:type="spellEnd"/>
      <w:r w:rsidRPr="00B7732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(порядка раз в неделю). Так же эти термометры могут иметь достаточно длинный соединительный капилляр, что позволяет использовать его на расстоянии от среды измерения.</w:t>
      </w:r>
    </w:p>
    <w:p w:rsidR="0053799D" w:rsidRDefault="0053799D" w:rsidP="00D72DD8">
      <w:pPr>
        <w:shd w:val="clear" w:color="auto" w:fill="FFFFFF"/>
        <w:spacing w:before="240"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BE56E8">
        <w:rPr>
          <w:rStyle w:val="a5"/>
          <w:rFonts w:ascii="Times New Roman" w:hAnsi="Times New Roman" w:cs="Times New Roman"/>
          <w:color w:val="000000"/>
          <w:sz w:val="28"/>
          <w:szCs w:val="16"/>
        </w:rPr>
        <w:t>Ма</w:t>
      </w:r>
      <w:r w:rsidRPr="0053799D">
        <w:rPr>
          <w:rStyle w:val="a5"/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нометр самопишущий </w:t>
      </w:r>
      <w:r w:rsidRPr="0053799D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предназначен для измерения непрерывной записи во времени на дисковой диаграмме (D=250мм) избыточного давления (0-1МПа) жидких и газообразных сред, неагрессивных к материалам манометра, в различных отраслях промышленности.</w:t>
      </w:r>
    </w:p>
    <w:p w:rsidR="0053799D" w:rsidRDefault="0053799D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BE56E8">
        <w:rPr>
          <w:rStyle w:val="a5"/>
          <w:rFonts w:ascii="Times New Roman" w:hAnsi="Times New Roman" w:cs="Times New Roman"/>
          <w:b w:val="0"/>
          <w:color w:val="000000"/>
          <w:sz w:val="28"/>
          <w:szCs w:val="16"/>
          <w:shd w:val="clear" w:color="auto" w:fill="FFFFFF"/>
        </w:rPr>
        <w:t>Принцип действия манометра</w:t>
      </w:r>
      <w:r w:rsidRPr="0053799D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 основан на уравновешивании измеряемого давления силой упругой деформации пружины Бурдона. </w:t>
      </w:r>
      <w:r w:rsidRPr="0053799D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lastRenderedPageBreak/>
        <w:t xml:space="preserve">Измеряемое давление через штуцер, трубку поступает в полость пружины Бурдона, вызывая перемещение свободного конца пружины. Перемещение пружины через тяги передается на перо, записывающее </w:t>
      </w: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показания на диаграммном диске, </w:t>
      </w:r>
      <w:r w:rsidRPr="0053799D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вращение которого осуществляется от привода диаграммного диска.</w:t>
      </w:r>
    </w:p>
    <w:p w:rsidR="0053799D" w:rsidRPr="0053799D" w:rsidRDefault="0053799D" w:rsidP="00D72DD8">
      <w:pPr>
        <w:shd w:val="clear" w:color="auto" w:fill="FFFFFF"/>
        <w:spacing w:before="192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53799D">
        <w:rPr>
          <w:rFonts w:ascii="Times New Roman" w:eastAsia="Times New Roman" w:hAnsi="Times New Roman" w:cs="Times New Roman"/>
          <w:b/>
          <w:color w:val="080807"/>
          <w:sz w:val="28"/>
          <w:szCs w:val="19"/>
        </w:rPr>
        <w:t>Газовый счетчик</w:t>
      </w:r>
      <w:r w:rsidRPr="0053799D">
        <w:rPr>
          <w:rFonts w:ascii="Times New Roman" w:eastAsia="Times New Roman" w:hAnsi="Times New Roman" w:cs="Times New Roman"/>
          <w:color w:val="080807"/>
          <w:sz w:val="28"/>
          <w:szCs w:val="19"/>
        </w:rPr>
        <w:t> — это устройство, с помощью которого осуществляется учет и передача результатов измерений объема газа, прошедшего по газопроводу. Различают два типа узлов-учета: </w:t>
      </w:r>
    </w:p>
    <w:p w:rsidR="0053799D" w:rsidRPr="0053799D" w:rsidRDefault="0053799D" w:rsidP="007453F7">
      <w:pPr>
        <w:numPr>
          <w:ilvl w:val="0"/>
          <w:numId w:val="7"/>
        </w:numPr>
        <w:tabs>
          <w:tab w:val="clear" w:pos="720"/>
          <w:tab w:val="num" w:pos="567"/>
        </w:tabs>
        <w:spacing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53799D">
        <w:rPr>
          <w:rFonts w:ascii="Times New Roman" w:eastAsia="Times New Roman" w:hAnsi="Times New Roman" w:cs="Times New Roman"/>
          <w:color w:val="080807"/>
          <w:sz w:val="28"/>
        </w:rPr>
        <w:t>расходомеры-счетчики</w:t>
      </w:r>
      <w:r w:rsidRPr="0053799D">
        <w:rPr>
          <w:rFonts w:ascii="Times New Roman" w:eastAsia="Times New Roman" w:hAnsi="Times New Roman" w:cs="Times New Roman"/>
          <w:color w:val="080807"/>
          <w:sz w:val="28"/>
          <w:szCs w:val="19"/>
        </w:rPr>
        <w:t> — самые высокоточные приборы, измеряют или вычисляют проходящее количество голубого топлива за единицу времени (в кубических метрах в час). Используются для коммерческого учета расхода газа;</w:t>
      </w:r>
    </w:p>
    <w:p w:rsidR="0053799D" w:rsidRPr="0053799D" w:rsidRDefault="0053799D" w:rsidP="007453F7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proofErr w:type="spellStart"/>
      <w:r w:rsidRPr="0053799D">
        <w:rPr>
          <w:rFonts w:ascii="Times New Roman" w:eastAsia="Times New Roman" w:hAnsi="Times New Roman" w:cs="Times New Roman"/>
          <w:color w:val="080807"/>
          <w:sz w:val="28"/>
        </w:rPr>
        <w:t>квантометры</w:t>
      </w:r>
      <w:proofErr w:type="spellEnd"/>
      <w:r w:rsidRPr="0053799D">
        <w:rPr>
          <w:rFonts w:ascii="Times New Roman" w:eastAsia="Times New Roman" w:hAnsi="Times New Roman" w:cs="Times New Roman"/>
          <w:color w:val="080807"/>
          <w:sz w:val="28"/>
          <w:szCs w:val="19"/>
        </w:rPr>
        <w:t xml:space="preserve"> — обладают несколько худшими </w:t>
      </w:r>
      <w:proofErr w:type="spellStart"/>
      <w:r w:rsidRPr="0053799D">
        <w:rPr>
          <w:rFonts w:ascii="Times New Roman" w:eastAsia="Times New Roman" w:hAnsi="Times New Roman" w:cs="Times New Roman"/>
          <w:color w:val="080807"/>
          <w:sz w:val="28"/>
          <w:szCs w:val="19"/>
        </w:rPr>
        <w:t>точностными</w:t>
      </w:r>
      <w:proofErr w:type="spellEnd"/>
      <w:r w:rsidRPr="0053799D">
        <w:rPr>
          <w:rFonts w:ascii="Times New Roman" w:eastAsia="Times New Roman" w:hAnsi="Times New Roman" w:cs="Times New Roman"/>
          <w:color w:val="080807"/>
          <w:sz w:val="28"/>
          <w:szCs w:val="19"/>
        </w:rPr>
        <w:t xml:space="preserve"> характеристиками. Не используются в коммерческом учете и предназначены для технологического, внутрихозяйственного учета.</w:t>
      </w:r>
    </w:p>
    <w:p w:rsidR="00BE56E8" w:rsidRPr="00BE56E8" w:rsidRDefault="00BE56E8" w:rsidP="00D72DD8">
      <w:pPr>
        <w:shd w:val="clear" w:color="auto" w:fill="FFFFFF"/>
        <w:spacing w:before="192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Узлы учета выполняют сразу три функции:</w:t>
      </w:r>
    </w:p>
    <w:p w:rsidR="00BE56E8" w:rsidRPr="00BE56E8" w:rsidRDefault="00BE56E8" w:rsidP="007453F7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ведут учет потребляемого газа;</w:t>
      </w:r>
    </w:p>
    <w:p w:rsidR="00BE56E8" w:rsidRPr="00BE56E8" w:rsidRDefault="00BE56E8" w:rsidP="007453F7">
      <w:pPr>
        <w:numPr>
          <w:ilvl w:val="0"/>
          <w:numId w:val="8"/>
        </w:numPr>
        <w:tabs>
          <w:tab w:val="clear" w:pos="720"/>
          <w:tab w:val="num" w:pos="567"/>
          <w:tab w:val="left" w:pos="851"/>
          <w:tab w:val="left" w:pos="993"/>
        </w:tabs>
        <w:spacing w:before="100" w:beforeAutospacing="1"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стимулируют экономию энергоресурсов;</w:t>
      </w:r>
    </w:p>
    <w:p w:rsidR="00BE56E8" w:rsidRPr="00BE56E8" w:rsidRDefault="00BE56E8" w:rsidP="007453F7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снижают затраты на ресурсы, используемые конечными потребителями.</w:t>
      </w:r>
    </w:p>
    <w:p w:rsidR="00BE56E8" w:rsidRPr="00BE56E8" w:rsidRDefault="00BE56E8" w:rsidP="00D72DD8">
      <w:pPr>
        <w:shd w:val="clear" w:color="auto" w:fill="FFFFFF"/>
        <w:spacing w:before="192" w:after="192" w:line="360" w:lineRule="auto"/>
        <w:ind w:firstLine="851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Промышленные газовые счетчики также обеспечивают безопасность на предприятиях: благодаря своевременному контролю объема газа можно предотвратить его утечку.</w:t>
      </w:r>
    </w:p>
    <w:p w:rsidR="00BE56E8" w:rsidRPr="00BE56E8" w:rsidRDefault="00BE56E8" w:rsidP="00D72DD8">
      <w:pPr>
        <w:shd w:val="clear" w:color="auto" w:fill="FFFFFF"/>
        <w:spacing w:before="192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Все приборы учета делятся на три типа, в зависимости от назначения: </w:t>
      </w:r>
    </w:p>
    <w:p w:rsidR="00BE56E8" w:rsidRPr="00BE56E8" w:rsidRDefault="00BE56E8" w:rsidP="007453F7">
      <w:pPr>
        <w:numPr>
          <w:ilvl w:val="0"/>
          <w:numId w:val="9"/>
        </w:numPr>
        <w:tabs>
          <w:tab w:val="clear" w:pos="720"/>
          <w:tab w:val="num" w:pos="567"/>
          <w:tab w:val="left" w:pos="1134"/>
        </w:tabs>
        <w:spacing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</w:rPr>
        <w:t>бытовой счетчик</w:t>
      </w: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 — устанавливается в квартирах и частных домах;</w:t>
      </w:r>
    </w:p>
    <w:p w:rsidR="00BE56E8" w:rsidRPr="00BE56E8" w:rsidRDefault="00BE56E8" w:rsidP="007453F7">
      <w:pPr>
        <w:numPr>
          <w:ilvl w:val="0"/>
          <w:numId w:val="9"/>
        </w:numPr>
        <w:tabs>
          <w:tab w:val="clear" w:pos="720"/>
          <w:tab w:val="num" w:pos="567"/>
          <w:tab w:val="left" w:pos="1134"/>
        </w:tabs>
        <w:spacing w:before="100" w:beforeAutospacing="1"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</w:rPr>
        <w:t>коммунально-бытовой</w:t>
      </w: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 — для многоквартирных домов и других объектов коммунального назначения;</w:t>
      </w:r>
    </w:p>
    <w:p w:rsidR="00BE56E8" w:rsidRPr="00BE56E8" w:rsidRDefault="00BE56E8" w:rsidP="007453F7">
      <w:pPr>
        <w:numPr>
          <w:ilvl w:val="0"/>
          <w:numId w:val="9"/>
        </w:numPr>
        <w:tabs>
          <w:tab w:val="clear" w:pos="720"/>
          <w:tab w:val="num" w:pos="567"/>
          <w:tab w:val="left" w:pos="1134"/>
        </w:tabs>
        <w:spacing w:before="100" w:beforeAutospacing="1" w:after="100" w:afterAutospacing="1" w:line="360" w:lineRule="auto"/>
        <w:ind w:left="567" w:firstLine="273"/>
        <w:jc w:val="both"/>
        <w:rPr>
          <w:rFonts w:ascii="Times New Roman" w:eastAsia="Times New Roman" w:hAnsi="Times New Roman" w:cs="Times New Roman"/>
          <w:color w:val="080807"/>
          <w:sz w:val="28"/>
          <w:szCs w:val="19"/>
        </w:rPr>
      </w:pPr>
      <w:r w:rsidRPr="00BE56E8">
        <w:rPr>
          <w:rFonts w:ascii="Times New Roman" w:eastAsia="Times New Roman" w:hAnsi="Times New Roman" w:cs="Times New Roman"/>
          <w:color w:val="080807"/>
          <w:sz w:val="28"/>
        </w:rPr>
        <w:lastRenderedPageBreak/>
        <w:t>промышленный</w:t>
      </w:r>
      <w:r w:rsidRPr="00BE56E8">
        <w:rPr>
          <w:rFonts w:ascii="Times New Roman" w:eastAsia="Times New Roman" w:hAnsi="Times New Roman" w:cs="Times New Roman"/>
          <w:color w:val="080807"/>
          <w:sz w:val="28"/>
          <w:szCs w:val="19"/>
        </w:rPr>
        <w:t> — используется в газовых хозяйствах, различных производственных предприятиях и т.д.</w:t>
      </w:r>
    </w:p>
    <w:p w:rsidR="0053799D" w:rsidRDefault="00BE56E8" w:rsidP="00D72D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80807"/>
          <w:sz w:val="28"/>
          <w:szCs w:val="19"/>
          <w:shd w:val="clear" w:color="auto" w:fill="FFFFFF"/>
        </w:rPr>
      </w:pPr>
      <w:r w:rsidRPr="00BE56E8">
        <w:rPr>
          <w:rFonts w:ascii="Times New Roman" w:hAnsi="Times New Roman" w:cs="Times New Roman"/>
          <w:color w:val="080807"/>
          <w:sz w:val="28"/>
          <w:szCs w:val="19"/>
          <w:shd w:val="clear" w:color="auto" w:fill="FFFFFF"/>
        </w:rPr>
        <w:t>Основное отличие таких счетчиков — пропускная способность. У бытовых счетчиков пропускная способность составляет от 1,6 до 6 м3/час. У коммунально-бытовых — 10-40 м3/час. У промышленных — от 40 м3.</w:t>
      </w:r>
    </w:p>
    <w:p w:rsidR="007A1FC5" w:rsidRDefault="007A1FC5" w:rsidP="007A1F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44"/>
          <w:szCs w:val="16"/>
          <w:shd w:val="clear" w:color="auto" w:fill="FFFFFF"/>
        </w:rPr>
        <w:sectPr w:rsidR="007A1FC5" w:rsidSect="00F01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FC5" w:rsidRDefault="007A1FC5" w:rsidP="007A1FC5">
      <w:pPr>
        <w:pStyle w:val="a3"/>
        <w:spacing w:before="0" w:beforeAutospacing="0"/>
        <w:jc w:val="center"/>
        <w:rPr>
          <w:color w:val="373D3F"/>
          <w:sz w:val="28"/>
          <w:szCs w:val="22"/>
        </w:rPr>
      </w:pPr>
      <w:r w:rsidRPr="00223FF1">
        <w:rPr>
          <w:color w:val="373D3F"/>
          <w:sz w:val="28"/>
          <w:szCs w:val="22"/>
        </w:rPr>
        <w:lastRenderedPageBreak/>
        <w:t>ЗАКЛЮЧЕНИЕ</w:t>
      </w:r>
    </w:p>
    <w:p w:rsidR="007A1FC5" w:rsidRDefault="007A1FC5" w:rsidP="00D72DD8">
      <w:pPr>
        <w:pStyle w:val="a3"/>
        <w:spacing w:line="360" w:lineRule="auto"/>
        <w:ind w:firstLine="851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t>Измерения играю важную роль в жизни человека. С измерениями он встречается на каждом шагу своей деятельности, начиная от определения расстояний на глаз и заканчивая контролем сложных технологических процессов и выполнением научных исследований.</w:t>
      </w:r>
    </w:p>
    <w:p w:rsidR="0098120E" w:rsidRDefault="0098120E" w:rsidP="00D72DD8">
      <w:pPr>
        <w:pStyle w:val="a3"/>
        <w:spacing w:after="0" w:afterAutospacing="0" w:line="360" w:lineRule="auto"/>
        <w:ind w:firstLine="851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t>В результате работы решены все поставленные задачи, а именно:</w:t>
      </w:r>
    </w:p>
    <w:p w:rsidR="0098120E" w:rsidRDefault="00BA0221" w:rsidP="0098120E">
      <w:pPr>
        <w:pStyle w:val="a3"/>
        <w:numPr>
          <w:ilvl w:val="0"/>
          <w:numId w:val="16"/>
        </w:numPr>
        <w:spacing w:before="0" w:beforeAutospacing="0" w:line="360" w:lineRule="auto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t>Изучен</w:t>
      </w:r>
      <w:r w:rsidR="0098120E">
        <w:rPr>
          <w:color w:val="373D3F"/>
          <w:sz w:val="28"/>
          <w:szCs w:val="22"/>
        </w:rPr>
        <w:t xml:space="preserve"> теоретический материал об устройствах газорегуляторных пунктов</w:t>
      </w:r>
    </w:p>
    <w:p w:rsidR="0098120E" w:rsidRDefault="00BA0221" w:rsidP="0098120E">
      <w:pPr>
        <w:pStyle w:val="a3"/>
        <w:numPr>
          <w:ilvl w:val="0"/>
          <w:numId w:val="16"/>
        </w:numPr>
        <w:spacing w:line="360" w:lineRule="auto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t>Изучены</w:t>
      </w:r>
      <w:r w:rsidR="0098120E">
        <w:rPr>
          <w:color w:val="373D3F"/>
          <w:sz w:val="28"/>
          <w:szCs w:val="22"/>
        </w:rPr>
        <w:t xml:space="preserve"> виды приборов для электрических измерений в газорегуляторных пунктах (ГРП)</w:t>
      </w:r>
    </w:p>
    <w:p w:rsidR="0098120E" w:rsidRDefault="00BA0221" w:rsidP="0098120E">
      <w:pPr>
        <w:pStyle w:val="a3"/>
        <w:numPr>
          <w:ilvl w:val="0"/>
          <w:numId w:val="16"/>
        </w:numPr>
        <w:spacing w:line="360" w:lineRule="auto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t>Проанализированы типы</w:t>
      </w:r>
      <w:r w:rsidR="0098120E">
        <w:rPr>
          <w:color w:val="373D3F"/>
          <w:sz w:val="28"/>
          <w:szCs w:val="22"/>
        </w:rPr>
        <w:t xml:space="preserve"> измерительных приборов</w:t>
      </w:r>
      <w:r>
        <w:rPr>
          <w:color w:val="373D3F"/>
          <w:sz w:val="28"/>
          <w:szCs w:val="22"/>
        </w:rPr>
        <w:t>.</w:t>
      </w:r>
    </w:p>
    <w:p w:rsidR="0098120E" w:rsidRDefault="0098120E" w:rsidP="00D72DD8">
      <w:pPr>
        <w:pStyle w:val="a3"/>
        <w:spacing w:line="360" w:lineRule="auto"/>
        <w:ind w:firstLine="851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t>Поэтому, можно считать, что цель по выполнению данной работы достигнута.</w:t>
      </w:r>
    </w:p>
    <w:p w:rsidR="0098120E" w:rsidRDefault="0098120E" w:rsidP="0098120E">
      <w:pPr>
        <w:pStyle w:val="a3"/>
        <w:spacing w:line="360" w:lineRule="auto"/>
        <w:jc w:val="both"/>
        <w:rPr>
          <w:color w:val="373D3F"/>
          <w:sz w:val="28"/>
          <w:szCs w:val="22"/>
        </w:rPr>
        <w:sectPr w:rsidR="0098120E" w:rsidSect="009F0F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1FC5" w:rsidRDefault="00CD2A75" w:rsidP="0098120E">
      <w:pPr>
        <w:pStyle w:val="a3"/>
        <w:jc w:val="center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lastRenderedPageBreak/>
        <w:t>СПИСОК ИСПОЛЬЗОВАННЫХ ИСТОЧНИКОВ</w:t>
      </w:r>
    </w:p>
    <w:p w:rsidR="007A1FC5" w:rsidRPr="00BA7131" w:rsidRDefault="007A1FC5" w:rsidP="007A1FC5">
      <w:pPr>
        <w:pStyle w:val="a3"/>
        <w:numPr>
          <w:ilvl w:val="0"/>
          <w:numId w:val="14"/>
        </w:numPr>
        <w:spacing w:line="360" w:lineRule="auto"/>
        <w:jc w:val="both"/>
        <w:rPr>
          <w:color w:val="373D3F"/>
          <w:sz w:val="36"/>
          <w:szCs w:val="22"/>
        </w:rPr>
      </w:pPr>
      <w:r>
        <w:rPr>
          <w:color w:val="373D3F"/>
          <w:sz w:val="28"/>
          <w:szCs w:val="22"/>
        </w:rPr>
        <w:t xml:space="preserve">Электрические </w:t>
      </w:r>
      <w:proofErr w:type="gramStart"/>
      <w:r>
        <w:rPr>
          <w:color w:val="373D3F"/>
          <w:sz w:val="28"/>
          <w:szCs w:val="22"/>
        </w:rPr>
        <w:t>измерения :</w:t>
      </w:r>
      <w:proofErr w:type="gramEnd"/>
      <w:r>
        <w:rPr>
          <w:color w:val="373D3F"/>
          <w:sz w:val="28"/>
          <w:szCs w:val="22"/>
        </w:rPr>
        <w:t xml:space="preserve"> учебник для студ. сред. проф. образования / В.А.Панфилов. – 3-е изд., </w:t>
      </w:r>
      <w:proofErr w:type="spellStart"/>
      <w:r>
        <w:rPr>
          <w:color w:val="373D3F"/>
          <w:sz w:val="28"/>
          <w:szCs w:val="22"/>
        </w:rPr>
        <w:t>испр</w:t>
      </w:r>
      <w:proofErr w:type="spellEnd"/>
      <w:r>
        <w:rPr>
          <w:color w:val="373D3F"/>
          <w:sz w:val="28"/>
          <w:szCs w:val="22"/>
        </w:rPr>
        <w:t xml:space="preserve">. – </w:t>
      </w:r>
      <w:proofErr w:type="gramStart"/>
      <w:r>
        <w:rPr>
          <w:color w:val="373D3F"/>
          <w:sz w:val="28"/>
          <w:szCs w:val="22"/>
        </w:rPr>
        <w:t>М. :</w:t>
      </w:r>
      <w:proofErr w:type="gramEnd"/>
      <w:r>
        <w:rPr>
          <w:color w:val="373D3F"/>
          <w:sz w:val="28"/>
          <w:szCs w:val="22"/>
        </w:rPr>
        <w:t xml:space="preserve"> Издательский центр «Академия», 2006. – 288с.</w:t>
      </w:r>
    </w:p>
    <w:p w:rsidR="009F0F72" w:rsidRDefault="007A1FC5" w:rsidP="009F0F72">
      <w:pPr>
        <w:pStyle w:val="a3"/>
        <w:numPr>
          <w:ilvl w:val="0"/>
          <w:numId w:val="14"/>
        </w:numPr>
        <w:spacing w:line="360" w:lineRule="auto"/>
        <w:jc w:val="both"/>
        <w:rPr>
          <w:color w:val="373D3F"/>
          <w:sz w:val="36"/>
          <w:szCs w:val="22"/>
        </w:rPr>
      </w:pPr>
      <w:r w:rsidRPr="00742F0A">
        <w:rPr>
          <w:color w:val="373D3F"/>
          <w:sz w:val="28"/>
          <w:szCs w:val="22"/>
        </w:rPr>
        <w:t xml:space="preserve">Методы и приборы для измерения расхода жидкостей и </w:t>
      </w:r>
      <w:proofErr w:type="gramStart"/>
      <w:r w:rsidRPr="00742F0A">
        <w:rPr>
          <w:color w:val="373D3F"/>
          <w:sz w:val="28"/>
          <w:szCs w:val="22"/>
        </w:rPr>
        <w:t>газов :</w:t>
      </w:r>
      <w:proofErr w:type="gramEnd"/>
      <w:r w:rsidRPr="00742F0A">
        <w:rPr>
          <w:color w:val="373D3F"/>
          <w:sz w:val="28"/>
          <w:szCs w:val="22"/>
        </w:rPr>
        <w:t xml:space="preserve"> учебно-методическое пособие для студентов специальности 1-43 01 04 «Тепловые электрические станции» / В. В. </w:t>
      </w:r>
      <w:proofErr w:type="spellStart"/>
      <w:r w:rsidRPr="00742F0A">
        <w:rPr>
          <w:color w:val="373D3F"/>
          <w:sz w:val="28"/>
          <w:szCs w:val="22"/>
        </w:rPr>
        <w:t>Кулебякин</w:t>
      </w:r>
      <w:proofErr w:type="spellEnd"/>
      <w:r w:rsidRPr="00742F0A">
        <w:rPr>
          <w:color w:val="373D3F"/>
          <w:sz w:val="28"/>
          <w:szCs w:val="22"/>
        </w:rPr>
        <w:t xml:space="preserve">. – </w:t>
      </w:r>
      <w:proofErr w:type="gramStart"/>
      <w:r w:rsidRPr="00742F0A">
        <w:rPr>
          <w:color w:val="373D3F"/>
          <w:sz w:val="28"/>
          <w:szCs w:val="22"/>
        </w:rPr>
        <w:t>Минск :</w:t>
      </w:r>
      <w:proofErr w:type="gramEnd"/>
      <w:r w:rsidRPr="00742F0A">
        <w:rPr>
          <w:color w:val="373D3F"/>
          <w:sz w:val="28"/>
          <w:szCs w:val="22"/>
        </w:rPr>
        <w:t xml:space="preserve"> БНТУ, 2017. – 46 с.</w:t>
      </w:r>
    </w:p>
    <w:p w:rsidR="00293D89" w:rsidRPr="00293D89" w:rsidRDefault="00293D89" w:rsidP="009F0F72">
      <w:pPr>
        <w:pStyle w:val="a3"/>
        <w:numPr>
          <w:ilvl w:val="0"/>
          <w:numId w:val="14"/>
        </w:numPr>
        <w:spacing w:line="360" w:lineRule="auto"/>
        <w:jc w:val="both"/>
        <w:rPr>
          <w:color w:val="373D3F"/>
          <w:sz w:val="36"/>
          <w:szCs w:val="22"/>
        </w:rPr>
      </w:pPr>
      <w:r w:rsidRPr="00293D89">
        <w:rPr>
          <w:color w:val="373D3F"/>
          <w:sz w:val="28"/>
          <w:szCs w:val="22"/>
        </w:rPr>
        <w:t xml:space="preserve">Метрология и электрические измерения: Учеб. пособие / </w:t>
      </w:r>
      <w:r w:rsidRPr="00293D89">
        <w:rPr>
          <w:i/>
          <w:color w:val="373D3F"/>
          <w:sz w:val="28"/>
          <w:szCs w:val="22"/>
        </w:rPr>
        <w:t xml:space="preserve">Е.Д. </w:t>
      </w:r>
      <w:proofErr w:type="spellStart"/>
      <w:r w:rsidRPr="00293D89">
        <w:rPr>
          <w:i/>
          <w:color w:val="373D3F"/>
          <w:sz w:val="28"/>
          <w:szCs w:val="22"/>
        </w:rPr>
        <w:t>Шабалдин</w:t>
      </w:r>
      <w:proofErr w:type="spellEnd"/>
      <w:r w:rsidRPr="00293D89">
        <w:rPr>
          <w:color w:val="373D3F"/>
          <w:sz w:val="28"/>
          <w:szCs w:val="22"/>
        </w:rPr>
        <w:t xml:space="preserve">, </w:t>
      </w:r>
      <w:r w:rsidRPr="00293D89">
        <w:rPr>
          <w:i/>
          <w:color w:val="373D3F"/>
          <w:sz w:val="28"/>
          <w:szCs w:val="22"/>
        </w:rPr>
        <w:t>Г.К. Смолин, В.И. Уткин, А.П. Зарубин</w:t>
      </w:r>
      <w:r w:rsidRPr="00293D89">
        <w:rPr>
          <w:color w:val="373D3F"/>
          <w:sz w:val="28"/>
          <w:szCs w:val="22"/>
        </w:rPr>
        <w:t xml:space="preserve">; Под ред. Е.Д. </w:t>
      </w:r>
      <w:proofErr w:type="spellStart"/>
      <w:r w:rsidRPr="00293D89">
        <w:rPr>
          <w:color w:val="373D3F"/>
          <w:sz w:val="28"/>
          <w:szCs w:val="22"/>
        </w:rPr>
        <w:t>Шабалдина</w:t>
      </w:r>
      <w:proofErr w:type="spellEnd"/>
      <w:r w:rsidRPr="00293D89">
        <w:rPr>
          <w:color w:val="373D3F"/>
          <w:sz w:val="28"/>
          <w:szCs w:val="22"/>
        </w:rPr>
        <w:t>. Екатеринбург: Изд-во ГОУ ВПО «Рос. гос. проф.-</w:t>
      </w:r>
      <w:proofErr w:type="spellStart"/>
      <w:r w:rsidRPr="00293D89">
        <w:rPr>
          <w:color w:val="373D3F"/>
          <w:sz w:val="28"/>
          <w:szCs w:val="22"/>
        </w:rPr>
        <w:t>пед</w:t>
      </w:r>
      <w:proofErr w:type="spellEnd"/>
      <w:r w:rsidRPr="00293D89">
        <w:rPr>
          <w:color w:val="373D3F"/>
          <w:sz w:val="28"/>
          <w:szCs w:val="22"/>
        </w:rPr>
        <w:t>. ун-т», 2006. 282с.</w:t>
      </w:r>
    </w:p>
    <w:p w:rsidR="009F0F72" w:rsidRDefault="00293D89" w:rsidP="009F0F72">
      <w:pPr>
        <w:pStyle w:val="a3"/>
        <w:numPr>
          <w:ilvl w:val="0"/>
          <w:numId w:val="14"/>
        </w:numPr>
        <w:spacing w:line="360" w:lineRule="auto"/>
        <w:jc w:val="both"/>
        <w:rPr>
          <w:color w:val="373D3F"/>
          <w:sz w:val="36"/>
          <w:szCs w:val="22"/>
        </w:rPr>
      </w:pPr>
      <w:r>
        <w:rPr>
          <w:color w:val="373D3F"/>
          <w:sz w:val="28"/>
          <w:szCs w:val="22"/>
        </w:rPr>
        <w:t xml:space="preserve">Электрические </w:t>
      </w:r>
      <w:proofErr w:type="gramStart"/>
      <w:r>
        <w:rPr>
          <w:color w:val="373D3F"/>
          <w:sz w:val="28"/>
          <w:szCs w:val="22"/>
        </w:rPr>
        <w:t>измерения :</w:t>
      </w:r>
      <w:proofErr w:type="gramEnd"/>
      <w:r>
        <w:rPr>
          <w:color w:val="373D3F"/>
          <w:sz w:val="28"/>
          <w:szCs w:val="22"/>
        </w:rPr>
        <w:t xml:space="preserve"> учебное пособие. Рекомендовано ДВ РУМЦ </w:t>
      </w:r>
      <w:r w:rsidR="00C376D8">
        <w:rPr>
          <w:color w:val="373D3F"/>
          <w:sz w:val="28"/>
          <w:szCs w:val="22"/>
        </w:rPr>
        <w:t>в для студентов направлений подготовки 13.03.02 «Электроэнергетика и электротехника, 35.03.06 «</w:t>
      </w:r>
      <w:proofErr w:type="spellStart"/>
      <w:r w:rsidR="00C376D8">
        <w:rPr>
          <w:color w:val="373D3F"/>
          <w:sz w:val="28"/>
          <w:szCs w:val="22"/>
        </w:rPr>
        <w:t>Агроинженерия</w:t>
      </w:r>
      <w:proofErr w:type="spellEnd"/>
      <w:r w:rsidR="00C376D8">
        <w:rPr>
          <w:color w:val="373D3F"/>
          <w:sz w:val="28"/>
          <w:szCs w:val="22"/>
        </w:rPr>
        <w:t xml:space="preserve">» / О. А. </w:t>
      </w:r>
      <w:proofErr w:type="spellStart"/>
      <w:r w:rsidR="00C376D8">
        <w:rPr>
          <w:color w:val="373D3F"/>
          <w:sz w:val="28"/>
          <w:szCs w:val="22"/>
        </w:rPr>
        <w:t>Пустовая</w:t>
      </w:r>
      <w:proofErr w:type="spellEnd"/>
      <w:r w:rsidR="00C376D8">
        <w:rPr>
          <w:color w:val="373D3F"/>
          <w:sz w:val="28"/>
          <w:szCs w:val="22"/>
        </w:rPr>
        <w:t xml:space="preserve">, Е. А. </w:t>
      </w:r>
      <w:proofErr w:type="spellStart"/>
      <w:proofErr w:type="gramStart"/>
      <w:r w:rsidR="00C376D8">
        <w:rPr>
          <w:color w:val="373D3F"/>
          <w:sz w:val="28"/>
          <w:szCs w:val="22"/>
        </w:rPr>
        <w:t>Пустовой</w:t>
      </w:r>
      <w:proofErr w:type="spellEnd"/>
      <w:r w:rsidR="00C376D8">
        <w:rPr>
          <w:color w:val="373D3F"/>
          <w:sz w:val="28"/>
          <w:szCs w:val="22"/>
        </w:rPr>
        <w:t xml:space="preserve"> ;</w:t>
      </w:r>
      <w:proofErr w:type="gramEnd"/>
      <w:r w:rsidR="00C376D8">
        <w:rPr>
          <w:color w:val="373D3F"/>
          <w:sz w:val="28"/>
          <w:szCs w:val="22"/>
        </w:rPr>
        <w:t xml:space="preserve"> Дальневосточный государственный аграрный университет, электроэнергетический факультет. – </w:t>
      </w:r>
      <w:proofErr w:type="gramStart"/>
      <w:r w:rsidR="00C376D8">
        <w:rPr>
          <w:color w:val="373D3F"/>
          <w:sz w:val="28"/>
          <w:szCs w:val="22"/>
        </w:rPr>
        <w:t>Благовещенск :</w:t>
      </w:r>
      <w:proofErr w:type="gramEnd"/>
      <w:r w:rsidR="00C376D8">
        <w:rPr>
          <w:color w:val="373D3F"/>
          <w:sz w:val="28"/>
          <w:szCs w:val="22"/>
        </w:rPr>
        <w:t xml:space="preserve"> Дальневосточный ГАУ, 2021. – 103 </w:t>
      </w:r>
      <w:r w:rsidR="00C376D8" w:rsidRPr="00C376D8">
        <w:rPr>
          <w:color w:val="373D3F"/>
          <w:sz w:val="28"/>
          <w:szCs w:val="22"/>
        </w:rPr>
        <w:t xml:space="preserve">[1] </w:t>
      </w:r>
      <w:r w:rsidR="00C376D8">
        <w:rPr>
          <w:color w:val="373D3F"/>
          <w:sz w:val="28"/>
          <w:szCs w:val="22"/>
        </w:rPr>
        <w:t>с.</w:t>
      </w:r>
    </w:p>
    <w:p w:rsidR="00C376D8" w:rsidRPr="00C376D8" w:rsidRDefault="00C376D8" w:rsidP="009F0F72">
      <w:pPr>
        <w:pStyle w:val="a3"/>
        <w:numPr>
          <w:ilvl w:val="0"/>
          <w:numId w:val="14"/>
        </w:numPr>
        <w:spacing w:line="360" w:lineRule="auto"/>
        <w:jc w:val="both"/>
        <w:rPr>
          <w:color w:val="373D3F"/>
          <w:sz w:val="36"/>
          <w:szCs w:val="22"/>
        </w:rPr>
      </w:pPr>
      <w:r w:rsidRPr="00C376D8">
        <w:rPr>
          <w:color w:val="373D3F"/>
          <w:sz w:val="28"/>
          <w:szCs w:val="22"/>
        </w:rPr>
        <w:t xml:space="preserve">Электротехнические </w:t>
      </w:r>
      <w:proofErr w:type="gramStart"/>
      <w:r w:rsidRPr="00C376D8">
        <w:rPr>
          <w:color w:val="373D3F"/>
          <w:sz w:val="28"/>
          <w:szCs w:val="22"/>
        </w:rPr>
        <w:t>измерения :</w:t>
      </w:r>
      <w:proofErr w:type="gramEnd"/>
      <w:r w:rsidRPr="00C376D8">
        <w:rPr>
          <w:color w:val="373D3F"/>
          <w:sz w:val="28"/>
          <w:szCs w:val="22"/>
        </w:rPr>
        <w:t xml:space="preserve"> учебное пособие / П. К. </w:t>
      </w:r>
      <w:proofErr w:type="spellStart"/>
      <w:r w:rsidRPr="00C376D8">
        <w:rPr>
          <w:color w:val="373D3F"/>
          <w:sz w:val="28"/>
          <w:szCs w:val="22"/>
        </w:rPr>
        <w:t>Хромоин</w:t>
      </w:r>
      <w:proofErr w:type="spellEnd"/>
      <w:r w:rsidRPr="00C376D8">
        <w:rPr>
          <w:color w:val="373D3F"/>
          <w:sz w:val="28"/>
          <w:szCs w:val="22"/>
        </w:rPr>
        <w:t xml:space="preserve">. – </w:t>
      </w:r>
      <w:proofErr w:type="gramStart"/>
      <w:r w:rsidRPr="00C376D8">
        <w:rPr>
          <w:color w:val="373D3F"/>
          <w:sz w:val="28"/>
          <w:szCs w:val="22"/>
        </w:rPr>
        <w:t>М. :</w:t>
      </w:r>
      <w:proofErr w:type="gramEnd"/>
      <w:r w:rsidRPr="00C376D8">
        <w:rPr>
          <w:color w:val="373D3F"/>
          <w:sz w:val="28"/>
          <w:szCs w:val="22"/>
        </w:rPr>
        <w:t xml:space="preserve"> ФОРУМ, 2008. – 288 с. : ил. - (Профессиональное образование)</w:t>
      </w:r>
    </w:p>
    <w:p w:rsidR="00C376D8" w:rsidRPr="00C376D8" w:rsidRDefault="00C376D8" w:rsidP="009F0F72">
      <w:pPr>
        <w:pStyle w:val="a3"/>
        <w:numPr>
          <w:ilvl w:val="0"/>
          <w:numId w:val="14"/>
        </w:numPr>
        <w:spacing w:line="360" w:lineRule="auto"/>
        <w:jc w:val="both"/>
        <w:rPr>
          <w:color w:val="373D3F"/>
          <w:sz w:val="36"/>
          <w:szCs w:val="22"/>
        </w:rPr>
      </w:pPr>
      <w:r>
        <w:rPr>
          <w:color w:val="373D3F"/>
          <w:sz w:val="28"/>
          <w:szCs w:val="22"/>
        </w:rPr>
        <w:t xml:space="preserve">Электронные средства измерений электрических </w:t>
      </w:r>
      <w:proofErr w:type="gramStart"/>
      <w:r>
        <w:rPr>
          <w:color w:val="373D3F"/>
          <w:sz w:val="28"/>
          <w:szCs w:val="22"/>
        </w:rPr>
        <w:t>величин :</w:t>
      </w:r>
      <w:proofErr w:type="gramEnd"/>
      <w:r>
        <w:rPr>
          <w:color w:val="373D3F"/>
          <w:sz w:val="28"/>
          <w:szCs w:val="22"/>
        </w:rPr>
        <w:t xml:space="preserve"> </w:t>
      </w:r>
      <w:r w:rsidRPr="00C376D8">
        <w:rPr>
          <w:color w:val="373D3F"/>
          <w:sz w:val="28"/>
          <w:szCs w:val="22"/>
        </w:rPr>
        <w:t>[</w:t>
      </w:r>
      <w:r w:rsidR="00B77320">
        <w:rPr>
          <w:color w:val="373D3F"/>
          <w:sz w:val="28"/>
          <w:szCs w:val="22"/>
        </w:rPr>
        <w:t>учеб. пособие</w:t>
      </w:r>
      <w:r w:rsidRPr="00C376D8">
        <w:rPr>
          <w:color w:val="373D3F"/>
          <w:sz w:val="28"/>
          <w:szCs w:val="22"/>
        </w:rPr>
        <w:t>]</w:t>
      </w:r>
      <w:r w:rsidR="00B77320">
        <w:rPr>
          <w:color w:val="373D3F"/>
          <w:sz w:val="28"/>
          <w:szCs w:val="22"/>
        </w:rPr>
        <w:t xml:space="preserve"> / А.С. </w:t>
      </w:r>
      <w:proofErr w:type="spellStart"/>
      <w:r w:rsidR="00B77320">
        <w:rPr>
          <w:color w:val="373D3F"/>
          <w:sz w:val="28"/>
          <w:szCs w:val="22"/>
        </w:rPr>
        <w:t>Волегов</w:t>
      </w:r>
      <w:proofErr w:type="spellEnd"/>
      <w:r w:rsidR="00B77320">
        <w:rPr>
          <w:color w:val="373D3F"/>
          <w:sz w:val="28"/>
          <w:szCs w:val="22"/>
        </w:rPr>
        <w:t xml:space="preserve">, Д. С. </w:t>
      </w:r>
      <w:proofErr w:type="spellStart"/>
      <w:r w:rsidR="00B77320">
        <w:rPr>
          <w:color w:val="373D3F"/>
          <w:sz w:val="28"/>
          <w:szCs w:val="22"/>
        </w:rPr>
        <w:t>Незнахин</w:t>
      </w:r>
      <w:proofErr w:type="spellEnd"/>
      <w:r w:rsidR="00B77320">
        <w:rPr>
          <w:color w:val="373D3F"/>
          <w:sz w:val="28"/>
          <w:szCs w:val="22"/>
        </w:rPr>
        <w:t xml:space="preserve">, Е. А. Степанова ; М-во образования и науки Рос. Федерации, Урал. </w:t>
      </w:r>
      <w:proofErr w:type="spellStart"/>
      <w:r w:rsidR="00B77320">
        <w:rPr>
          <w:color w:val="373D3F"/>
          <w:sz w:val="28"/>
          <w:szCs w:val="22"/>
        </w:rPr>
        <w:t>федер</w:t>
      </w:r>
      <w:proofErr w:type="spellEnd"/>
      <w:r w:rsidR="00B77320">
        <w:rPr>
          <w:color w:val="373D3F"/>
          <w:sz w:val="28"/>
          <w:szCs w:val="22"/>
        </w:rPr>
        <w:t xml:space="preserve">. ун-т. – </w:t>
      </w:r>
      <w:proofErr w:type="gramStart"/>
      <w:r w:rsidR="00B77320">
        <w:rPr>
          <w:color w:val="373D3F"/>
          <w:sz w:val="28"/>
          <w:szCs w:val="22"/>
        </w:rPr>
        <w:t>Екатеринбург :</w:t>
      </w:r>
      <w:proofErr w:type="gramEnd"/>
      <w:r w:rsidR="00B77320">
        <w:rPr>
          <w:color w:val="373D3F"/>
          <w:sz w:val="28"/>
          <w:szCs w:val="22"/>
        </w:rPr>
        <w:t xml:space="preserve"> Изд-во Урал. ун-та, 2014. – 104 с.</w:t>
      </w:r>
    </w:p>
    <w:p w:rsidR="00B77320" w:rsidRDefault="00B77320" w:rsidP="009F0F72">
      <w:pPr>
        <w:pStyle w:val="a3"/>
        <w:spacing w:line="360" w:lineRule="auto"/>
        <w:jc w:val="both"/>
        <w:rPr>
          <w:color w:val="373D3F"/>
          <w:sz w:val="28"/>
          <w:szCs w:val="22"/>
        </w:rPr>
        <w:sectPr w:rsidR="00B77320" w:rsidSect="009F0F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0F72" w:rsidRDefault="009F0F72" w:rsidP="009F0F72">
      <w:pPr>
        <w:pStyle w:val="a3"/>
        <w:spacing w:line="360" w:lineRule="auto"/>
        <w:jc w:val="both"/>
        <w:rPr>
          <w:color w:val="373D3F"/>
          <w:sz w:val="28"/>
          <w:szCs w:val="22"/>
        </w:rPr>
      </w:pPr>
      <w:r>
        <w:rPr>
          <w:color w:val="373D3F"/>
          <w:sz w:val="28"/>
          <w:szCs w:val="22"/>
        </w:rPr>
        <w:lastRenderedPageBreak/>
        <w:t>Приложение</w:t>
      </w:r>
    </w:p>
    <w:p w:rsidR="009F0F72" w:rsidRDefault="009F0F72" w:rsidP="009F0F72">
      <w:pPr>
        <w:pStyle w:val="a3"/>
        <w:spacing w:line="360" w:lineRule="auto"/>
        <w:jc w:val="both"/>
        <w:rPr>
          <w:color w:val="373D3F"/>
          <w:sz w:val="28"/>
          <w:szCs w:val="22"/>
        </w:rPr>
      </w:pPr>
      <w:r>
        <w:rPr>
          <w:noProof/>
        </w:rPr>
        <w:drawing>
          <wp:inline distT="0" distB="0" distL="0" distR="0">
            <wp:extent cx="5572025" cy="2713703"/>
            <wp:effectExtent l="19050" t="0" r="0" b="0"/>
            <wp:docPr id="1" name="Рисунок 1" descr="Газорегуляторный пун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регуляторный пунк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73" cy="271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72" w:rsidRPr="009F0F72" w:rsidRDefault="009F0F72" w:rsidP="009F0F72">
      <w:pPr>
        <w:pStyle w:val="a3"/>
        <w:jc w:val="both"/>
        <w:rPr>
          <w:color w:val="373D3F"/>
          <w:sz w:val="28"/>
          <w:szCs w:val="22"/>
        </w:rPr>
      </w:pPr>
      <w:r w:rsidRPr="009F0F72">
        <w:rPr>
          <w:color w:val="3D3D3D"/>
          <w:sz w:val="20"/>
          <w:szCs w:val="16"/>
          <w:shd w:val="clear" w:color="auto" w:fill="FFFFFF"/>
        </w:rPr>
        <w:t>Рис. 1. </w:t>
      </w:r>
      <w:r w:rsidRPr="009F0F72">
        <w:rPr>
          <w:rStyle w:val="a5"/>
          <w:color w:val="3D3D3D"/>
          <w:sz w:val="20"/>
          <w:szCs w:val="16"/>
          <w:bdr w:val="none" w:sz="0" w:space="0" w:color="auto" w:frame="1"/>
          <w:shd w:val="clear" w:color="auto" w:fill="FFFFFF"/>
        </w:rPr>
        <w:t>Газорегуляторный пункт: </w:t>
      </w:r>
      <w:r w:rsidRPr="009F0F72">
        <w:rPr>
          <w:rStyle w:val="ab"/>
          <w:color w:val="3D3D3D"/>
          <w:sz w:val="20"/>
          <w:szCs w:val="16"/>
          <w:bdr w:val="none" w:sz="0" w:space="0" w:color="auto" w:frame="1"/>
          <w:shd w:val="clear" w:color="auto" w:fill="FFFFFF"/>
        </w:rPr>
        <w:t>1 – предохранительный сбросной клапан; 2 – кран к сбросному клапану; 3 – задвижка на байпасе; 4 – импульсная трубка конечного давления; 5 – продувочная свеча; 6 – обводная линия (байпас); 7 – регулятор давления; 8 – предохранительно-запорный клапан; 9 – импульсные трубки до и после фильтра; 10 – кран на байпасе; 11 – дифференциальный манометр для замера перепада давления на фильтре; 12 – расходомер; 13 – регистрирующий манометр входного давления; 14-диафрагма; 15 – показывающий манометр выходного давления; 16 – регистрирующий манометр выходного давления; 17 – входная задвижка; 18 – фильтр; 19 – выходная задвижка; 20 – продувочный трубопровод с краном; 21 – манометр на байпасе</w:t>
      </w:r>
    </w:p>
    <w:sectPr w:rsidR="009F0F72" w:rsidRPr="009F0F72" w:rsidSect="009F0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62" w:rsidRDefault="00917562" w:rsidP="009F0F72">
      <w:pPr>
        <w:spacing w:after="0" w:line="240" w:lineRule="auto"/>
      </w:pPr>
      <w:r>
        <w:separator/>
      </w:r>
    </w:p>
  </w:endnote>
  <w:endnote w:type="continuationSeparator" w:id="0">
    <w:p w:rsidR="00917562" w:rsidRDefault="00917562" w:rsidP="009F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14266"/>
      <w:docPartObj>
        <w:docPartGallery w:val="Page Numbers (Bottom of Page)"/>
        <w:docPartUnique/>
      </w:docPartObj>
    </w:sdtPr>
    <w:sdtEndPr/>
    <w:sdtContent>
      <w:p w:rsidR="00C376D8" w:rsidRDefault="002F0F1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2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376D8" w:rsidRDefault="00C376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62" w:rsidRDefault="00917562" w:rsidP="009F0F72">
      <w:pPr>
        <w:spacing w:after="0" w:line="240" w:lineRule="auto"/>
      </w:pPr>
      <w:r>
        <w:separator/>
      </w:r>
    </w:p>
  </w:footnote>
  <w:footnote w:type="continuationSeparator" w:id="0">
    <w:p w:rsidR="00917562" w:rsidRDefault="00917562" w:rsidP="009F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43A"/>
    <w:multiLevelType w:val="multilevel"/>
    <w:tmpl w:val="55DAF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895"/>
    <w:multiLevelType w:val="multilevel"/>
    <w:tmpl w:val="09A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C4F9B"/>
    <w:multiLevelType w:val="multilevel"/>
    <w:tmpl w:val="AEF0D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27306E"/>
    <w:multiLevelType w:val="hybridMultilevel"/>
    <w:tmpl w:val="333A8416"/>
    <w:lvl w:ilvl="0" w:tplc="F33E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A61B5"/>
    <w:multiLevelType w:val="hybridMultilevel"/>
    <w:tmpl w:val="4F5AB7AC"/>
    <w:lvl w:ilvl="0" w:tplc="9A6245B2">
      <w:start w:val="1"/>
      <w:numFmt w:val="bullet"/>
      <w:lvlText w:val="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05AE"/>
    <w:multiLevelType w:val="multilevel"/>
    <w:tmpl w:val="4C06D6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92F2EE6"/>
    <w:multiLevelType w:val="hybridMultilevel"/>
    <w:tmpl w:val="F092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D51DD"/>
    <w:multiLevelType w:val="multilevel"/>
    <w:tmpl w:val="BDF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ED796B"/>
    <w:multiLevelType w:val="hybridMultilevel"/>
    <w:tmpl w:val="8CBA48EE"/>
    <w:lvl w:ilvl="0" w:tplc="21FA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A6A88"/>
    <w:multiLevelType w:val="hybridMultilevel"/>
    <w:tmpl w:val="0EA2C7B8"/>
    <w:lvl w:ilvl="0" w:tplc="01685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141B"/>
    <w:multiLevelType w:val="multilevel"/>
    <w:tmpl w:val="245A0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D0F98"/>
    <w:multiLevelType w:val="multilevel"/>
    <w:tmpl w:val="F2A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1A78D4"/>
    <w:multiLevelType w:val="hybridMultilevel"/>
    <w:tmpl w:val="419E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1E46"/>
    <w:multiLevelType w:val="multilevel"/>
    <w:tmpl w:val="10B0A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0014B"/>
    <w:multiLevelType w:val="multilevel"/>
    <w:tmpl w:val="6C6C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E5481C"/>
    <w:multiLevelType w:val="multilevel"/>
    <w:tmpl w:val="4C1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4B"/>
    <w:rsid w:val="000216C8"/>
    <w:rsid w:val="001E0D03"/>
    <w:rsid w:val="002868F2"/>
    <w:rsid w:val="00293D89"/>
    <w:rsid w:val="002F0993"/>
    <w:rsid w:val="002F0F19"/>
    <w:rsid w:val="00331AD4"/>
    <w:rsid w:val="00337FA3"/>
    <w:rsid w:val="00343EBD"/>
    <w:rsid w:val="00355218"/>
    <w:rsid w:val="00462CD2"/>
    <w:rsid w:val="00520451"/>
    <w:rsid w:val="0053799D"/>
    <w:rsid w:val="00553378"/>
    <w:rsid w:val="005E0D07"/>
    <w:rsid w:val="007453F7"/>
    <w:rsid w:val="007A1FC5"/>
    <w:rsid w:val="007B287C"/>
    <w:rsid w:val="008C4F2B"/>
    <w:rsid w:val="00917562"/>
    <w:rsid w:val="00961A8F"/>
    <w:rsid w:val="009712A8"/>
    <w:rsid w:val="0098120E"/>
    <w:rsid w:val="009F0F72"/>
    <w:rsid w:val="00A9289F"/>
    <w:rsid w:val="00B77320"/>
    <w:rsid w:val="00BA0221"/>
    <w:rsid w:val="00BB09C7"/>
    <w:rsid w:val="00BE56E8"/>
    <w:rsid w:val="00C376D8"/>
    <w:rsid w:val="00C9534B"/>
    <w:rsid w:val="00CD2A75"/>
    <w:rsid w:val="00D72DD8"/>
    <w:rsid w:val="00E34B58"/>
    <w:rsid w:val="00E901AD"/>
    <w:rsid w:val="00F0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D343-B7D4-4512-B587-60250AA5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99D"/>
    <w:pPr>
      <w:ind w:left="720"/>
      <w:contextualSpacing/>
    </w:pPr>
  </w:style>
  <w:style w:type="character" w:styleId="a5">
    <w:name w:val="Strong"/>
    <w:basedOn w:val="a0"/>
    <w:uiPriority w:val="22"/>
    <w:qFormat/>
    <w:rsid w:val="0053799D"/>
    <w:rPr>
      <w:b/>
      <w:bCs/>
    </w:rPr>
  </w:style>
  <w:style w:type="character" w:customStyle="1" w:styleId="1">
    <w:name w:val="Строгий1"/>
    <w:basedOn w:val="a0"/>
    <w:rsid w:val="0053799D"/>
  </w:style>
  <w:style w:type="paragraph" w:customStyle="1" w:styleId="Standard">
    <w:name w:val="Standard"/>
    <w:rsid w:val="007A1F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6">
    <w:name w:val="Table Grid"/>
    <w:basedOn w:val="a1"/>
    <w:uiPriority w:val="59"/>
    <w:rsid w:val="007A1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A1FC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A1FC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F7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F0F72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9F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0F72"/>
  </w:style>
  <w:style w:type="paragraph" w:styleId="ae">
    <w:name w:val="footer"/>
    <w:basedOn w:val="a"/>
    <w:link w:val="af"/>
    <w:uiPriority w:val="99"/>
    <w:unhideWhenUsed/>
    <w:rsid w:val="009F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5D90-DFFA-4DAD-A640-7ADE61DB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Юрьевна Фисенко</cp:lastModifiedBy>
  <cp:revision>12</cp:revision>
  <dcterms:created xsi:type="dcterms:W3CDTF">2024-04-17T11:02:00Z</dcterms:created>
  <dcterms:modified xsi:type="dcterms:W3CDTF">2024-04-23T09:59:00Z</dcterms:modified>
</cp:coreProperties>
</file>