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F" w:rsidRDefault="00BA12CF" w:rsidP="00BA12CF">
      <w:pPr>
        <w:pStyle w:val="a3"/>
        <w:spacing w:line="360" w:lineRule="auto"/>
        <w:jc w:val="center"/>
      </w:pPr>
      <w:r>
        <w:rPr>
          <w:b/>
          <w:bCs/>
        </w:rPr>
        <w:t>Роль родителей в обучении и воспитании детей с особыми образовательными потребностями.</w:t>
      </w:r>
    </w:p>
    <w:p w:rsidR="00BA12CF" w:rsidRDefault="00BA12CF" w:rsidP="00BA12CF">
      <w:pPr>
        <w:pStyle w:val="a3"/>
        <w:spacing w:line="360" w:lineRule="auto"/>
      </w:pPr>
      <w:r>
        <w:rPr>
          <w:b/>
          <w:bCs/>
        </w:rPr>
        <w:t>Аннотация:</w:t>
      </w:r>
      <w:r>
        <w:t xml:space="preserve"> данная статья посвящена обучению и воспитанию детей с нарушениями опорно-двигательного аппарата в условиях дистанционного образования, а также показывается роль родителей в организации учебного процесса. В статье показывается опыт педагога, работающего с данной категорией обучающихся и их родителями; освящаются проблемы и пути их устранения в сотворчестве с родителями.</w:t>
      </w:r>
    </w:p>
    <w:p w:rsidR="00BA12CF" w:rsidRDefault="00BA12CF" w:rsidP="00BA12CF">
      <w:pPr>
        <w:pStyle w:val="a3"/>
        <w:spacing w:line="360" w:lineRule="auto"/>
      </w:pPr>
      <w:r>
        <w:rPr>
          <w:b/>
          <w:bCs/>
        </w:rPr>
        <w:t xml:space="preserve">Ключевые слова: </w:t>
      </w:r>
      <w:r>
        <w:t>обучение, воспитание, дети с ОВЗ и их родители, детский церебральный паралич.</w:t>
      </w:r>
    </w:p>
    <w:p w:rsidR="00BA12CF" w:rsidRDefault="00BA12CF" w:rsidP="00BA12CF">
      <w:pPr>
        <w:pStyle w:val="a3"/>
        <w:spacing w:line="360" w:lineRule="auto"/>
      </w:pPr>
      <w:proofErr w:type="gramStart"/>
      <w:r>
        <w:t>В соответствии со статьей 5 п.5 ФЗ №273 «Об образовании в Российской Федерации» от 29 декабря 2012 года «В целях реализации права каждого человека на образование федеральными государственными органами создаются необходимые условия для получения без дискриминации качественного образования лицами с ограниченными возможностями здоровья...», все дети независимо от возможностей их здоровья имеют право получать образование.</w:t>
      </w:r>
      <w:proofErr w:type="gramEnd"/>
    </w:p>
    <w:p w:rsidR="00BA12CF" w:rsidRDefault="00BA12CF" w:rsidP="00BA12CF">
      <w:pPr>
        <w:pStyle w:val="a3"/>
        <w:spacing w:line="360" w:lineRule="auto"/>
      </w:pPr>
      <w:r>
        <w:t>Дети с ОВЗ или дети с особыми образовательными потребностями – это особая категория детей, которая в силу своих ограничений не могут получить в полной мере достойного образования. Но использование дистанционных образовательных технологий позволяет это сделать, не выходя из дома. Образование и воспитание детей с ОВЗ не возможно без сотворчества родителей и учителей.</w:t>
      </w:r>
    </w:p>
    <w:p w:rsidR="00BA12CF" w:rsidRDefault="00BA12CF" w:rsidP="00BA12CF">
      <w:pPr>
        <w:pStyle w:val="a3"/>
        <w:spacing w:line="360" w:lineRule="auto"/>
      </w:pPr>
      <w:r>
        <w:rPr>
          <w:color w:val="000000"/>
        </w:rPr>
        <w:t>Взаимодействие с родителями всегда было неотъемлемой и главной частью деятельности школы. Введение федерального государственного образовательного стандарта начального общего образования (ФГОС НОО) придает этому направлению работы принципиально новое значение, ведь основная идея нового стандарта – это общественный договор между личностью, семьей, обществом и государством.</w:t>
      </w:r>
    </w:p>
    <w:p w:rsidR="00BA12CF" w:rsidRDefault="00BA12CF" w:rsidP="00BA12CF">
      <w:pPr>
        <w:pStyle w:val="a3"/>
        <w:spacing w:line="360" w:lineRule="auto"/>
      </w:pPr>
      <w:r>
        <w:t>В данной статье описывается это взаимодействие на примере Регионального ресурсного центра дистанционного образования в г. Калуге и работе с младшими школьниками с нарушениями опорно-двигательного аппарата и их родителями.</w:t>
      </w:r>
    </w:p>
    <w:p w:rsidR="00BA12CF" w:rsidRDefault="00BA12CF" w:rsidP="00BA12CF">
      <w:pPr>
        <w:pStyle w:val="a3"/>
        <w:spacing w:line="360" w:lineRule="auto"/>
      </w:pPr>
      <w:r>
        <w:t>Итак, кто же такие «</w:t>
      </w:r>
      <w:proofErr w:type="spellStart"/>
      <w:proofErr w:type="gramStart"/>
      <w:r>
        <w:t>опорники</w:t>
      </w:r>
      <w:proofErr w:type="spellEnd"/>
      <w:proofErr w:type="gramEnd"/>
      <w:r>
        <w:t xml:space="preserve">» и </w:t>
      </w:r>
      <w:proofErr w:type="gramStart"/>
      <w:r>
        <w:t>какие</w:t>
      </w:r>
      <w:proofErr w:type="gramEnd"/>
      <w:r>
        <w:t xml:space="preserve"> существуют особенности при их обучении?</w:t>
      </w:r>
    </w:p>
    <w:p w:rsidR="00BA12CF" w:rsidRDefault="00BA12CF" w:rsidP="00BA12CF">
      <w:pPr>
        <w:pStyle w:val="a3"/>
        <w:spacing w:line="360" w:lineRule="auto"/>
      </w:pPr>
      <w:r>
        <w:lastRenderedPageBreak/>
        <w:t>Нарушение функций опорно-двигательного аппарата может носить как врожденный, так и приобретенный характер. Двигательные нарушения могут иметь различную степень выраженности:</w:t>
      </w:r>
    </w:p>
    <w:p w:rsidR="00BA12CF" w:rsidRDefault="00BA12CF" w:rsidP="00BA12CF">
      <w:pPr>
        <w:pStyle w:val="a3"/>
        <w:spacing w:line="360" w:lineRule="auto"/>
      </w:pPr>
      <w:r>
        <w:t>- при легкой степени двигательных нарушений дети ходят самостоятельно, уверенно как в помещении, так и за пределами;</w:t>
      </w:r>
    </w:p>
    <w:p w:rsidR="00BA12CF" w:rsidRDefault="00BA12CF" w:rsidP="00BA12CF">
      <w:pPr>
        <w:pStyle w:val="a3"/>
        <w:spacing w:line="360" w:lineRule="auto"/>
      </w:pPr>
      <w:r>
        <w:t>- при средней степени двигательных нарушений дети овладевают ходьбой, но передвигаются неуверенно, часто с помощью специальных приспособлений;</w:t>
      </w:r>
    </w:p>
    <w:p w:rsidR="00BA12CF" w:rsidRDefault="00BA12CF" w:rsidP="00BA12CF">
      <w:pPr>
        <w:pStyle w:val="a3"/>
        <w:spacing w:line="360" w:lineRule="auto"/>
      </w:pPr>
      <w:r>
        <w:t xml:space="preserve">- при тяжелой степени ребенок не овладевает навыками ходьбы и </w:t>
      </w:r>
      <w:proofErr w:type="spellStart"/>
      <w:r>
        <w:t>манипулятивной</w:t>
      </w:r>
      <w:proofErr w:type="spellEnd"/>
      <w:r>
        <w:t xml:space="preserve"> деятельности. Он не может самостоятельно себя обслуживать.</w:t>
      </w:r>
    </w:p>
    <w:p w:rsidR="00BA12CF" w:rsidRDefault="00BA12CF" w:rsidP="00BA12CF">
      <w:pPr>
        <w:pStyle w:val="a3"/>
        <w:spacing w:line="360" w:lineRule="auto"/>
      </w:pPr>
      <w:r>
        <w:t>Большую часть детей с нарушениями опорно-двигательного аппарата составляют дети с церебральным параличом.</w:t>
      </w:r>
    </w:p>
    <w:p w:rsidR="00BA12CF" w:rsidRDefault="00BA12CF" w:rsidP="00BA12CF">
      <w:pPr>
        <w:pStyle w:val="a3"/>
        <w:spacing w:line="360" w:lineRule="auto"/>
      </w:pPr>
      <w:r>
        <w:rPr>
          <w:b/>
          <w:bCs/>
        </w:rPr>
        <w:t>Детский церебральный паралич (ДЦП)</w:t>
      </w:r>
      <w:r>
        <w:t xml:space="preserve"> – «тяжелое хроническое заболевание нервной системы, распространенность которого, начиная с прошлого века, постепенно возрастает во всем мире» (</w:t>
      </w:r>
      <w:proofErr w:type="spellStart"/>
      <w:r>
        <w:t>К.А.Семенова</w:t>
      </w:r>
      <w:proofErr w:type="spellEnd"/>
      <w:r>
        <w:t>, доктор медицинских наук, профессор, основатель отечественной школы реабилитации больных ДЦП).</w:t>
      </w:r>
    </w:p>
    <w:p w:rsidR="00BA12CF" w:rsidRDefault="00BA12CF" w:rsidP="00BA12CF">
      <w:pPr>
        <w:pStyle w:val="a3"/>
        <w:spacing w:line="360" w:lineRule="auto"/>
      </w:pPr>
      <w:r>
        <w:t>Младшие школьники данной категории отличаются недостаточным запасом знаний, присутствуют нарушения в умственной сфере, быстрая утомляемость, снижением внимания, низкой или отсутствием мотивацией, неадекватной самооценкой и т.д.</w:t>
      </w:r>
    </w:p>
    <w:p w:rsidR="00BA12CF" w:rsidRDefault="00BA12CF" w:rsidP="00BA12CF">
      <w:pPr>
        <w:pStyle w:val="a3"/>
        <w:spacing w:line="360" w:lineRule="auto"/>
      </w:pPr>
      <w:r>
        <w:t xml:space="preserve">С какими же трудностями встречается </w:t>
      </w:r>
      <w:proofErr w:type="gramStart"/>
      <w:r>
        <w:t>педагог</w:t>
      </w:r>
      <w:proofErr w:type="gramEnd"/>
      <w:r>
        <w:t xml:space="preserve"> при обучении детей с нарушениями опорно-двигательного аппарата и </w:t>
      </w:r>
      <w:proofErr w:type="gramStart"/>
      <w:r>
        <w:t>какая</w:t>
      </w:r>
      <w:proofErr w:type="gramEnd"/>
      <w:r>
        <w:t xml:space="preserve"> обратная связь должна осуществляться со стороны родителей?</w:t>
      </w:r>
    </w:p>
    <w:p w:rsidR="00BA12CF" w:rsidRDefault="00BA12CF" w:rsidP="00BA12CF">
      <w:pPr>
        <w:pStyle w:val="a3"/>
        <w:spacing w:line="360" w:lineRule="auto"/>
      </w:pPr>
      <w:r>
        <w:t>Почти все дети с ДЦП отличаются повышенной утомляемостью. При долгом и утомительном процессе обучения, требующих участия мыслительных процессов, они становятся вялыми быстрее, чем их здоровые сверстники, им трудно сосредоточиться на задании. Если у них появляется трудность в выполнении задания, то они могут отказаться его выполнять и полностью потерять интерес к обучению. Поэтому родители должны четко и правильно регулировать деятельность ребенка во внеурочное время и во время выполнения домашнего задания.</w:t>
      </w:r>
    </w:p>
    <w:p w:rsidR="00BA12CF" w:rsidRDefault="00BA12CF" w:rsidP="00BA12CF">
      <w:pPr>
        <w:pStyle w:val="a3"/>
        <w:spacing w:line="360" w:lineRule="auto"/>
      </w:pPr>
      <w:r>
        <w:lastRenderedPageBreak/>
        <w:t>Большую трудность у детей с ДЦП вызывает изучение геометрического материала и задания, требующие пространственных представлений. Дети не могут правильно скопировать предмет, его форму, им трудно соединить точки на листе бумаги или перерисовать направление стрелок. Задача родителей не ограничиваться учебным материалом, а давать дополнительные задания в игровой форме и постоянно их контролировать.</w:t>
      </w:r>
    </w:p>
    <w:p w:rsidR="00BA12CF" w:rsidRDefault="00BA12CF" w:rsidP="00BA12CF">
      <w:pPr>
        <w:pStyle w:val="a3"/>
        <w:spacing w:line="360" w:lineRule="auto"/>
      </w:pPr>
      <w:r>
        <w:t>Из-за нарушения функций лобных отделов головного мозга дети плохо планируют свои действия при выполнении различных заданий. Роль педагога давать четкие инструкции по выполнению задания, составлять совместно с ребенком алгоритм во время урока. Во время выполнения домашнего задания, родители берут на себя роль педагога.</w:t>
      </w:r>
    </w:p>
    <w:p w:rsidR="00BA12CF" w:rsidRDefault="00BA12CF" w:rsidP="00BA12CF">
      <w:pPr>
        <w:pStyle w:val="a3"/>
        <w:spacing w:line="360" w:lineRule="auto"/>
      </w:pPr>
      <w:r>
        <w:t xml:space="preserve">На уроках русского языка педагог встречается с проблемой заменой слов, значения которых ребенок не знает. Из-за скудного словарного запаса, </w:t>
      </w:r>
      <w:proofErr w:type="gramStart"/>
      <w:r>
        <w:t>обучающимся</w:t>
      </w:r>
      <w:proofErr w:type="gramEnd"/>
      <w:r>
        <w:t xml:space="preserve"> трудно воспроизводить значения многозначных слов. Большую помощь оказывают родители при работе расширении знаний об окружающем мире во внеурочное время. При ДЦП могут отмечаться нарушения письменной речи — </w:t>
      </w:r>
      <w:proofErr w:type="spellStart"/>
      <w:r>
        <w:t>дисграфии</w:t>
      </w:r>
      <w:proofErr w:type="spellEnd"/>
      <w:r>
        <w:t xml:space="preserve"> и </w:t>
      </w:r>
      <w:proofErr w:type="spellStart"/>
      <w:r>
        <w:t>дислексии</w:t>
      </w:r>
      <w:proofErr w:type="spellEnd"/>
      <w:r>
        <w:t xml:space="preserve">. Они возникают из-за недостаточных зрительных впечатлений и </w:t>
      </w:r>
      <w:proofErr w:type="spellStart"/>
      <w:r>
        <w:t>несформированности</w:t>
      </w:r>
      <w:proofErr w:type="spellEnd"/>
      <w:r>
        <w:t xml:space="preserve"> </w:t>
      </w:r>
      <w:proofErr w:type="gramStart"/>
      <w:r>
        <w:t>оптико-пространственного</w:t>
      </w:r>
      <w:proofErr w:type="gramEnd"/>
      <w:r>
        <w:t xml:space="preserve"> </w:t>
      </w:r>
      <w:proofErr w:type="spellStart"/>
      <w:r>
        <w:t>гнозиса</w:t>
      </w:r>
      <w:proofErr w:type="spellEnd"/>
      <w:r>
        <w:t xml:space="preserve">. Дети с трудом узнают, запоминают буквы и цифры. Родители могут давать ребенку задания на развитие памяти. </w:t>
      </w:r>
      <w:proofErr w:type="gramStart"/>
      <w:r>
        <w:t>Например</w:t>
      </w:r>
      <w:proofErr w:type="gramEnd"/>
      <w:r>
        <w:t xml:space="preserve"> задание </w:t>
      </w:r>
      <w:r>
        <w:rPr>
          <w:b/>
          <w:bCs/>
        </w:rPr>
        <w:t>«Вспомни и скажи» -</w:t>
      </w:r>
      <w:r>
        <w:t xml:space="preserve"> показав ребенку изображение из небольшой группы предметов, уберите его и задайте вопросы: «Что было нарисовано на картинке? Какие предметы лежали в центре, какие – по бокам? Какого цвета они были? Затем поменяться ролями.</w:t>
      </w:r>
    </w:p>
    <w:p w:rsidR="00BA12CF" w:rsidRDefault="00BA12CF" w:rsidP="00BA12CF">
      <w:pPr>
        <w:pStyle w:val="a3"/>
        <w:spacing w:line="360" w:lineRule="auto"/>
      </w:pPr>
      <w:r>
        <w:t xml:space="preserve">В связи с вышеизложенными проблемами при обучении детей с нарушениями опорно-двигательного </w:t>
      </w:r>
      <w:proofErr w:type="gramStart"/>
      <w:r>
        <w:t>аппарата</w:t>
      </w:r>
      <w:proofErr w:type="gramEnd"/>
      <w:r>
        <w:t xml:space="preserve"> как на уроках, так и после, рекомендуется использовать материал, размещенный на сайтах:</w:t>
      </w:r>
    </w:p>
    <w:p w:rsidR="00BA12CF" w:rsidRDefault="00BA12CF" w:rsidP="00BA12CF">
      <w:pPr>
        <w:pStyle w:val="a3"/>
        <w:spacing w:line="360" w:lineRule="auto"/>
      </w:pPr>
      <w:r>
        <w:t xml:space="preserve">- </w:t>
      </w:r>
      <w:hyperlink r:id="rId6" w:history="1">
        <w:r>
          <w:rPr>
            <w:rStyle w:val="a4"/>
          </w:rPr>
          <w:t>http://www.umapalata.com/home_ru.asp</w:t>
        </w:r>
      </w:hyperlink>
    </w:p>
    <w:p w:rsidR="00BA12CF" w:rsidRDefault="00BA12CF" w:rsidP="00BA12CF">
      <w:pPr>
        <w:pStyle w:val="a3"/>
        <w:spacing w:line="360" w:lineRule="auto"/>
      </w:pPr>
      <w:r>
        <w:t xml:space="preserve">- </w:t>
      </w:r>
      <w:hyperlink r:id="rId7" w:history="1">
        <w:r>
          <w:rPr>
            <w:rStyle w:val="a4"/>
          </w:rPr>
          <w:t>http://school-collection.edu.ru/catalog/</w:t>
        </w:r>
      </w:hyperlink>
    </w:p>
    <w:p w:rsidR="00BA12CF" w:rsidRDefault="00BA12CF" w:rsidP="00BA12CF">
      <w:pPr>
        <w:pStyle w:val="a3"/>
        <w:spacing w:line="360" w:lineRule="auto"/>
      </w:pPr>
    </w:p>
    <w:p w:rsidR="00BA12CF" w:rsidRDefault="00BA12CF" w:rsidP="00BA12CF">
      <w:pPr>
        <w:pStyle w:val="a3"/>
        <w:spacing w:line="360" w:lineRule="auto"/>
      </w:pPr>
      <w:r>
        <w:t xml:space="preserve">- </w:t>
      </w:r>
      <w:hyperlink r:id="rId8" w:history="1">
        <w:r>
          <w:rPr>
            <w:rStyle w:val="a4"/>
          </w:rPr>
          <w:t>http://www.umniki21.ru/</w:t>
        </w:r>
      </w:hyperlink>
    </w:p>
    <w:p w:rsidR="00BA12CF" w:rsidRDefault="00BA12CF" w:rsidP="00BA12CF">
      <w:pPr>
        <w:pStyle w:val="a3"/>
        <w:spacing w:line="360" w:lineRule="auto"/>
      </w:pPr>
      <w:r>
        <w:t xml:space="preserve">Данные сайты рекомендуется использовать родителям и при подготовке к урокам, и в качестве дополнительного материала. Они не только вызывают интерес у ребенка, но и </w:t>
      </w:r>
      <w:r>
        <w:lastRenderedPageBreak/>
        <w:t>оказывают помощь самим родителям, т.к. содержат специальную страничку для родителей.</w:t>
      </w:r>
    </w:p>
    <w:p w:rsidR="00BA12CF" w:rsidRDefault="00BA12CF" w:rsidP="00BA12CF">
      <w:pPr>
        <w:pStyle w:val="a3"/>
        <w:spacing w:line="360" w:lineRule="auto"/>
      </w:pPr>
      <w:r>
        <w:t>И конечно, нельзя забывать про режим дня, который предусматривает смену отдыха и трудовой и учебной деятельности.</w:t>
      </w:r>
    </w:p>
    <w:p w:rsidR="00BA12CF" w:rsidRDefault="00BA12CF" w:rsidP="00BA12CF">
      <w:pPr>
        <w:pStyle w:val="a3"/>
        <w:spacing w:line="360" w:lineRule="auto"/>
      </w:pPr>
      <w:r>
        <w:t xml:space="preserve">Правильно, совместно выбранная педагогом и родителями образовательная траектория, позволяет вовремя заметить трудности в обучении ребенка с ОВЗ и наметить эффективные пути по их устранению. </w:t>
      </w:r>
    </w:p>
    <w:p w:rsidR="00BA12CF" w:rsidRDefault="00BA12CF" w:rsidP="00BA12CF">
      <w:pPr>
        <w:pStyle w:val="a3"/>
        <w:spacing w:line="360" w:lineRule="auto"/>
      </w:pPr>
      <w:r>
        <w:t>Кто-то, когда-то, должен ответить,</w:t>
      </w:r>
    </w:p>
    <w:p w:rsidR="00BA12CF" w:rsidRDefault="00BA12CF" w:rsidP="00BA12CF">
      <w:pPr>
        <w:pStyle w:val="a3"/>
        <w:spacing w:line="360" w:lineRule="auto"/>
      </w:pPr>
      <w:r>
        <w:t>Высветив правду, истину вскрыв,</w:t>
      </w:r>
    </w:p>
    <w:p w:rsidR="00BA12CF" w:rsidRDefault="00BA12CF" w:rsidP="00BA12CF">
      <w:pPr>
        <w:pStyle w:val="a3"/>
        <w:spacing w:line="360" w:lineRule="auto"/>
      </w:pPr>
      <w:r>
        <w:t>Что же такое – трудные дети?</w:t>
      </w:r>
    </w:p>
    <w:p w:rsidR="00BA12CF" w:rsidRDefault="00BA12CF" w:rsidP="00BA12CF">
      <w:pPr>
        <w:pStyle w:val="a3"/>
        <w:spacing w:line="360" w:lineRule="auto"/>
      </w:pPr>
      <w:r>
        <w:t>Вечный вопрос и больной как нарыв.</w:t>
      </w:r>
    </w:p>
    <w:p w:rsidR="00BA12CF" w:rsidRDefault="00BA12CF" w:rsidP="00BA12CF">
      <w:pPr>
        <w:pStyle w:val="a3"/>
        <w:spacing w:line="360" w:lineRule="auto"/>
      </w:pPr>
      <w:r>
        <w:t>Вот он сидит перед нами, глядите,</w:t>
      </w:r>
    </w:p>
    <w:p w:rsidR="00BA12CF" w:rsidRDefault="00BA12CF" w:rsidP="00BA12CF">
      <w:pPr>
        <w:pStyle w:val="a3"/>
        <w:spacing w:line="360" w:lineRule="auto"/>
      </w:pPr>
      <w:r>
        <w:t>Сжался пружиной, отчаялся он,</w:t>
      </w:r>
    </w:p>
    <w:p w:rsidR="00BA12CF" w:rsidRDefault="00BA12CF" w:rsidP="00BA12CF">
      <w:pPr>
        <w:pStyle w:val="a3"/>
        <w:spacing w:line="360" w:lineRule="auto"/>
      </w:pPr>
      <w:r>
        <w:t>Словно стена без дверей и без окон.</w:t>
      </w:r>
    </w:p>
    <w:p w:rsidR="00BA12CF" w:rsidRDefault="00BA12CF" w:rsidP="00BA12CF">
      <w:pPr>
        <w:pStyle w:val="a3"/>
        <w:spacing w:line="360" w:lineRule="auto"/>
      </w:pPr>
      <w:r>
        <w:t>Вот они, главные истины эти:</w:t>
      </w:r>
    </w:p>
    <w:p w:rsidR="00BA12CF" w:rsidRDefault="00BA12CF" w:rsidP="00BA12CF">
      <w:pPr>
        <w:pStyle w:val="a3"/>
        <w:spacing w:line="360" w:lineRule="auto"/>
      </w:pPr>
      <w:r>
        <w:t xml:space="preserve">Поздно </w:t>
      </w:r>
      <w:proofErr w:type="gramStart"/>
      <w:r>
        <w:t>заметили… поздно учли</w:t>
      </w:r>
      <w:proofErr w:type="gramEnd"/>
      <w:r>
        <w:t>…</w:t>
      </w:r>
    </w:p>
    <w:p w:rsidR="00BA12CF" w:rsidRDefault="00BA12CF" w:rsidP="00BA12CF">
      <w:pPr>
        <w:pStyle w:val="a3"/>
        <w:spacing w:line="360" w:lineRule="auto"/>
      </w:pPr>
      <w:r>
        <w:t>Нет! Не рождаются трудные дети!</w:t>
      </w:r>
    </w:p>
    <w:p w:rsidR="00BA12CF" w:rsidRDefault="00BA12CF" w:rsidP="00BA12CF">
      <w:pPr>
        <w:pStyle w:val="a3"/>
        <w:spacing w:line="360" w:lineRule="auto"/>
      </w:pPr>
      <w:r>
        <w:t>Просто им вовремя не помогли. (С. Давидович)</w:t>
      </w:r>
    </w:p>
    <w:p w:rsidR="00BA12CF" w:rsidRDefault="00BA12CF" w:rsidP="00BA12CF">
      <w:pPr>
        <w:pStyle w:val="a3"/>
        <w:spacing w:line="360" w:lineRule="auto"/>
      </w:pPr>
      <w:r>
        <w:rPr>
          <w:b/>
          <w:bCs/>
        </w:rPr>
        <w:t>Литература</w:t>
      </w:r>
    </w:p>
    <w:p w:rsidR="00BA12CF" w:rsidRDefault="00BA12CF" w:rsidP="00BA12CF">
      <w:pPr>
        <w:pStyle w:val="a3"/>
        <w:numPr>
          <w:ilvl w:val="0"/>
          <w:numId w:val="1"/>
        </w:numPr>
        <w:spacing w:line="360" w:lineRule="auto"/>
      </w:pPr>
      <w:r>
        <w:t xml:space="preserve">Дистанционное образование: педагогу о школьниках с ограниченными возможностями здоровья/под ред. </w:t>
      </w:r>
      <w:proofErr w:type="spellStart"/>
      <w:r>
        <w:t>И.Ю.Левченко</w:t>
      </w:r>
      <w:proofErr w:type="spellEnd"/>
      <w:r>
        <w:t>.- М.: Национальный книжный центр, 2013 – 336 с.</w:t>
      </w:r>
    </w:p>
    <w:p w:rsidR="00BA12CF" w:rsidRDefault="00BA12CF" w:rsidP="00BA12CF">
      <w:pPr>
        <w:pStyle w:val="a3"/>
        <w:numPr>
          <w:ilvl w:val="0"/>
          <w:numId w:val="1"/>
        </w:numPr>
        <w:spacing w:line="360" w:lineRule="auto"/>
      </w:pPr>
      <w:proofErr w:type="spellStart"/>
      <w:r>
        <w:t>Е.А.Сушко</w:t>
      </w:r>
      <w:proofErr w:type="spellEnd"/>
      <w:r>
        <w:t xml:space="preserve">. Сотрудничество с родителями детей с ОВЗ как условие реализации задач воспитания в соответствии с требованиями ФГОС/Реализация ФГОС в контексте приоритетных стратегий национального развития: материалы </w:t>
      </w:r>
      <w:r>
        <w:lastRenderedPageBreak/>
        <w:t>межрегиональной научно-практической конференции, 9-10 ноября 2012 года, г. Калуга. – Калуга, Калужский государственный институт модернизации образования, 2012 – 328 с.</w:t>
      </w:r>
    </w:p>
    <w:p w:rsidR="00BA12CF" w:rsidRDefault="00BA12CF" w:rsidP="00BA12CF">
      <w:pPr>
        <w:pStyle w:val="a3"/>
        <w:numPr>
          <w:ilvl w:val="0"/>
          <w:numId w:val="1"/>
        </w:numPr>
        <w:spacing w:line="360" w:lineRule="auto"/>
      </w:pPr>
      <w:r>
        <w:t>Российская Федерация. Федеральный закон об образовании в Российской Федерации №273-ФЗ от 29.12.2012 – Ростов н</w:t>
      </w:r>
      <w:proofErr w:type="gramStart"/>
      <w:r>
        <w:t>/Д</w:t>
      </w:r>
      <w:proofErr w:type="gramEnd"/>
      <w:r>
        <w:t>: Легион, 2013. – 208 с.</w:t>
      </w:r>
    </w:p>
    <w:p w:rsidR="000D6EBB" w:rsidRDefault="000D6EBB">
      <w:bookmarkStart w:id="0" w:name="_GoBack"/>
      <w:bookmarkEnd w:id="0"/>
    </w:p>
    <w:sectPr w:rsidR="000D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C1C"/>
    <w:multiLevelType w:val="multilevel"/>
    <w:tmpl w:val="DA1A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CF"/>
    <w:rsid w:val="000D6EBB"/>
    <w:rsid w:val="00B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mniki21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school-collection.edu.ru%2Fcatalo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umapalata.com%2Fhome_ru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2017-08-30T13:11:00Z</dcterms:created>
  <dcterms:modified xsi:type="dcterms:W3CDTF">2017-08-30T13:12:00Z</dcterms:modified>
</cp:coreProperties>
</file>