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8" w:rsidRPr="00FA7D4F" w:rsidRDefault="00DC4A58" w:rsidP="000559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Класс: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7250F7">
        <w:rPr>
          <w:rFonts w:ascii="Times New Roman" w:hAnsi="Times New Roman" w:cs="Times New Roman"/>
          <w:sz w:val="28"/>
          <w:szCs w:val="28"/>
        </w:rPr>
        <w:t>4</w:t>
      </w:r>
      <w:r w:rsidRPr="00FA7D4F">
        <w:rPr>
          <w:rFonts w:ascii="Times New Roman" w:hAnsi="Times New Roman" w:cs="Times New Roman"/>
          <w:sz w:val="28"/>
          <w:szCs w:val="28"/>
        </w:rPr>
        <w:t xml:space="preserve"> "</w:t>
      </w:r>
      <w:r w:rsidR="00BA77B7">
        <w:rPr>
          <w:rFonts w:ascii="Times New Roman" w:hAnsi="Times New Roman" w:cs="Times New Roman"/>
          <w:sz w:val="28"/>
          <w:szCs w:val="28"/>
        </w:rPr>
        <w:t>б</w:t>
      </w:r>
      <w:r w:rsidRPr="00FA7D4F">
        <w:rPr>
          <w:rFonts w:ascii="Times New Roman" w:hAnsi="Times New Roman" w:cs="Times New Roman"/>
          <w:sz w:val="28"/>
          <w:szCs w:val="28"/>
        </w:rPr>
        <w:t>"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Дата: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0A39B8" w:rsidRPr="00FA7D4F">
        <w:rPr>
          <w:rFonts w:ascii="Times New Roman" w:hAnsi="Times New Roman" w:cs="Times New Roman"/>
          <w:sz w:val="28"/>
          <w:szCs w:val="28"/>
        </w:rPr>
        <w:t>2</w:t>
      </w:r>
      <w:r w:rsidR="007250F7">
        <w:rPr>
          <w:rFonts w:ascii="Times New Roman" w:hAnsi="Times New Roman" w:cs="Times New Roman"/>
          <w:sz w:val="28"/>
          <w:szCs w:val="28"/>
        </w:rPr>
        <w:t>8</w:t>
      </w:r>
      <w:r w:rsidRPr="00FA7D4F">
        <w:rPr>
          <w:rFonts w:ascii="Times New Roman" w:hAnsi="Times New Roman" w:cs="Times New Roman"/>
          <w:sz w:val="28"/>
          <w:szCs w:val="28"/>
        </w:rPr>
        <w:t>.0</w:t>
      </w:r>
      <w:r w:rsidR="000A39B8" w:rsidRPr="00FA7D4F">
        <w:rPr>
          <w:rFonts w:ascii="Times New Roman" w:hAnsi="Times New Roman" w:cs="Times New Roman"/>
          <w:sz w:val="28"/>
          <w:szCs w:val="28"/>
        </w:rPr>
        <w:t>9</w:t>
      </w:r>
      <w:r w:rsidR="00BA77B7">
        <w:rPr>
          <w:rFonts w:ascii="Times New Roman" w:hAnsi="Times New Roman" w:cs="Times New Roman"/>
          <w:sz w:val="28"/>
          <w:szCs w:val="28"/>
        </w:rPr>
        <w:t>.17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0A39B8" w:rsidRPr="00FA7D4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2C21B6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Тема: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2C21B6" w:rsidRPr="00FA7D4F">
        <w:rPr>
          <w:rFonts w:ascii="Times New Roman" w:hAnsi="Times New Roman" w:cs="Times New Roman"/>
          <w:sz w:val="28"/>
          <w:szCs w:val="28"/>
        </w:rPr>
        <w:t>«Язык как средство общения. Средства общения.»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FA7D4F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DC4A58" w:rsidRPr="00FA7D4F" w:rsidRDefault="00DC4A58" w:rsidP="000559A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Cs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A7D4F">
        <w:rPr>
          <w:rFonts w:ascii="Times New Roman" w:hAnsi="Times New Roman" w:cs="Times New Roman"/>
          <w:sz w:val="28"/>
          <w:szCs w:val="28"/>
        </w:rPr>
        <w:t>: С</w:t>
      </w:r>
      <w:r w:rsidR="000A39B8" w:rsidRPr="00FA7D4F">
        <w:rPr>
          <w:rFonts w:ascii="Times New Roman" w:hAnsi="Times New Roman" w:cs="Times New Roman"/>
          <w:sz w:val="28"/>
          <w:szCs w:val="28"/>
        </w:rPr>
        <w:t xml:space="preserve">оздать условия для ознакомления обучающихся с </w:t>
      </w:r>
      <w:r w:rsidR="002C21B6" w:rsidRPr="00FA7D4F">
        <w:rPr>
          <w:rFonts w:ascii="Times New Roman" w:hAnsi="Times New Roman" w:cs="Times New Roman"/>
          <w:sz w:val="28"/>
          <w:szCs w:val="28"/>
        </w:rPr>
        <w:t xml:space="preserve">понятием о </w:t>
      </w:r>
      <w:r w:rsidR="002C21B6" w:rsidRPr="00FA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звуковом языке как самом совершенном средстве человеческого общения, активизировать знания об основных языковых единицах.</w:t>
      </w:r>
    </w:p>
    <w:p w:rsidR="00DC4A58" w:rsidRPr="00FA7D4F" w:rsidRDefault="00DC4A58" w:rsidP="000559A1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FA7D4F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</w:p>
    <w:p w:rsidR="002C21B6" w:rsidRPr="00FA7D4F" w:rsidRDefault="00DC4A58" w:rsidP="000559A1">
      <w:pPr>
        <w:pStyle w:val="a3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iCs/>
          <w:sz w:val="28"/>
          <w:szCs w:val="28"/>
        </w:rPr>
        <w:t>Образовательные</w:t>
      </w:r>
      <w:r w:rsidRPr="00FA7D4F">
        <w:rPr>
          <w:rFonts w:ascii="Times New Roman" w:hAnsi="Times New Roman" w:cs="Times New Roman"/>
          <w:b/>
          <w:sz w:val="28"/>
          <w:szCs w:val="28"/>
        </w:rPr>
        <w:t>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B6470A" w:rsidRPr="00FA7D4F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41295E" w:rsidRPr="00FA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1B6" w:rsidRPr="00FA7D4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значении языка как важнейшего средства общения; видах общения;</w:t>
      </w:r>
    </w:p>
    <w:p w:rsidR="00DC4A58" w:rsidRPr="00FA7D4F" w:rsidRDefault="00DC4A58" w:rsidP="000559A1">
      <w:pPr>
        <w:pStyle w:val="a3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iCs/>
          <w:sz w:val="28"/>
          <w:szCs w:val="28"/>
        </w:rPr>
        <w:t>Развивающие</w:t>
      </w:r>
      <w:r w:rsidRPr="00FA7D4F">
        <w:rPr>
          <w:rFonts w:ascii="Times New Roman" w:hAnsi="Times New Roman" w:cs="Times New Roman"/>
          <w:b/>
          <w:sz w:val="28"/>
          <w:szCs w:val="28"/>
        </w:rPr>
        <w:t>:</w:t>
      </w:r>
      <w:r w:rsidRPr="00FA7D4F"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Pr="00FA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1B6" w:rsidRPr="00FA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выражать свои чувства, мысли в форме устных или письменных речевых высказываний.</w:t>
      </w:r>
    </w:p>
    <w:p w:rsidR="00DC4A58" w:rsidRPr="00FA7D4F" w:rsidRDefault="00DC4A58" w:rsidP="000559A1">
      <w:pPr>
        <w:pStyle w:val="a3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iCs/>
          <w:sz w:val="28"/>
          <w:szCs w:val="28"/>
        </w:rPr>
        <w:t>Воспитательные</w:t>
      </w:r>
      <w:r w:rsidRPr="00FA7D4F">
        <w:rPr>
          <w:rFonts w:ascii="Times New Roman" w:hAnsi="Times New Roman" w:cs="Times New Roman"/>
          <w:b/>
          <w:sz w:val="28"/>
          <w:szCs w:val="28"/>
        </w:rPr>
        <w:t>:</w:t>
      </w:r>
      <w:r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Pr="00FA7D4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</w:t>
      </w:r>
      <w:r w:rsidR="0041295E" w:rsidRPr="00FA7D4F">
        <w:rPr>
          <w:rFonts w:ascii="Times New Roman" w:hAnsi="Times New Roman" w:cs="Times New Roman"/>
          <w:sz w:val="28"/>
          <w:szCs w:val="28"/>
        </w:rPr>
        <w:t xml:space="preserve"> </w:t>
      </w:r>
      <w:r w:rsidR="00B95DE7" w:rsidRPr="00FA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предмету, сознательную дисциплину и культуру учебного труда; любви к родному языку.</w:t>
      </w:r>
    </w:p>
    <w:p w:rsidR="00DC4A58" w:rsidRPr="00FA7D4F" w:rsidRDefault="00DC4A58" w:rsidP="000559A1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</w:t>
      </w:r>
      <w:r w:rsidRPr="00FA7D4F">
        <w:rPr>
          <w:rFonts w:ascii="Times New Roman" w:hAnsi="Times New Roman" w:cs="Times New Roman"/>
          <w:bCs/>
          <w:sz w:val="28"/>
          <w:szCs w:val="28"/>
        </w:rPr>
        <w:t>:</w:t>
      </w:r>
    </w:p>
    <w:p w:rsidR="00DC4A58" w:rsidRPr="00FA7D4F" w:rsidRDefault="00DC4A58" w:rsidP="000559A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56" w:hanging="357"/>
        <w:rPr>
          <w:rFonts w:ascii="Times New Roman" w:hAnsi="Times New Roman" w:cs="Times New Roman"/>
          <w:sz w:val="28"/>
          <w:szCs w:val="28"/>
        </w:rPr>
      </w:pPr>
      <w:r w:rsidRPr="00FA7D4F">
        <w:rPr>
          <w:rFonts w:ascii="Times New Roman" w:hAnsi="Times New Roman" w:cs="Times New Roman"/>
          <w:sz w:val="28"/>
          <w:szCs w:val="28"/>
        </w:rPr>
        <w:t xml:space="preserve">для учителя – учебник </w:t>
      </w:r>
      <w:r w:rsidR="00B95DE7" w:rsidRPr="00FA7D4F">
        <w:rPr>
          <w:rFonts w:ascii="Times New Roman" w:hAnsi="Times New Roman" w:cs="Times New Roman"/>
          <w:sz w:val="28"/>
          <w:szCs w:val="28"/>
        </w:rPr>
        <w:t>Русский язык (</w:t>
      </w:r>
      <w:r w:rsidR="007250F7">
        <w:rPr>
          <w:rFonts w:ascii="Times New Roman" w:hAnsi="Times New Roman" w:cs="Times New Roman"/>
          <w:sz w:val="28"/>
          <w:szCs w:val="28"/>
        </w:rPr>
        <w:t>4</w:t>
      </w:r>
      <w:r w:rsidR="00B95DE7" w:rsidRPr="00FA7D4F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263506" w:rsidRPr="00FA7D4F">
        <w:rPr>
          <w:rFonts w:ascii="Times New Roman" w:hAnsi="Times New Roman" w:cs="Times New Roman"/>
          <w:sz w:val="28"/>
          <w:szCs w:val="28"/>
        </w:rPr>
        <w:t xml:space="preserve">, карточки </w:t>
      </w:r>
      <w:r w:rsidR="007250F7">
        <w:rPr>
          <w:rFonts w:ascii="Times New Roman" w:hAnsi="Times New Roman" w:cs="Times New Roman"/>
          <w:sz w:val="28"/>
          <w:szCs w:val="28"/>
        </w:rPr>
        <w:t xml:space="preserve">со </w:t>
      </w:r>
      <w:r w:rsidR="00263506" w:rsidRPr="00FA7D4F">
        <w:rPr>
          <w:rFonts w:ascii="Times New Roman" w:hAnsi="Times New Roman" w:cs="Times New Roman"/>
          <w:sz w:val="28"/>
          <w:szCs w:val="28"/>
        </w:rPr>
        <w:t>словами</w:t>
      </w:r>
      <w:r w:rsidR="007250F7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DC4A58" w:rsidRPr="00FA7D4F" w:rsidRDefault="00DC4A58" w:rsidP="000559A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5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A7D4F">
        <w:rPr>
          <w:rFonts w:ascii="Times New Roman" w:hAnsi="Times New Roman" w:cs="Times New Roman"/>
          <w:sz w:val="28"/>
          <w:szCs w:val="28"/>
        </w:rPr>
        <w:t xml:space="preserve">для обучающегося – </w:t>
      </w:r>
      <w:r w:rsidR="00362848" w:rsidRPr="00FA7D4F">
        <w:rPr>
          <w:rFonts w:ascii="Times New Roman" w:hAnsi="Times New Roman" w:cs="Times New Roman"/>
          <w:sz w:val="28"/>
          <w:szCs w:val="28"/>
        </w:rPr>
        <w:t>тетрадь, ручка, простой карандаш,</w:t>
      </w:r>
      <w:r w:rsidR="007250F7">
        <w:rPr>
          <w:rFonts w:ascii="Times New Roman" w:hAnsi="Times New Roman" w:cs="Times New Roman"/>
          <w:sz w:val="28"/>
          <w:szCs w:val="28"/>
        </w:rPr>
        <w:t xml:space="preserve"> учебник Русский язык (4 класс), рабочая тетрадь «Русский язык» (4 класс)</w:t>
      </w:r>
      <w:proofErr w:type="gramEnd"/>
    </w:p>
    <w:p w:rsidR="00FE2E36" w:rsidRPr="00FA7D4F" w:rsidRDefault="00FE2E36" w:rsidP="00FE2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59A1" w:rsidRPr="00FA7D4F" w:rsidRDefault="00FE2E36" w:rsidP="00FA7D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D4F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A7D4F" w:rsidRDefault="00FA7D4F" w:rsidP="00FA7D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0092C" w:rsidRDefault="00D0092C" w:rsidP="006D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2656"/>
        <w:gridCol w:w="2260"/>
        <w:gridCol w:w="3473"/>
        <w:gridCol w:w="2212"/>
        <w:gridCol w:w="2209"/>
        <w:gridCol w:w="2276"/>
      </w:tblGrid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этапа, цель</w:t>
            </w:r>
          </w:p>
        </w:tc>
        <w:tc>
          <w:tcPr>
            <w:tcW w:w="2260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473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12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09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7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1.Мотивация (самоопределение) к учебной деятельности.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внутренней потребности включения в учебную деятельность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1B1C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Дыхательная гимнастика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учебную деятельность.</w:t>
            </w: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Сделаем вдох, немного подержим воздух, выдох. (3 раза).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Ребята, какое у вас сегодня настроение? Покажите знаком (показываю палец вверх/вниз), какое у вас настроение?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А какое настроение поможет нам хорошо учиться?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Надеюсь, что на протяжении урока и в его конце, у вас оно будет хорошее.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Но параллельно на уроке мы устроим с вами соревнование. Я подготовила для вас золотые монетки. Вы можете получить их за правильные и полные ответы, за оказание помощи однокласснику, а так же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хорошое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на уроке. Те, кто получит больше всего монеток, получит самую хорошую оценку. Итак, начнем.</w:t>
            </w:r>
          </w:p>
        </w:tc>
        <w:tc>
          <w:tcPr>
            <w:tcW w:w="2212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Приветствуют.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Проверяют готовку к уроку.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астраиваются на учебную деятельность.</w:t>
            </w: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(Р) волевая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(Л)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(Л)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2.Актуализация и фиксирование индивидуального затруднения в пробном действии.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соответствующие мыслительные операции и познавательные процессы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0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даты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 (индивидуально). Орфографическая минутка.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Откроем тетради, запишем число.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Какая сегодня дата?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Записываем, подчёркивая все орфограммы.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Переверните карточки. Ваша задача прочитать задание и выполнить его.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Из данных слов составьте и запишите предложения. Вставьте пропущенные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согласные. Подчеркните орфограмму в словах.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1 вариант: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Наш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собрал, мет…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олома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, то…у, класс.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На, было па…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ажиров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, много,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По, машин,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…е двигалась, коло…а.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Туристов, в, ба…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ейн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…а, отправилась.</w:t>
            </w:r>
            <w:proofErr w:type="gramEnd"/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Остановились. Посмотрите на слайд и проверьте, верно ли вы выполнили задание. Поставьте +, если задание выполнено верно. Если же есть ошибки, то подчеркните их.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Двадцать восьмое сентября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Наш класс собрал тонну металлолома.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На перроне было много пассажиров.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По шоссе двигалась колонна машин.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Группа туристов отправилась в бассейн.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Самопроверка.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(Р) учатся отличать верно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(П) формирование мыслительных операций: анализ, сравнение, обобщение.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места и причины затруднения.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Цель: постановка цели учебной деятельности, выбор способа и средств ее включения в учебную деятельность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(8 мин.)</w:t>
            </w: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А теперь прочитайте тему раздела. Как вы её понимаете?</w:t>
            </w: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Pr="00D0092C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стр.35. </w:t>
            </w:r>
          </w:p>
          <w:p w:rsidR="00097C4E" w:rsidRPr="00D0092C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Для начала давайте выясним, что означает слово «Средство». Может кто то знает? Обратимся к рубрике «Из толкового словаря»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Для выполнения любого действия человек использует разные средства. Например: чтобы вскопать грядку люди изобрели …</w:t>
            </w:r>
          </w:p>
          <w:p w:rsidR="001B1C2C" w:rsidRPr="00D0092C" w:rsidRDefault="001B1C2C" w:rsidP="001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Какое же орудие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средство человек создал чтобы общаться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А чтобы 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друг с д</w:t>
            </w:r>
            <w:r w:rsidR="001B1C2C">
              <w:rPr>
                <w:rFonts w:ascii="Times New Roman" w:hAnsi="Times New Roman" w:cs="Times New Roman"/>
                <w:sz w:val="24"/>
                <w:szCs w:val="24"/>
              </w:rPr>
              <w:t>ругом, человек использует язык.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Так как же вы думаете, о чем сегодня мы будем говорить на уроке?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А что узнаем нового?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97C4E" w:rsidRDefault="00097C4E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нужен человеку для общения. Если бы не было языка, люди не смогли бы передавать свои мысли.</w:t>
            </w:r>
          </w:p>
          <w:p w:rsidR="00097C4E" w:rsidRDefault="00097C4E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Средство – это: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1) Орудие, инструмент для осуществления какой-либо деятельности;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2) Способ действия для достижения какой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либо деятельности.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Лопату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Интернет, телефон.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 языке и других средствах общения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языка как важнейшего средства общения и видах общения;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(Р) волевая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затруднения;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(Р) 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(П) умение ставить и формулировать проблему с помощью учителя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Проектирование и фиксация нового знания.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проекта выхода из затруднения.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Цель: выдвигают гипотезы и строят модели исходной проблемной ситуации.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8 мин.)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Совенка. 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№49, с пояснением.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(Фронтально)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Совенок принес нам с вами такие вопросы: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средства общения вы еще знаете?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А какое место среди них занимает язык?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А всегда ли плодотворно</w:t>
            </w:r>
            <w:r w:rsidR="00097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жесты и мимика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? Можем ли с помощью них полностью выразить свои чувства, мысли, настроение?</w:t>
            </w:r>
          </w:p>
          <w:p w:rsidR="00097C4E" w:rsidRDefault="00097C4E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 помощью чего мы можем более точно выразить свои эмоции, чувства, настроения?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Что является главным средством общения?</w:t>
            </w:r>
          </w:p>
          <w:p w:rsidR="00097C4E" w:rsidRPr="00D0092C" w:rsidRDefault="00097C4E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 вывод сделаем?</w:t>
            </w:r>
            <w:r w:rsidR="00D0092C"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92C"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92C"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92C"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упражнения 49 рассмотрим, какое самое общение самое плодотворное.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Прочитаем его. Один ученик читает, остальные следят. Рассмотрите рисунки.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Для начала подберем подпись для каждой картинке и запишем ее.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Какая подпись подойдет к 1 картинке?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 2 картинке?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 3?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Запишем их.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А теперь устно подберем пословицы для каждой картинки.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4E" w:rsidRDefault="00097C4E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097C4E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общение самое плодотворное?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2" w:type="dxa"/>
          </w:tcPr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Жесты, мимика, </w:t>
            </w:r>
            <w:proofErr w:type="gramStart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</w:t>
            </w:r>
            <w:proofErr w:type="gramEnd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Самое главное.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Язык — основное средство общения людей. При помощи языка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люди общаются друг с другом, передают свой мысли, </w:t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t>чувства, желания.</w:t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Общение людей с животными – 1 картинка.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Общение с помощью жестов и мимики – 2 картинка.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и устное общение – 3 картинка.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1 картинка: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1) Приятное слово и кошке приятно.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2) Ласку и собака любит.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2 картинка: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t>Что в сердце варится, то в лице не утаится.</w:t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br/>
              <w:t>Не маши, а рассуди, не сердись, а слушай.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3 картинка.</w:t>
            </w:r>
          </w:p>
          <w:p w:rsidR="00D0092C" w:rsidRDefault="00097C4E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 – рублем подарит.</w:t>
            </w:r>
          </w:p>
          <w:p w:rsidR="001B1C2C" w:rsidRDefault="00097C4E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(Р) проговаривание последовательность действий на уроке; формирование познавательной инициативы.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(П) умение находить и выделять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информацию; умение делать предположения и обосновывать их.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(Л) умение осознавать ответственность за общее дело;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(Л)умение следовать в поведении моральным нормам и этическим требованиям.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(К) умение выражать свои мысли с достаточной полнотой и точностью; умение слушать и понимать речь других; учитывать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мнения.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2260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2212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построенного проекта.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( 10 мин)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50. Сообщение профессора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(Фронтально)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Выполнение упр. 47, по памятке, с пояснением.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Выполним упр. 50. Сейчас я начну читать сообщение профессора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, а вы продолжите.</w:t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br/>
              <w:t>(Варламова Настя; Парамонов Костя, Брежнева Настя.)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 как вы поняли сообщение профессора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. Выполним упражнение № 51 устно. Сейчас вы будете работать в паре. Перед ответом на вопрос, вы должны договориться о своем ответе с соседом по парте и поднять руки вместе (Показываю). Ответы будут приниматься только у тех, кто работал в паре. </w:t>
            </w:r>
            <w:r w:rsidR="00097C4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данные </w:t>
            </w:r>
            <w:proofErr w:type="spellStart"/>
            <w:r w:rsidR="00097C4E"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="00097C4E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найти  в тексте, к которому мы обращались.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Не забываем о нашем соревновании.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Итак, 1 вопрос: Как люди общались друг с другом в древние времена?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2 вопрос: Что можно передать жестами? Всегда ли пригоден такой способ общения?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3 вопрос: Что можно передавать звуками речи?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4 вопрос: В чем состоит великий секрет языка?</w:t>
            </w:r>
          </w:p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Следят, читают.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(Работают в парах.</w:t>
            </w:r>
            <w:proofErr w:type="gramEnd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Рассуждают)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движения рук, головы, плеч, губ, т.е. </w:t>
            </w:r>
            <w:proofErr w:type="gramStart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>они</w:t>
            </w:r>
            <w:proofErr w:type="gramEnd"/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овладели языком жестов и мимики.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Можно передать информации о предмете, действии, эмоции  и т.д. Но такой способ не всегда пригоден, т.к. этот способ не действует на расстоянии или в 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темноте.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Настроение, состояние души, мысли, передать информацию об объекте и т.д.</w:t>
            </w:r>
            <w:r w:rsidRPr="00D009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том, что все предметы окружающего мира можно предать звуками.</w:t>
            </w: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 (К) 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общения 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(Л) умение оценивать себя на основе критерия успешности.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– формулирование и аргументация своего мнения, учет разных мнений (К);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использование алгоритма самостоятельно осуществлять самопроверку.</w:t>
            </w: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EC1B60" w:rsidRDefault="00EC1B60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1B60" w:rsidRDefault="00EC1B60" w:rsidP="0009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Заметьте, что слова для выбора у вас уже имеются. </w:t>
            </w:r>
          </w:p>
          <w:p w:rsidR="00D0092C" w:rsidRDefault="00EC1B60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Проверим.</w:t>
            </w:r>
          </w:p>
        </w:tc>
        <w:tc>
          <w:tcPr>
            <w:tcW w:w="2212" w:type="dxa"/>
          </w:tcPr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0" w:rsidRDefault="00EC1B60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0" w:rsidRDefault="00EC1B60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0" w:rsidRDefault="00EC1B60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словосочетания.</w:t>
            </w:r>
          </w:p>
          <w:p w:rsidR="00EC1B60" w:rsidRDefault="00EC1B60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60" w:rsidRDefault="00EC1B60" w:rsidP="00E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Держать в тайне, не болтать.</w:t>
            </w:r>
          </w:p>
          <w:p w:rsidR="00EC1B60" w:rsidRDefault="00EC1B60" w:rsidP="00E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2.Бежать очень быстро</w:t>
            </w:r>
          </w:p>
          <w:p w:rsidR="00EC1B60" w:rsidRDefault="00EC1B60" w:rsidP="00E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3.Перестать говорить, замолчать</w:t>
            </w:r>
          </w:p>
          <w:p w:rsidR="00EC1B60" w:rsidRPr="00EC1B60" w:rsidRDefault="00EC1B60" w:rsidP="00EC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1B60">
              <w:rPr>
                <w:rFonts w:ascii="Times New Roman" w:hAnsi="Times New Roman" w:cs="Times New Roman"/>
                <w:sz w:val="24"/>
                <w:szCs w:val="24"/>
              </w:rPr>
              <w:t xml:space="preserve"> Много говорить, болтать лишнее.</w:t>
            </w: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Индивидуально, фронтально</w:t>
            </w:r>
          </w:p>
        </w:tc>
        <w:tc>
          <w:tcPr>
            <w:tcW w:w="227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(Л) умение оценивать себя на основе критерия успешности.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– формулирование и аргументация своего мнения, учет разных мнений (К);</w:t>
            </w:r>
          </w:p>
        </w:tc>
      </w:tr>
      <w:tr w:rsidR="00D0092C" w:rsidTr="00D0092C">
        <w:tc>
          <w:tcPr>
            <w:tcW w:w="528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Рефлексия учебной деятельности на уроке.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Цель: зафиксировать новое содержание,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изученное на уроке, организовать рефлексию и самооценки учениками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( 5 мин.)</w:t>
            </w:r>
          </w:p>
        </w:tc>
        <w:tc>
          <w:tcPr>
            <w:tcW w:w="2260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Оценивание с комментированием.</w:t>
            </w:r>
          </w:p>
          <w:p w:rsidR="001B1C2C" w:rsidRDefault="001B1C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раздел, который мы начали изучать?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Какая же цель была нашего урока?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 ли ее?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-А сейчас оценим нашу работу. Вы получили шкалу. На ней вам нужно поставить крестик напротив той оценки, с помощью которой вы можете оценить себя на сегодняшнем уроке.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Сегодня я поставлю "5" (Имя) за...; "4" за...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Запишем домашнее задание:</w:t>
            </w: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212" w:type="dxa"/>
          </w:tcPr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как средство обучения.</w:t>
            </w:r>
          </w:p>
          <w:p w:rsidR="00D0092C" w:rsidRP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2C" w:rsidRDefault="00D0092C" w:rsidP="00D0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 xml:space="preserve">О языке и других средствах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языка как важнейшего средства общения и видах общения;</w:t>
            </w:r>
          </w:p>
        </w:tc>
        <w:tc>
          <w:tcPr>
            <w:tcW w:w="2209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76" w:type="dxa"/>
          </w:tcPr>
          <w:p w:rsidR="00D0092C" w:rsidRDefault="00D0092C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2C">
              <w:rPr>
                <w:rFonts w:ascii="Times New Roman" w:hAnsi="Times New Roman" w:cs="Times New Roman"/>
                <w:sz w:val="24"/>
                <w:szCs w:val="24"/>
              </w:rPr>
              <w:t>– рефлексия способов и условий действия (П);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контроль и оценка процесса и 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 (П);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– самооценка на основе критерия успешности (Л);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– выражение своих мыслей с достаточной полнотой и точностью (К);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– формулирование и аргументация своего мнения, учет разных мнений (К);</w:t>
            </w:r>
            <w:r w:rsidRPr="00D0092C">
              <w:rPr>
                <w:rFonts w:ascii="Times New Roman" w:hAnsi="Times New Roman" w:cs="Times New Roman"/>
                <w:sz w:val="24"/>
                <w:szCs w:val="24"/>
              </w:rPr>
              <w:br/>
              <w:t>– использование критериев для обоснования своего суждения (К);</w:t>
            </w:r>
          </w:p>
        </w:tc>
      </w:tr>
    </w:tbl>
    <w:p w:rsidR="00D0092C" w:rsidRDefault="00D0092C" w:rsidP="006D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92C" w:rsidRDefault="00D0092C" w:rsidP="006D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92C" w:rsidRPr="009C41CB" w:rsidRDefault="00D0092C" w:rsidP="006D4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092C" w:rsidRPr="009C41CB" w:rsidSect="006D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8C3"/>
    <w:multiLevelType w:val="hybridMultilevel"/>
    <w:tmpl w:val="4B5C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676D"/>
    <w:multiLevelType w:val="hybridMultilevel"/>
    <w:tmpl w:val="43D6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A43"/>
    <w:multiLevelType w:val="hybridMultilevel"/>
    <w:tmpl w:val="73E805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41E12"/>
    <w:multiLevelType w:val="hybridMultilevel"/>
    <w:tmpl w:val="37481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F"/>
    <w:rsid w:val="0000306A"/>
    <w:rsid w:val="0001163B"/>
    <w:rsid w:val="00014897"/>
    <w:rsid w:val="00026D94"/>
    <w:rsid w:val="00035BF8"/>
    <w:rsid w:val="000559A1"/>
    <w:rsid w:val="00097C4E"/>
    <w:rsid w:val="000A39B8"/>
    <w:rsid w:val="000B0CB7"/>
    <w:rsid w:val="000F2A22"/>
    <w:rsid w:val="001064BE"/>
    <w:rsid w:val="001B1C2C"/>
    <w:rsid w:val="001C35C5"/>
    <w:rsid w:val="001E4899"/>
    <w:rsid w:val="001F5F9F"/>
    <w:rsid w:val="0021675A"/>
    <w:rsid w:val="002321E0"/>
    <w:rsid w:val="00263506"/>
    <w:rsid w:val="00285BED"/>
    <w:rsid w:val="00287D8D"/>
    <w:rsid w:val="002970ED"/>
    <w:rsid w:val="002B63C0"/>
    <w:rsid w:val="002C0998"/>
    <w:rsid w:val="002C21B6"/>
    <w:rsid w:val="002D2E11"/>
    <w:rsid w:val="00305E92"/>
    <w:rsid w:val="00320AA2"/>
    <w:rsid w:val="00362848"/>
    <w:rsid w:val="003C6DC7"/>
    <w:rsid w:val="003D78C5"/>
    <w:rsid w:val="003F075C"/>
    <w:rsid w:val="004042F2"/>
    <w:rsid w:val="0041295E"/>
    <w:rsid w:val="00421D85"/>
    <w:rsid w:val="00464103"/>
    <w:rsid w:val="00492D1D"/>
    <w:rsid w:val="004A1BA5"/>
    <w:rsid w:val="004A430D"/>
    <w:rsid w:val="004A7BAA"/>
    <w:rsid w:val="004E6912"/>
    <w:rsid w:val="005176E0"/>
    <w:rsid w:val="00525F0E"/>
    <w:rsid w:val="00527DDE"/>
    <w:rsid w:val="00535CDA"/>
    <w:rsid w:val="00575C8D"/>
    <w:rsid w:val="005C5C02"/>
    <w:rsid w:val="005D2E24"/>
    <w:rsid w:val="005D3333"/>
    <w:rsid w:val="006031BB"/>
    <w:rsid w:val="006366C8"/>
    <w:rsid w:val="0066148C"/>
    <w:rsid w:val="006656B1"/>
    <w:rsid w:val="00673436"/>
    <w:rsid w:val="006734B0"/>
    <w:rsid w:val="006A761F"/>
    <w:rsid w:val="006B40EC"/>
    <w:rsid w:val="006D2156"/>
    <w:rsid w:val="006D43A8"/>
    <w:rsid w:val="006D589D"/>
    <w:rsid w:val="007137EC"/>
    <w:rsid w:val="007215D1"/>
    <w:rsid w:val="007250F7"/>
    <w:rsid w:val="0073119A"/>
    <w:rsid w:val="00745022"/>
    <w:rsid w:val="00766DC8"/>
    <w:rsid w:val="007728E8"/>
    <w:rsid w:val="00772A34"/>
    <w:rsid w:val="00780722"/>
    <w:rsid w:val="00787DD1"/>
    <w:rsid w:val="00797956"/>
    <w:rsid w:val="00865CA2"/>
    <w:rsid w:val="008B1450"/>
    <w:rsid w:val="008B7409"/>
    <w:rsid w:val="00916F4F"/>
    <w:rsid w:val="00932FD7"/>
    <w:rsid w:val="00961923"/>
    <w:rsid w:val="00966D0F"/>
    <w:rsid w:val="009A3EEF"/>
    <w:rsid w:val="009B2B19"/>
    <w:rsid w:val="009C05E6"/>
    <w:rsid w:val="009C41CB"/>
    <w:rsid w:val="00A209E3"/>
    <w:rsid w:val="00A56337"/>
    <w:rsid w:val="00A612A3"/>
    <w:rsid w:val="00A63364"/>
    <w:rsid w:val="00A66A36"/>
    <w:rsid w:val="00A96834"/>
    <w:rsid w:val="00AD1958"/>
    <w:rsid w:val="00B12793"/>
    <w:rsid w:val="00B33E45"/>
    <w:rsid w:val="00B404BC"/>
    <w:rsid w:val="00B6470A"/>
    <w:rsid w:val="00B66EEA"/>
    <w:rsid w:val="00B84689"/>
    <w:rsid w:val="00B901D9"/>
    <w:rsid w:val="00B92881"/>
    <w:rsid w:val="00B95DE7"/>
    <w:rsid w:val="00BA77B7"/>
    <w:rsid w:val="00BB5C32"/>
    <w:rsid w:val="00BB6E2E"/>
    <w:rsid w:val="00BC4599"/>
    <w:rsid w:val="00BC54CA"/>
    <w:rsid w:val="00BE30D9"/>
    <w:rsid w:val="00BF1C1C"/>
    <w:rsid w:val="00BF2157"/>
    <w:rsid w:val="00BF3255"/>
    <w:rsid w:val="00C34B88"/>
    <w:rsid w:val="00C8087C"/>
    <w:rsid w:val="00C83D0E"/>
    <w:rsid w:val="00CA0EDF"/>
    <w:rsid w:val="00D0092C"/>
    <w:rsid w:val="00D13188"/>
    <w:rsid w:val="00D2284F"/>
    <w:rsid w:val="00D31E5E"/>
    <w:rsid w:val="00D467C6"/>
    <w:rsid w:val="00D76123"/>
    <w:rsid w:val="00DB744F"/>
    <w:rsid w:val="00DC0390"/>
    <w:rsid w:val="00DC4A58"/>
    <w:rsid w:val="00DF1DC8"/>
    <w:rsid w:val="00DF6509"/>
    <w:rsid w:val="00E21A71"/>
    <w:rsid w:val="00E27293"/>
    <w:rsid w:val="00E84700"/>
    <w:rsid w:val="00EC1B60"/>
    <w:rsid w:val="00EE4D63"/>
    <w:rsid w:val="00F00DED"/>
    <w:rsid w:val="00F0384C"/>
    <w:rsid w:val="00F20AE0"/>
    <w:rsid w:val="00F72C9D"/>
    <w:rsid w:val="00FA41EE"/>
    <w:rsid w:val="00FA7D4F"/>
    <w:rsid w:val="00FE2E36"/>
    <w:rsid w:val="00FF29BB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35C5"/>
  </w:style>
  <w:style w:type="character" w:styleId="a5">
    <w:name w:val="Hyperlink"/>
    <w:basedOn w:val="a0"/>
    <w:uiPriority w:val="99"/>
    <w:semiHidden/>
    <w:unhideWhenUsed/>
    <w:rsid w:val="001C35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A41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0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35C5"/>
  </w:style>
  <w:style w:type="character" w:styleId="a5">
    <w:name w:val="Hyperlink"/>
    <w:basedOn w:val="a0"/>
    <w:uiPriority w:val="99"/>
    <w:semiHidden/>
    <w:unhideWhenUsed/>
    <w:rsid w:val="001C35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A41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0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8BC5-CEF9-45EF-AC4A-9128892F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мельник</cp:lastModifiedBy>
  <cp:revision>5</cp:revision>
  <cp:lastPrinted>2015-09-27T18:38:00Z</cp:lastPrinted>
  <dcterms:created xsi:type="dcterms:W3CDTF">2015-09-24T16:48:00Z</dcterms:created>
  <dcterms:modified xsi:type="dcterms:W3CDTF">2017-09-27T16:25:00Z</dcterms:modified>
</cp:coreProperties>
</file>