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28E" w:rsidRPr="002C6D64" w:rsidRDefault="0063428E" w:rsidP="006342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ЭНЕРГЕТИКА И ЭНЕРГОСБЕРЕГАЮЩИЕ</w:t>
      </w:r>
      <w:r w:rsidRPr="002C6D64">
        <w:rPr>
          <w:rFonts w:ascii="Times New Roman" w:hAnsi="Times New Roman" w:cs="Times New Roman"/>
          <w:b/>
          <w:sz w:val="28"/>
          <w:szCs w:val="28"/>
        </w:rPr>
        <w:t xml:space="preserve"> ТЕХНОЛОГИИ В ТРАНСПОРТНОЙ ОТРАСЛИ</w:t>
      </w:r>
    </w:p>
    <w:p w:rsidR="0063428E" w:rsidRPr="0063428E" w:rsidRDefault="0063428E" w:rsidP="0063428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63428E">
        <w:rPr>
          <w:rFonts w:ascii="Times New Roman" w:hAnsi="Times New Roman" w:cs="Times New Roman"/>
          <w:b/>
          <w:i/>
          <w:sz w:val="28"/>
          <w:szCs w:val="28"/>
        </w:rPr>
        <w:t>Кабирова</w:t>
      </w:r>
      <w:proofErr w:type="spellEnd"/>
      <w:r w:rsidRPr="0063428E">
        <w:rPr>
          <w:rFonts w:ascii="Times New Roman" w:hAnsi="Times New Roman" w:cs="Times New Roman"/>
          <w:b/>
          <w:i/>
          <w:sz w:val="28"/>
          <w:szCs w:val="28"/>
        </w:rPr>
        <w:t xml:space="preserve"> М. В.</w:t>
      </w:r>
    </w:p>
    <w:p w:rsidR="00DC2456" w:rsidRPr="00DC2456" w:rsidRDefault="00DC2456" w:rsidP="000B7872">
      <w:pPr>
        <w:pStyle w:val="5"/>
        <w:spacing w:before="0" w:after="0"/>
        <w:ind w:left="-426"/>
        <w:jc w:val="center"/>
        <w:rPr>
          <w:rFonts w:eastAsia="Arial Unicode MS"/>
          <w:i w:val="0"/>
          <w:sz w:val="28"/>
          <w:szCs w:val="28"/>
        </w:rPr>
      </w:pPr>
      <w:r w:rsidRPr="00DC2456">
        <w:rPr>
          <w:i w:val="0"/>
          <w:sz w:val="28"/>
          <w:szCs w:val="28"/>
        </w:rPr>
        <w:t>Федеральное государственное бюджетное образовательное учреждение</w:t>
      </w:r>
    </w:p>
    <w:p w:rsidR="00DC2456" w:rsidRPr="00DC2456" w:rsidRDefault="00DC2456" w:rsidP="000B7872">
      <w:pPr>
        <w:pStyle w:val="5"/>
        <w:spacing w:before="0" w:after="0"/>
        <w:ind w:left="-426"/>
        <w:jc w:val="center"/>
        <w:rPr>
          <w:rFonts w:eastAsia="Arial Unicode MS"/>
          <w:i w:val="0"/>
          <w:sz w:val="28"/>
          <w:szCs w:val="28"/>
        </w:rPr>
      </w:pPr>
      <w:r w:rsidRPr="00DC2456">
        <w:rPr>
          <w:i w:val="0"/>
          <w:sz w:val="28"/>
          <w:szCs w:val="28"/>
        </w:rPr>
        <w:t>высшего образования</w:t>
      </w:r>
    </w:p>
    <w:p w:rsidR="00DC2456" w:rsidRPr="00DC2456" w:rsidRDefault="00DC2456" w:rsidP="000B7872">
      <w:pPr>
        <w:pStyle w:val="5"/>
        <w:spacing w:before="0" w:after="0"/>
        <w:ind w:left="-426"/>
        <w:jc w:val="center"/>
        <w:rPr>
          <w:rFonts w:eastAsia="Arial Unicode MS"/>
          <w:i w:val="0"/>
          <w:sz w:val="28"/>
          <w:szCs w:val="28"/>
        </w:rPr>
      </w:pPr>
      <w:r w:rsidRPr="00DC2456">
        <w:rPr>
          <w:i w:val="0"/>
          <w:sz w:val="28"/>
          <w:szCs w:val="28"/>
        </w:rPr>
        <w:t>«Уральский государственный университет путей сообщения»</w:t>
      </w:r>
    </w:p>
    <w:p w:rsidR="00DC2456" w:rsidRPr="00DC2456" w:rsidRDefault="00DC2456" w:rsidP="000B7872">
      <w:pPr>
        <w:pStyle w:val="2"/>
        <w:spacing w:before="0" w:after="0"/>
        <w:ind w:left="-426"/>
        <w:jc w:val="center"/>
        <w:rPr>
          <w:rFonts w:ascii="Times New Roman" w:hAnsi="Times New Roman" w:cs="Times New Roman"/>
          <w:bCs w:val="0"/>
          <w:i w:val="0"/>
        </w:rPr>
      </w:pPr>
      <w:r w:rsidRPr="00DC2456">
        <w:rPr>
          <w:rFonts w:ascii="Times New Roman" w:hAnsi="Times New Roman" w:cs="Times New Roman"/>
          <w:bCs w:val="0"/>
          <w:i w:val="0"/>
        </w:rPr>
        <w:t>Колледж железнодорожного транспорта</w:t>
      </w:r>
    </w:p>
    <w:p w:rsidR="001D574E" w:rsidRPr="008416EC" w:rsidRDefault="001D574E" w:rsidP="000B7872">
      <w:pPr>
        <w:spacing w:before="40" w:after="40" w:line="240" w:lineRule="auto"/>
        <w:ind w:left="-426" w:right="113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3428E" w:rsidRPr="0063428E" w:rsidRDefault="0063428E" w:rsidP="006342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3682">
        <w:rPr>
          <w:rFonts w:ascii="Times New Roman" w:hAnsi="Times New Roman" w:cs="Times New Roman"/>
          <w:b/>
          <w:sz w:val="28"/>
          <w:szCs w:val="28"/>
          <w:lang w:eastAsia="ru-RU"/>
        </w:rPr>
        <w:t>Энергетика</w:t>
      </w:r>
      <w:r w:rsidRPr="0063428E">
        <w:rPr>
          <w:rFonts w:ascii="Times New Roman" w:hAnsi="Times New Roman" w:cs="Times New Roman"/>
          <w:sz w:val="28"/>
          <w:szCs w:val="28"/>
          <w:lang w:eastAsia="ru-RU"/>
        </w:rPr>
        <w:t xml:space="preserve"> — это отрасль промышленности, совокупность больших естественных и искусственных подсистем, служащих для преобразования, распределения и использования энергетических ресурсов всех видов. </w:t>
      </w:r>
    </w:p>
    <w:p w:rsidR="0063428E" w:rsidRPr="0063428E" w:rsidRDefault="0063428E" w:rsidP="006342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428E">
        <w:rPr>
          <w:rFonts w:ascii="Times New Roman" w:hAnsi="Times New Roman" w:cs="Times New Roman"/>
          <w:sz w:val="28"/>
          <w:szCs w:val="28"/>
          <w:lang w:eastAsia="ru-RU"/>
        </w:rPr>
        <w:t xml:space="preserve">Задача энергетики и входящих в нее структур - обеспечение производства энергии путём преобразования первичной энергии топлива </w:t>
      </w:r>
      <w:proofErr w:type="gramStart"/>
      <w:r w:rsidRPr="0063428E">
        <w:rPr>
          <w:rFonts w:ascii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63428E">
        <w:rPr>
          <w:rFonts w:ascii="Times New Roman" w:hAnsi="Times New Roman" w:cs="Times New Roman"/>
          <w:sz w:val="28"/>
          <w:szCs w:val="28"/>
          <w:lang w:eastAsia="ru-RU"/>
        </w:rPr>
        <w:t xml:space="preserve"> вторичную.</w:t>
      </w:r>
    </w:p>
    <w:p w:rsidR="0063428E" w:rsidRPr="0063428E" w:rsidRDefault="0063428E" w:rsidP="006342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428E">
        <w:rPr>
          <w:rFonts w:ascii="Times New Roman" w:hAnsi="Times New Roman" w:cs="Times New Roman"/>
          <w:bCs/>
          <w:sz w:val="28"/>
          <w:szCs w:val="28"/>
          <w:lang w:eastAsia="ru-RU"/>
        </w:rPr>
        <w:t>Виды энергетики:</w:t>
      </w:r>
      <w:r w:rsidRPr="0063428E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63428E" w:rsidRPr="0063428E" w:rsidRDefault="0063428E" w:rsidP="0063428E">
      <w:pPr>
        <w:pStyle w:val="a9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sz w:val="28"/>
          <w:szCs w:val="28"/>
          <w:lang w:eastAsia="ru-RU"/>
        </w:rPr>
        <w:t>т</w:t>
      </w:r>
      <w:r w:rsidRPr="0063428E">
        <w:rPr>
          <w:rFonts w:ascii="Times New Roman" w:hAnsi="Times New Roman" w:cs="Times New Roman"/>
          <w:iCs/>
          <w:sz w:val="28"/>
          <w:szCs w:val="28"/>
          <w:lang w:eastAsia="ru-RU"/>
        </w:rPr>
        <w:t>радиционная</w:t>
      </w:r>
      <w:r w:rsidRPr="0063428E">
        <w:rPr>
          <w:rFonts w:ascii="Times New Roman" w:hAnsi="Times New Roman" w:cs="Times New Roman"/>
          <w:sz w:val="28"/>
          <w:szCs w:val="28"/>
          <w:lang w:eastAsia="ru-RU"/>
        </w:rPr>
        <w:t> (</w:t>
      </w:r>
      <w:r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63428E">
        <w:rPr>
          <w:rFonts w:ascii="Times New Roman" w:hAnsi="Times New Roman" w:cs="Times New Roman"/>
          <w:sz w:val="28"/>
          <w:szCs w:val="28"/>
          <w:lang w:eastAsia="ru-RU"/>
        </w:rPr>
        <w:t>епловая энергетика, гидравлическая энергетика, ядерная энергетика)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0911BD" w:rsidRPr="000911BD" w:rsidRDefault="0063428E" w:rsidP="000911BD">
      <w:pPr>
        <w:pStyle w:val="a9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iCs/>
          <w:sz w:val="28"/>
          <w:szCs w:val="28"/>
          <w:lang w:eastAsia="ru-RU"/>
        </w:rPr>
        <w:t>н</w:t>
      </w:r>
      <w:r w:rsidRPr="0063428E">
        <w:rPr>
          <w:rFonts w:ascii="Times New Roman" w:hAnsi="Times New Roman" w:cs="Times New Roman"/>
          <w:iCs/>
          <w:sz w:val="28"/>
          <w:szCs w:val="28"/>
          <w:lang w:eastAsia="ru-RU"/>
        </w:rPr>
        <w:t>етрадиционная</w:t>
      </w:r>
      <w:r w:rsidRPr="0063428E">
        <w:rPr>
          <w:rFonts w:ascii="Times New Roman" w:hAnsi="Times New Roman" w:cs="Times New Roman"/>
          <w:sz w:val="28"/>
          <w:szCs w:val="28"/>
          <w:lang w:eastAsia="ru-RU"/>
        </w:rPr>
        <w:t> (</w:t>
      </w:r>
      <w:r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63428E">
        <w:rPr>
          <w:rFonts w:ascii="Times New Roman" w:hAnsi="Times New Roman" w:cs="Times New Roman"/>
          <w:sz w:val="28"/>
          <w:szCs w:val="28"/>
          <w:lang w:eastAsia="ru-RU"/>
        </w:rPr>
        <w:t>алые гидроэлектростанции, ветровая энергетика, геотермальная энергетика, солнечная энергетика, биоэнергетические установки, установки на топливных элементах, водородная энергетика, термоядерная энергетика).</w:t>
      </w:r>
      <w:proofErr w:type="gramEnd"/>
    </w:p>
    <w:p w:rsidR="000911BD" w:rsidRPr="0063428E" w:rsidRDefault="000911BD" w:rsidP="000911B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3428E">
        <w:rPr>
          <w:rStyle w:val="aa"/>
          <w:rFonts w:ascii="Times New Roman" w:hAnsi="Times New Roman" w:cs="Times New Roman"/>
          <w:b w:val="0"/>
          <w:sz w:val="28"/>
          <w:szCs w:val="28"/>
        </w:rPr>
        <w:t>Солнечная энергетика</w:t>
      </w:r>
      <w:r w:rsidRPr="0063428E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63428E">
        <w:rPr>
          <w:rFonts w:ascii="Times New Roman" w:hAnsi="Times New Roman" w:cs="Times New Roman"/>
          <w:sz w:val="28"/>
          <w:szCs w:val="28"/>
        </w:rPr>
        <w:t>– преобразование солнечной энергии в электроэнергию фотоэлектрическим и термодинамическим методами. Для фотоэлектрического метода используются фотоэлектрические преобразователи с непосредственным преобразованием энергии световых квантов в электроэнергию.</w:t>
      </w:r>
    </w:p>
    <w:p w:rsidR="000911BD" w:rsidRPr="0063428E" w:rsidRDefault="000911BD" w:rsidP="000911B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428E">
        <w:rPr>
          <w:rStyle w:val="aa"/>
          <w:rFonts w:ascii="Times New Roman" w:hAnsi="Times New Roman" w:cs="Times New Roman"/>
          <w:b w:val="0"/>
          <w:sz w:val="28"/>
          <w:szCs w:val="28"/>
        </w:rPr>
        <w:t>Геотермальная энергетика</w:t>
      </w:r>
      <w:r w:rsidRPr="0063428E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63428E">
        <w:rPr>
          <w:rFonts w:ascii="Times New Roman" w:hAnsi="Times New Roman" w:cs="Times New Roman"/>
          <w:sz w:val="28"/>
          <w:szCs w:val="28"/>
        </w:rPr>
        <w:t>– способ получения электроэнергии путем преобразования внутреннего тепла Земли (энергии горячих пароводяных</w:t>
      </w:r>
      <w:proofErr w:type="gramEnd"/>
      <w:r w:rsidRPr="0063428E">
        <w:rPr>
          <w:rFonts w:ascii="Times New Roman" w:hAnsi="Times New Roman" w:cs="Times New Roman"/>
          <w:sz w:val="28"/>
          <w:szCs w:val="28"/>
        </w:rPr>
        <w:t xml:space="preserve"> источников) в электрическую энергию.</w:t>
      </w:r>
    </w:p>
    <w:p w:rsidR="000911BD" w:rsidRPr="0063428E" w:rsidRDefault="000911BD" w:rsidP="000911B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3428E">
        <w:rPr>
          <w:rStyle w:val="aa"/>
          <w:rFonts w:ascii="Times New Roman" w:hAnsi="Times New Roman" w:cs="Times New Roman"/>
          <w:b w:val="0"/>
          <w:sz w:val="28"/>
          <w:szCs w:val="28"/>
        </w:rPr>
        <w:t>Ветроэнергетика</w:t>
      </w:r>
      <w:r w:rsidRPr="0063428E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63428E">
        <w:rPr>
          <w:rFonts w:ascii="Times New Roman" w:hAnsi="Times New Roman" w:cs="Times New Roman"/>
          <w:sz w:val="28"/>
          <w:szCs w:val="28"/>
        </w:rPr>
        <w:t>– это отрасль энергетики, специализирующаяся</w:t>
      </w:r>
      <w:r w:rsidRPr="0063428E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63428E">
        <w:rPr>
          <w:rFonts w:ascii="Times New Roman" w:hAnsi="Times New Roman" w:cs="Times New Roman"/>
          <w:sz w:val="28"/>
          <w:szCs w:val="28"/>
        </w:rPr>
        <w:t>на использовании энергии ветра.</w:t>
      </w:r>
    </w:p>
    <w:p w:rsidR="000911BD" w:rsidRPr="0063428E" w:rsidRDefault="000911BD" w:rsidP="001C75E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3428E">
        <w:rPr>
          <w:rStyle w:val="aa"/>
          <w:rFonts w:ascii="Times New Roman" w:hAnsi="Times New Roman" w:cs="Times New Roman"/>
          <w:b w:val="0"/>
          <w:sz w:val="28"/>
          <w:szCs w:val="28"/>
        </w:rPr>
        <w:t>Волновая энергетика</w:t>
      </w:r>
      <w:r w:rsidRPr="0063428E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63428E">
        <w:rPr>
          <w:rFonts w:ascii="Times New Roman" w:hAnsi="Times New Roman" w:cs="Times New Roman"/>
          <w:sz w:val="28"/>
          <w:szCs w:val="28"/>
        </w:rPr>
        <w:t>– способ получения электрической энергии</w:t>
      </w:r>
      <w:r w:rsidRPr="0063428E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63428E">
        <w:rPr>
          <w:rFonts w:ascii="Times New Roman" w:hAnsi="Times New Roman" w:cs="Times New Roman"/>
          <w:sz w:val="28"/>
          <w:szCs w:val="28"/>
        </w:rPr>
        <w:t>путем преобразования потенциальной энергии волн</w:t>
      </w:r>
      <w:r w:rsidRPr="0063428E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63428E">
        <w:rPr>
          <w:rFonts w:ascii="Times New Roman" w:hAnsi="Times New Roman" w:cs="Times New Roman"/>
          <w:sz w:val="28"/>
          <w:szCs w:val="28"/>
        </w:rPr>
        <w:t>в кинетическую энергию пульсаций и оформлении пульсаций в однонаправленное усилие, вращающее вал электрогенератора.</w:t>
      </w:r>
    </w:p>
    <w:p w:rsidR="000911BD" w:rsidRPr="0063428E" w:rsidRDefault="000911BD" w:rsidP="000911B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3428E">
        <w:rPr>
          <w:rStyle w:val="aa"/>
          <w:rFonts w:ascii="Times New Roman" w:hAnsi="Times New Roman" w:cs="Times New Roman"/>
          <w:b w:val="0"/>
          <w:sz w:val="28"/>
          <w:szCs w:val="28"/>
        </w:rPr>
        <w:t>Градиент-температурная</w:t>
      </w:r>
      <w:proofErr w:type="spellEnd"/>
      <w:proofErr w:type="gramEnd"/>
      <w:r w:rsidRPr="0063428E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 энергетика</w:t>
      </w:r>
      <w:r w:rsidRPr="0063428E">
        <w:rPr>
          <w:rFonts w:ascii="Times New Roman" w:hAnsi="Times New Roman" w:cs="Times New Roman"/>
          <w:sz w:val="28"/>
          <w:szCs w:val="28"/>
        </w:rPr>
        <w:t>. Этот способ добычи энергии основан на разности температур. Он не слишком широко распространен. С его помощью можно вырабатывать достаточно большое количество энергии при умеренной себестоимости производства электроэнергии.</w:t>
      </w:r>
    </w:p>
    <w:p w:rsidR="000911BD" w:rsidRDefault="000911BD" w:rsidP="000911B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3428E">
        <w:rPr>
          <w:rStyle w:val="aa"/>
          <w:rFonts w:ascii="Times New Roman" w:hAnsi="Times New Roman" w:cs="Times New Roman"/>
          <w:b w:val="0"/>
          <w:sz w:val="28"/>
          <w:szCs w:val="28"/>
        </w:rPr>
        <w:t>Биомассовая</w:t>
      </w:r>
      <w:proofErr w:type="spellEnd"/>
      <w:r w:rsidRPr="0063428E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 энергетика</w:t>
      </w:r>
      <w:r w:rsidRPr="0063428E">
        <w:rPr>
          <w:rFonts w:ascii="Times New Roman" w:hAnsi="Times New Roman" w:cs="Times New Roman"/>
          <w:sz w:val="28"/>
          <w:szCs w:val="28"/>
        </w:rPr>
        <w:t xml:space="preserve">. При гниении биомассы (навоз, умершие организмы, растения) выделяется </w:t>
      </w:r>
      <w:proofErr w:type="spellStart"/>
      <w:r w:rsidRPr="0063428E">
        <w:rPr>
          <w:rFonts w:ascii="Times New Roman" w:hAnsi="Times New Roman" w:cs="Times New Roman"/>
          <w:sz w:val="28"/>
          <w:szCs w:val="28"/>
        </w:rPr>
        <w:t>биогаз</w:t>
      </w:r>
      <w:proofErr w:type="spellEnd"/>
      <w:r w:rsidRPr="0063428E">
        <w:rPr>
          <w:rFonts w:ascii="Times New Roman" w:hAnsi="Times New Roman" w:cs="Times New Roman"/>
          <w:sz w:val="28"/>
          <w:szCs w:val="28"/>
        </w:rPr>
        <w:t xml:space="preserve"> с высоким содержанием метана, который и используется для обогрева, выработки электроэнергии и пр.</w:t>
      </w:r>
    </w:p>
    <w:p w:rsidR="0063428E" w:rsidRDefault="0063428E" w:rsidP="000911B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3428E">
        <w:rPr>
          <w:rFonts w:ascii="Times New Roman" w:hAnsi="Times New Roman" w:cs="Times New Roman"/>
          <w:sz w:val="28"/>
          <w:szCs w:val="28"/>
        </w:rPr>
        <w:lastRenderedPageBreak/>
        <w:t>Энергия – это одно из свойств материи, а именно общая количественная оценка различных форм движения материи. Эти формы движения могут превращаться  друг в друга.</w:t>
      </w:r>
    </w:p>
    <w:p w:rsidR="0063428E" w:rsidRDefault="0063428E" w:rsidP="0063428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63428E" w:rsidRPr="0063428E" w:rsidRDefault="0063428E" w:rsidP="0063428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63428E" w:rsidRPr="0063428E" w:rsidRDefault="0063428E" w:rsidP="006342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428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28754" cy="2590800"/>
            <wp:effectExtent l="19050" t="0" r="0" b="0"/>
            <wp:docPr id="2" name="Рисунок 1" descr="HHCbypKEwV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HCbypKEwV0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29275" cy="2591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428E" w:rsidRDefault="0063428E" w:rsidP="006342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428E">
        <w:rPr>
          <w:rFonts w:ascii="Times New Roman" w:hAnsi="Times New Roman" w:cs="Times New Roman"/>
          <w:sz w:val="28"/>
          <w:szCs w:val="28"/>
        </w:rPr>
        <w:t>Рисунок 1  – Схема производства и потребления энергии</w:t>
      </w:r>
    </w:p>
    <w:p w:rsidR="0063428E" w:rsidRPr="0063428E" w:rsidRDefault="0063428E" w:rsidP="006342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428E" w:rsidRPr="0063428E" w:rsidRDefault="0063428E" w:rsidP="0063428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3428E">
        <w:rPr>
          <w:rFonts w:ascii="Times New Roman" w:hAnsi="Times New Roman" w:cs="Times New Roman"/>
          <w:sz w:val="28"/>
          <w:szCs w:val="28"/>
        </w:rPr>
        <w:t xml:space="preserve">Виды энергии: </w:t>
      </w:r>
    </w:p>
    <w:p w:rsidR="0063428E" w:rsidRPr="0063428E" w:rsidRDefault="0063428E" w:rsidP="0063428E">
      <w:pPr>
        <w:pStyle w:val="a9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63428E">
        <w:rPr>
          <w:rFonts w:ascii="Times New Roman" w:hAnsi="Times New Roman" w:cs="Times New Roman"/>
          <w:sz w:val="28"/>
          <w:szCs w:val="28"/>
        </w:rPr>
        <w:t>еханическая энергия – является конечным видом энергии для транспорта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3428E" w:rsidRPr="0063428E" w:rsidRDefault="0063428E" w:rsidP="0063428E">
      <w:pPr>
        <w:pStyle w:val="a9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63428E">
        <w:rPr>
          <w:rFonts w:ascii="Times New Roman" w:hAnsi="Times New Roman" w:cs="Times New Roman"/>
          <w:sz w:val="28"/>
          <w:szCs w:val="28"/>
        </w:rPr>
        <w:t>епловая энергия – обладают нагретые тела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3428E" w:rsidRPr="0063428E" w:rsidRDefault="0063428E" w:rsidP="0063428E">
      <w:pPr>
        <w:pStyle w:val="a9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 w:rsidRPr="0063428E">
        <w:rPr>
          <w:rFonts w:ascii="Times New Roman" w:hAnsi="Times New Roman" w:cs="Times New Roman"/>
          <w:sz w:val="28"/>
          <w:szCs w:val="28"/>
        </w:rPr>
        <w:t>имическая энергия – содержится в топливе и пище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3428E" w:rsidRPr="0063428E" w:rsidRDefault="0063428E" w:rsidP="0063428E">
      <w:pPr>
        <w:pStyle w:val="a9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Pr="0063428E">
        <w:rPr>
          <w:rFonts w:ascii="Times New Roman" w:hAnsi="Times New Roman" w:cs="Times New Roman"/>
          <w:sz w:val="28"/>
          <w:szCs w:val="28"/>
        </w:rPr>
        <w:t>лектрическая энергия – генерируется на электростанциях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3428E" w:rsidRPr="0063428E" w:rsidRDefault="0063428E" w:rsidP="0063428E">
      <w:pPr>
        <w:pStyle w:val="a9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63428E">
        <w:rPr>
          <w:rFonts w:ascii="Times New Roman" w:hAnsi="Times New Roman" w:cs="Times New Roman"/>
          <w:sz w:val="28"/>
          <w:szCs w:val="28"/>
        </w:rPr>
        <w:t>олнечная энергия – лучистая энергия электромагнитного излучения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3428E" w:rsidRPr="0063428E" w:rsidRDefault="0063428E" w:rsidP="0063428E">
      <w:pPr>
        <w:pStyle w:val="a9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Pr="0063428E">
        <w:rPr>
          <w:rFonts w:ascii="Times New Roman" w:hAnsi="Times New Roman" w:cs="Times New Roman"/>
          <w:sz w:val="28"/>
          <w:szCs w:val="28"/>
        </w:rPr>
        <w:t>дерная энергия – возникает из-за внутриядерных силовых полей.</w:t>
      </w:r>
    </w:p>
    <w:p w:rsidR="0063428E" w:rsidRPr="0063428E" w:rsidRDefault="0063428E" w:rsidP="0063428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428E">
        <w:rPr>
          <w:rFonts w:ascii="Times New Roman" w:hAnsi="Times New Roman" w:cs="Times New Roman"/>
          <w:sz w:val="28"/>
          <w:szCs w:val="28"/>
        </w:rPr>
        <w:t>Энергия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3428E">
        <w:rPr>
          <w:rFonts w:ascii="Times New Roman" w:hAnsi="Times New Roman" w:cs="Times New Roman"/>
          <w:sz w:val="28"/>
          <w:szCs w:val="28"/>
        </w:rPr>
        <w:t xml:space="preserve">непосредственно существующая в природе (энергия топлива, воды, ветра, тепла Земли, ядерная) называется первичной. </w:t>
      </w:r>
      <w:proofErr w:type="gramEnd"/>
    </w:p>
    <w:p w:rsidR="0063428E" w:rsidRPr="0063428E" w:rsidRDefault="0063428E" w:rsidP="0063428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3428E">
        <w:rPr>
          <w:rFonts w:ascii="Times New Roman" w:hAnsi="Times New Roman" w:cs="Times New Roman"/>
          <w:sz w:val="28"/>
          <w:szCs w:val="28"/>
        </w:rPr>
        <w:t>Энергия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3428E">
        <w:rPr>
          <w:rFonts w:ascii="Times New Roman" w:hAnsi="Times New Roman" w:cs="Times New Roman"/>
          <w:sz w:val="28"/>
          <w:szCs w:val="28"/>
        </w:rPr>
        <w:t xml:space="preserve"> получаемая человеком после преобразования первичной энергии на специальных установках – станциях, называется вторичной.</w:t>
      </w:r>
    </w:p>
    <w:p w:rsidR="0063428E" w:rsidRPr="0063428E" w:rsidRDefault="0063428E" w:rsidP="0063428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3428E">
        <w:rPr>
          <w:rFonts w:ascii="Times New Roman" w:hAnsi="Times New Roman" w:cs="Times New Roman"/>
          <w:sz w:val="28"/>
          <w:szCs w:val="28"/>
        </w:rPr>
        <w:t xml:space="preserve">Развитие транспортных средств является частью общего научно-технического прогресса, оно необходимо и не может быть приостановлено. Транспорт является важнейшим потребителем электроэнергии. За последние годы транспортная система страны претерпела серьезные количественные и качественные изменения. </w:t>
      </w:r>
    </w:p>
    <w:p w:rsidR="0063428E" w:rsidRPr="00A24102" w:rsidRDefault="0063428E" w:rsidP="00A24102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4102">
        <w:rPr>
          <w:rFonts w:ascii="Times New Roman" w:hAnsi="Times New Roman" w:cs="Times New Roman"/>
          <w:b/>
          <w:sz w:val="28"/>
          <w:szCs w:val="28"/>
        </w:rPr>
        <w:t>Энергосбережение на транспорте</w:t>
      </w:r>
    </w:p>
    <w:p w:rsidR="0063428E" w:rsidRPr="0063428E" w:rsidRDefault="0063428E" w:rsidP="00A2410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3428E">
        <w:rPr>
          <w:rFonts w:ascii="Times New Roman" w:hAnsi="Times New Roman" w:cs="Times New Roman"/>
          <w:sz w:val="28"/>
          <w:szCs w:val="28"/>
        </w:rPr>
        <w:t xml:space="preserve">Быстрые темпы развития транспорта, несмотря на определенное повышение его энергетической эффективности, увеличивают потребности в наиболее квалифицированных и дорогих энергоносителей. В этой связи весьма актуальной является политика энергосбережения, проводимая на всех видах транспорта. </w:t>
      </w:r>
    </w:p>
    <w:p w:rsidR="0063428E" w:rsidRPr="0063428E" w:rsidRDefault="0063428E" w:rsidP="00A2410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3428E">
        <w:rPr>
          <w:rFonts w:ascii="Times New Roman" w:hAnsi="Times New Roman" w:cs="Times New Roman"/>
          <w:sz w:val="28"/>
          <w:szCs w:val="28"/>
        </w:rPr>
        <w:t xml:space="preserve">Основными направлениями энергосбережения на автомобильном транспорте являются: увеличение доли грузооборота и пассажирооборота, </w:t>
      </w:r>
      <w:r w:rsidRPr="0063428E">
        <w:rPr>
          <w:rFonts w:ascii="Times New Roman" w:hAnsi="Times New Roman" w:cs="Times New Roman"/>
          <w:sz w:val="28"/>
          <w:szCs w:val="28"/>
        </w:rPr>
        <w:lastRenderedPageBreak/>
        <w:t>выполняемых автомобилями и автобусами, снижение удельных норм расхода топлива автомобилями за счет повышения КПД двигателей.</w:t>
      </w:r>
    </w:p>
    <w:p w:rsidR="0063428E" w:rsidRPr="0063428E" w:rsidRDefault="0063428E" w:rsidP="00A2410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3428E">
        <w:rPr>
          <w:rFonts w:ascii="Times New Roman" w:hAnsi="Times New Roman" w:cs="Times New Roman"/>
          <w:sz w:val="28"/>
          <w:szCs w:val="28"/>
        </w:rPr>
        <w:t>Основными направлениями энергосбережения на водном транспорте являются: пополнение флота новыми судами, оптимизация режимов работы судового оборудования при помощи АСУ и бортовых ЭВМ, внедрение новых систем топливоподготовки, многофункциональных присадок к топливу.</w:t>
      </w:r>
    </w:p>
    <w:p w:rsidR="0063428E" w:rsidRPr="0063428E" w:rsidRDefault="0063428E" w:rsidP="00A2410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3428E">
        <w:rPr>
          <w:rFonts w:ascii="Times New Roman" w:hAnsi="Times New Roman" w:cs="Times New Roman"/>
          <w:sz w:val="28"/>
          <w:szCs w:val="28"/>
        </w:rPr>
        <w:t xml:space="preserve">Энергосбережение на воздушном транспорте достигается: применением более экономичных самолетов, совершенствованием расстановки и использования парка самолетов в соответствии с пассажиропотоками и дальностью рейсов, разработкой и усовершенствованием методов летней эксплуатации, использованием водорода в качестве топлива, внедрением новых аэродромных машин и механизмов. </w:t>
      </w:r>
    </w:p>
    <w:p w:rsidR="0063428E" w:rsidRPr="0063428E" w:rsidRDefault="0063428E" w:rsidP="00A2410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3428E">
        <w:rPr>
          <w:rFonts w:ascii="Times New Roman" w:hAnsi="Times New Roman" w:cs="Times New Roman"/>
          <w:sz w:val="28"/>
          <w:szCs w:val="28"/>
        </w:rPr>
        <w:t>Электроснабжение на железнодорожном транспорте.</w:t>
      </w:r>
    </w:p>
    <w:p w:rsidR="0063428E" w:rsidRPr="0063428E" w:rsidRDefault="0063428E" w:rsidP="000911B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428E">
        <w:rPr>
          <w:rFonts w:ascii="Times New Roman" w:hAnsi="Times New Roman" w:cs="Times New Roman"/>
          <w:sz w:val="28"/>
          <w:szCs w:val="28"/>
        </w:rPr>
        <w:t>Система электроснабжения представляет собой единую электрическую сеть, которая состоит из внешних систем</w:t>
      </w:r>
      <w:r w:rsidR="00A24102">
        <w:rPr>
          <w:rFonts w:ascii="Times New Roman" w:hAnsi="Times New Roman" w:cs="Times New Roman"/>
          <w:sz w:val="28"/>
          <w:szCs w:val="28"/>
        </w:rPr>
        <w:t xml:space="preserve"> </w:t>
      </w:r>
      <w:r w:rsidR="000911BD">
        <w:rPr>
          <w:rFonts w:ascii="Times New Roman" w:hAnsi="Times New Roman" w:cs="Times New Roman"/>
          <w:sz w:val="28"/>
          <w:szCs w:val="28"/>
        </w:rPr>
        <w:t>(</w:t>
      </w:r>
      <w:r w:rsidRPr="0063428E">
        <w:rPr>
          <w:rFonts w:ascii="Times New Roman" w:hAnsi="Times New Roman" w:cs="Times New Roman"/>
          <w:sz w:val="28"/>
          <w:szCs w:val="28"/>
        </w:rPr>
        <w:t>электростанции, линии электропередачи, районные трансформаторные подстанции</w:t>
      </w:r>
      <w:r w:rsidR="000911BD">
        <w:rPr>
          <w:rFonts w:ascii="Times New Roman" w:hAnsi="Times New Roman" w:cs="Times New Roman"/>
          <w:sz w:val="28"/>
          <w:szCs w:val="28"/>
        </w:rPr>
        <w:t>)</w:t>
      </w:r>
      <w:r w:rsidRPr="0063428E">
        <w:rPr>
          <w:rFonts w:ascii="Times New Roman" w:hAnsi="Times New Roman" w:cs="Times New Roman"/>
          <w:sz w:val="28"/>
          <w:szCs w:val="28"/>
        </w:rPr>
        <w:t xml:space="preserve"> и сооружени</w:t>
      </w:r>
      <w:r w:rsidR="000911BD">
        <w:rPr>
          <w:rFonts w:ascii="Times New Roman" w:hAnsi="Times New Roman" w:cs="Times New Roman"/>
          <w:sz w:val="28"/>
          <w:szCs w:val="28"/>
        </w:rPr>
        <w:t>й</w:t>
      </w:r>
      <w:r w:rsidRPr="0063428E">
        <w:rPr>
          <w:rFonts w:ascii="Times New Roman" w:hAnsi="Times New Roman" w:cs="Times New Roman"/>
          <w:sz w:val="28"/>
          <w:szCs w:val="28"/>
        </w:rPr>
        <w:t>, находящихся непосредственно в системе железных дорог (тяговые подстанции, контактная сеть с питающим и отсасывающими линиями).</w:t>
      </w:r>
      <w:proofErr w:type="gramEnd"/>
    </w:p>
    <w:p w:rsidR="0063428E" w:rsidRPr="0063428E" w:rsidRDefault="0063428E" w:rsidP="000911B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3428E">
        <w:rPr>
          <w:rFonts w:ascii="Times New Roman" w:hAnsi="Times New Roman" w:cs="Times New Roman"/>
          <w:sz w:val="28"/>
          <w:szCs w:val="28"/>
        </w:rPr>
        <w:t>План деятельности министерства Российской Федерации на 2016 - 2021 годы.</w:t>
      </w:r>
    </w:p>
    <w:p w:rsidR="0063428E" w:rsidRPr="0063428E" w:rsidRDefault="0063428E" w:rsidP="006342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428E">
        <w:rPr>
          <w:rFonts w:ascii="Times New Roman" w:hAnsi="Times New Roman" w:cs="Times New Roman"/>
          <w:sz w:val="28"/>
          <w:szCs w:val="28"/>
        </w:rPr>
        <w:t>Деятельность Минэнерго России как субъекта управления направлена на обеспечение достижения ряда стратегических целей страны.  Вырабатывая и реализуя государственную энергетическую политику, Министерство ориентируется на достижение трех стратегических целей.</w:t>
      </w:r>
    </w:p>
    <w:p w:rsidR="00026807" w:rsidRDefault="0063428E" w:rsidP="0063428E">
      <w:pPr>
        <w:pStyle w:val="a9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6807">
        <w:rPr>
          <w:rFonts w:ascii="Times New Roman" w:hAnsi="Times New Roman" w:cs="Times New Roman"/>
          <w:sz w:val="28"/>
          <w:szCs w:val="28"/>
        </w:rPr>
        <w:t>Повышение эффективности использования топливно-энергетических ресурсов и функционирования топливно-энергетического комплекса России</w:t>
      </w:r>
      <w:r w:rsidR="0002680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26807" w:rsidRPr="00026807" w:rsidRDefault="0063428E" w:rsidP="000268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6807">
        <w:rPr>
          <w:rFonts w:ascii="Times New Roman" w:hAnsi="Times New Roman" w:cs="Times New Roman"/>
          <w:sz w:val="28"/>
          <w:szCs w:val="28"/>
        </w:rPr>
        <w:t>Данная цель предполагает эффективное и надежное обеспечение топливно-энергетическими ресурсами и соответствующими инфраструктурными услугами всех групп потребителей, как на федеральном, так и на региональном уровне</w:t>
      </w:r>
      <w:r w:rsidR="00026807">
        <w:rPr>
          <w:rFonts w:ascii="Times New Roman" w:hAnsi="Times New Roman" w:cs="Times New Roman"/>
          <w:sz w:val="28"/>
          <w:szCs w:val="28"/>
        </w:rPr>
        <w:t>.</w:t>
      </w:r>
    </w:p>
    <w:p w:rsidR="0063428E" w:rsidRPr="00026807" w:rsidRDefault="0063428E" w:rsidP="0063428E">
      <w:pPr>
        <w:pStyle w:val="a9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6807">
        <w:rPr>
          <w:rFonts w:ascii="Times New Roman" w:hAnsi="Times New Roman" w:cs="Times New Roman"/>
          <w:sz w:val="28"/>
          <w:szCs w:val="28"/>
        </w:rPr>
        <w:t>Развитие конкурентоспособности топливно-энергетического комплекса России</w:t>
      </w:r>
      <w:r w:rsidR="00026807">
        <w:rPr>
          <w:rFonts w:ascii="Times New Roman" w:hAnsi="Times New Roman" w:cs="Times New Roman"/>
          <w:sz w:val="28"/>
          <w:szCs w:val="28"/>
        </w:rPr>
        <w:t>;</w:t>
      </w:r>
    </w:p>
    <w:p w:rsidR="00026807" w:rsidRDefault="0063428E" w:rsidP="006342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428E">
        <w:rPr>
          <w:rFonts w:ascii="Times New Roman" w:hAnsi="Times New Roman" w:cs="Times New Roman"/>
          <w:sz w:val="28"/>
          <w:szCs w:val="28"/>
        </w:rPr>
        <w:t>Эта цель относится, прежде всего, к сфере конкурентных отношений на внутреннем и внешнем энергетических рынках в условиях открытой экономики.</w:t>
      </w:r>
    </w:p>
    <w:p w:rsidR="0063428E" w:rsidRPr="00026807" w:rsidRDefault="0063428E" w:rsidP="00026807">
      <w:pPr>
        <w:pStyle w:val="a9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6807">
        <w:rPr>
          <w:rFonts w:ascii="Times New Roman" w:hAnsi="Times New Roman" w:cs="Times New Roman"/>
          <w:sz w:val="28"/>
          <w:szCs w:val="28"/>
        </w:rPr>
        <w:t>Укрепление позиций России на мировых энергетических рынках.</w:t>
      </w:r>
    </w:p>
    <w:p w:rsidR="0063428E" w:rsidRPr="0063428E" w:rsidRDefault="0063428E" w:rsidP="006342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428E">
        <w:rPr>
          <w:rFonts w:ascii="Times New Roman" w:hAnsi="Times New Roman" w:cs="Times New Roman"/>
          <w:sz w:val="28"/>
          <w:szCs w:val="28"/>
        </w:rPr>
        <w:t>Обозначенная цель определяет политику создания условий для достижения Россией лидирующих позиций в глобальной экономике посредством эффективного участия в мировом процессе управления энергетическим сектором.</w:t>
      </w:r>
    </w:p>
    <w:p w:rsidR="0063428E" w:rsidRPr="0063428E" w:rsidRDefault="0063428E" w:rsidP="000268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428E">
        <w:rPr>
          <w:rFonts w:ascii="Times New Roman" w:hAnsi="Times New Roman" w:cs="Times New Roman"/>
          <w:sz w:val="28"/>
          <w:szCs w:val="28"/>
        </w:rPr>
        <w:t xml:space="preserve">Железнодорожный транспорт, на долю которого приходится примерно 50% всех перевезенных в стране грузов, ежегодно расходует около 30 млн. т условного топлива, причем 60% всех затрат приходится на долю тепловозов. </w:t>
      </w:r>
      <w:r w:rsidRPr="0063428E">
        <w:rPr>
          <w:rFonts w:ascii="Times New Roman" w:hAnsi="Times New Roman" w:cs="Times New Roman"/>
          <w:sz w:val="28"/>
          <w:szCs w:val="28"/>
        </w:rPr>
        <w:lastRenderedPageBreak/>
        <w:t>Экономия лишь 1 т условного топлива обеспечивает перевозку 3.000 т грузов примерно на 100 км.</w:t>
      </w:r>
    </w:p>
    <w:p w:rsidR="0063428E" w:rsidRPr="0063428E" w:rsidRDefault="0063428E" w:rsidP="000268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428E">
        <w:rPr>
          <w:rFonts w:ascii="Times New Roman" w:hAnsi="Times New Roman" w:cs="Times New Roman"/>
          <w:sz w:val="28"/>
          <w:szCs w:val="28"/>
        </w:rPr>
        <w:t xml:space="preserve">В настоящее время энергетика является одним из устойчиво работающих производственных секторов российской экономики. При этом железнодорожный транспорт − стабильный потребитель широкой номенклатуры энергоресурсов, вырабатываемых топливно-энергетическим комплексом страны. </w:t>
      </w:r>
    </w:p>
    <w:p w:rsidR="0063428E" w:rsidRPr="0063428E" w:rsidRDefault="0063428E" w:rsidP="000268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428E">
        <w:rPr>
          <w:rFonts w:ascii="Times New Roman" w:hAnsi="Times New Roman" w:cs="Times New Roman"/>
          <w:sz w:val="28"/>
          <w:szCs w:val="28"/>
          <w:lang w:eastAsia="ru-RU"/>
        </w:rPr>
        <w:t>Энергосбережение на железнодорожном транспорте.</w:t>
      </w:r>
    </w:p>
    <w:p w:rsidR="0063428E" w:rsidRPr="0063428E" w:rsidRDefault="0063428E" w:rsidP="006342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428E">
        <w:rPr>
          <w:rFonts w:ascii="Times New Roman" w:hAnsi="Times New Roman" w:cs="Times New Roman"/>
          <w:sz w:val="28"/>
          <w:szCs w:val="28"/>
          <w:lang w:eastAsia="ru-RU"/>
        </w:rPr>
        <w:t>Среди основных направлений снижения энергопотребления в сфере железных дорог:</w:t>
      </w:r>
    </w:p>
    <w:p w:rsidR="0063428E" w:rsidRPr="0063428E" w:rsidRDefault="00026807" w:rsidP="0063428E">
      <w:pPr>
        <w:pStyle w:val="a9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63428E" w:rsidRPr="0063428E">
        <w:rPr>
          <w:rFonts w:ascii="Times New Roman" w:hAnsi="Times New Roman" w:cs="Times New Roman"/>
          <w:sz w:val="28"/>
          <w:szCs w:val="28"/>
          <w:lang w:eastAsia="ru-RU"/>
        </w:rPr>
        <w:t>роведение электрификации железных дорог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63428E" w:rsidRPr="0063428E" w:rsidRDefault="00026807" w:rsidP="0063428E">
      <w:pPr>
        <w:pStyle w:val="a9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="0063428E" w:rsidRPr="0063428E">
        <w:rPr>
          <w:rFonts w:ascii="Times New Roman" w:hAnsi="Times New Roman" w:cs="Times New Roman"/>
          <w:sz w:val="28"/>
          <w:szCs w:val="28"/>
          <w:lang w:eastAsia="ru-RU"/>
        </w:rPr>
        <w:t>амена нефтяного топлива на сжиженный природный газ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63428E" w:rsidRPr="0063428E" w:rsidRDefault="00026807" w:rsidP="0063428E">
      <w:pPr>
        <w:pStyle w:val="a9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="0063428E" w:rsidRPr="0063428E">
        <w:rPr>
          <w:rFonts w:ascii="Times New Roman" w:hAnsi="Times New Roman" w:cs="Times New Roman"/>
          <w:sz w:val="28"/>
          <w:szCs w:val="28"/>
          <w:lang w:eastAsia="ru-RU"/>
        </w:rPr>
        <w:t>аксимально возможная загрузка вагонов и использование вагонов повышенной грузоподъемности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63428E" w:rsidRPr="0063428E" w:rsidRDefault="00026807" w:rsidP="0063428E">
      <w:pPr>
        <w:pStyle w:val="a9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63428E" w:rsidRPr="0063428E">
        <w:rPr>
          <w:rFonts w:ascii="Times New Roman" w:hAnsi="Times New Roman" w:cs="Times New Roman"/>
          <w:sz w:val="28"/>
          <w:szCs w:val="28"/>
          <w:lang w:eastAsia="ru-RU"/>
        </w:rPr>
        <w:t>вод в эксплуатацию усовершенствованных локомотивов с улучшенным КПД двигателей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63428E" w:rsidRPr="0063428E" w:rsidRDefault="00026807" w:rsidP="0063428E">
      <w:pPr>
        <w:pStyle w:val="a9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63428E" w:rsidRPr="0063428E">
        <w:rPr>
          <w:rFonts w:ascii="Times New Roman" w:hAnsi="Times New Roman" w:cs="Times New Roman"/>
          <w:sz w:val="28"/>
          <w:szCs w:val="28"/>
          <w:lang w:eastAsia="ru-RU"/>
        </w:rPr>
        <w:t xml:space="preserve">нижение </w:t>
      </w:r>
      <w:proofErr w:type="spellStart"/>
      <w:r w:rsidR="0063428E" w:rsidRPr="0063428E">
        <w:rPr>
          <w:rFonts w:ascii="Times New Roman" w:hAnsi="Times New Roman" w:cs="Times New Roman"/>
          <w:sz w:val="28"/>
          <w:szCs w:val="28"/>
          <w:lang w:eastAsia="ru-RU"/>
        </w:rPr>
        <w:t>энергопотерь</w:t>
      </w:r>
      <w:proofErr w:type="spellEnd"/>
      <w:r w:rsidR="0063428E" w:rsidRPr="0063428E">
        <w:rPr>
          <w:rFonts w:ascii="Times New Roman" w:hAnsi="Times New Roman" w:cs="Times New Roman"/>
          <w:sz w:val="28"/>
          <w:szCs w:val="28"/>
          <w:lang w:eastAsia="ru-RU"/>
        </w:rPr>
        <w:t xml:space="preserve"> на тяговых подстанциях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63428E" w:rsidRPr="0063428E" w:rsidRDefault="00026807" w:rsidP="0063428E">
      <w:pPr>
        <w:pStyle w:val="a9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63428E" w:rsidRPr="0063428E">
        <w:rPr>
          <w:rFonts w:ascii="Times New Roman" w:hAnsi="Times New Roman" w:cs="Times New Roman"/>
          <w:sz w:val="28"/>
          <w:szCs w:val="28"/>
          <w:lang w:eastAsia="ru-RU"/>
        </w:rPr>
        <w:t>спользование вагонов на роликовых подшипниках для снижения сопротивления движению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63428E" w:rsidRPr="0063428E" w:rsidRDefault="00026807" w:rsidP="0063428E">
      <w:pPr>
        <w:pStyle w:val="a9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63428E" w:rsidRPr="0063428E">
        <w:rPr>
          <w:rFonts w:ascii="Times New Roman" w:hAnsi="Times New Roman" w:cs="Times New Roman"/>
          <w:sz w:val="28"/>
          <w:szCs w:val="28"/>
          <w:lang w:eastAsia="ru-RU"/>
        </w:rPr>
        <w:t>стройство централизованного теплоснабжения железнодорожных станций и узлов.</w:t>
      </w:r>
    </w:p>
    <w:p w:rsidR="0063428E" w:rsidRDefault="0063428E" w:rsidP="001C75E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3428E">
        <w:rPr>
          <w:rFonts w:ascii="Times New Roman" w:hAnsi="Times New Roman" w:cs="Times New Roman"/>
          <w:sz w:val="28"/>
          <w:szCs w:val="28"/>
        </w:rPr>
        <w:t>Вывод: Современный уровень знаний, а также имеющиеся и находящиеся в стадии разработок технологии дают основание для оптимистических прогнозов. Человечеству не грозит тупиковая ситуация в отношении исчерпания энергетических ресурсов. Есть реальные возможности для перехода на альтернативные источники энергии</w:t>
      </w:r>
      <w:r w:rsidR="001C75E0">
        <w:rPr>
          <w:rFonts w:ascii="Times New Roman" w:hAnsi="Times New Roman" w:cs="Times New Roman"/>
          <w:sz w:val="28"/>
          <w:szCs w:val="28"/>
        </w:rPr>
        <w:t>.</w:t>
      </w:r>
      <w:r w:rsidRPr="006342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11BD" w:rsidRDefault="000911BD" w:rsidP="006342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2ED9" w:rsidRPr="0063428E" w:rsidRDefault="00072ED9" w:rsidP="006342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3682" w:rsidRDefault="00072ED9" w:rsidP="00FF36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2ED9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FF3682" w:rsidRPr="00072ED9" w:rsidRDefault="00FF3682" w:rsidP="00FF36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2ED9" w:rsidRPr="00FF3682" w:rsidRDefault="00FF3682" w:rsidP="00FF3682">
      <w:pPr>
        <w:pStyle w:val="a9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Ефименко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Ю.И., Железные дороги. Общий курс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., -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6-е изд.,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>
        <w:rPr>
          <w:rFonts w:ascii="Times New Roman" w:hAnsi="Times New Roman" w:cs="Times New Roman"/>
          <w:sz w:val="28"/>
          <w:szCs w:val="28"/>
        </w:rPr>
        <w:t>. и доп. – Москва: ФГОУ «учебно-методический центр по образованию на железнодорожном транспорте», 2014. – 503с.</w:t>
      </w:r>
    </w:p>
    <w:p w:rsidR="00187ECF" w:rsidRPr="00187ECF" w:rsidRDefault="00AE4C06" w:rsidP="0063428E">
      <w:pPr>
        <w:pStyle w:val="a9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hyperlink r:id="rId9" w:history="1">
        <w:r w:rsidR="0072210F" w:rsidRPr="00187EC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http://www</w:t>
        </w:r>
      </w:hyperlink>
      <w:r w:rsidR="0072210F" w:rsidRPr="00187E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87ECF" w:rsidRPr="0063428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energo</w:t>
      </w:r>
      <w:r w:rsidR="00187ECF" w:rsidRPr="00187EC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.</w:t>
      </w:r>
      <w:r w:rsidR="00187ECF" w:rsidRPr="0063428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effecton</w:t>
      </w:r>
      <w:r w:rsidR="00187ECF" w:rsidRPr="00187EC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.</w:t>
      </w:r>
      <w:r w:rsidR="00187ECF" w:rsidRPr="0063428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ru</w:t>
      </w:r>
      <w:r w:rsidR="00187ECF" w:rsidRPr="00187EC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/05.</w:t>
      </w:r>
      <w:r w:rsidR="00187ECF" w:rsidRPr="0063428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html</w:t>
      </w:r>
      <w:r w:rsidR="00187ECF" w:rsidRPr="00187E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187ECF" w:rsidRPr="00187ECF" w:rsidRDefault="00AE4C06" w:rsidP="00187ECF">
      <w:pPr>
        <w:pStyle w:val="a9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hyperlink r:id="rId10" w:history="1">
        <w:r w:rsidR="0072210F" w:rsidRPr="00187EC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http://www</w:t>
        </w:r>
      </w:hyperlink>
      <w:r w:rsidR="006D3504" w:rsidRPr="00187E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87ECF" w:rsidRPr="0063428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minenergo</w:t>
      </w:r>
      <w:proofErr w:type="spellEnd"/>
      <w:r w:rsidR="00187ECF" w:rsidRPr="0063428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spellStart"/>
      <w:r w:rsidR="00187ECF" w:rsidRPr="0063428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gov</w:t>
      </w:r>
      <w:proofErr w:type="spellEnd"/>
      <w:r w:rsidR="00187ECF" w:rsidRPr="0063428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spellStart"/>
      <w:r w:rsidR="00187ECF" w:rsidRPr="0063428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ru</w:t>
      </w:r>
      <w:proofErr w:type="spellEnd"/>
      <w:r w:rsidR="00187ECF" w:rsidRPr="00187EC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</w:p>
    <w:p w:rsidR="00187ECF" w:rsidRPr="00187ECF" w:rsidRDefault="00AE4C06" w:rsidP="00187ECF">
      <w:pPr>
        <w:pStyle w:val="a9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hyperlink r:id="rId11" w:history="1">
        <w:r w:rsidR="00187ECF" w:rsidRPr="00187EC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http://www</w:t>
        </w:r>
      </w:hyperlink>
      <w:r w:rsidR="00187ECF" w:rsidRPr="00187EC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xiron.ru/content/view/30564/28/</w:t>
      </w:r>
    </w:p>
    <w:p w:rsidR="00187ECF" w:rsidRPr="00187ECF" w:rsidRDefault="00AE4C06" w:rsidP="00187ECF">
      <w:pPr>
        <w:pStyle w:val="a9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hyperlink r:id="rId12" w:history="1">
        <w:r w:rsidR="00187ECF" w:rsidRPr="00187EC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http://www</w:t>
        </w:r>
      </w:hyperlink>
      <w:r w:rsidR="00187ECF" w:rsidRPr="00187ECF">
        <w:rPr>
          <w:rFonts w:ascii="Times New Roman" w:hAnsi="Times New Roman" w:cs="Times New Roman"/>
          <w:sz w:val="28"/>
          <w:szCs w:val="28"/>
          <w:lang w:val="en-US"/>
        </w:rPr>
        <w:t xml:space="preserve"> wikipedia.org/wiki/</w:t>
      </w:r>
      <w:r w:rsidR="00187ECF" w:rsidRPr="0063428E">
        <w:rPr>
          <w:rFonts w:ascii="Times New Roman" w:hAnsi="Times New Roman" w:cs="Times New Roman"/>
          <w:sz w:val="28"/>
          <w:szCs w:val="28"/>
        </w:rPr>
        <w:t>Энергетика</w:t>
      </w:r>
    </w:p>
    <w:p w:rsidR="00187ECF" w:rsidRPr="00187ECF" w:rsidRDefault="00AE4C06" w:rsidP="00187ECF">
      <w:pPr>
        <w:pStyle w:val="a9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hyperlink r:id="rId13" w:history="1">
        <w:r w:rsidR="00187ECF" w:rsidRPr="00187EC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http://www</w:t>
        </w:r>
      </w:hyperlink>
      <w:r w:rsidR="00187ECF" w:rsidRPr="00187E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87ECF" w:rsidRPr="0063428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ria</w:t>
      </w:r>
      <w:r w:rsidR="00187ECF" w:rsidRPr="00187EC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.</w:t>
      </w:r>
      <w:r w:rsidR="00187ECF" w:rsidRPr="0063428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ru</w:t>
      </w:r>
      <w:r w:rsidR="00187ECF" w:rsidRPr="00187EC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/</w:t>
      </w:r>
      <w:r w:rsidR="00187ECF" w:rsidRPr="0063428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documents</w:t>
      </w:r>
      <w:r w:rsidR="00187ECF" w:rsidRPr="00187EC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/20091113/193404769.</w:t>
      </w:r>
      <w:r w:rsidR="00187ECF" w:rsidRPr="0063428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html</w:t>
      </w:r>
    </w:p>
    <w:p w:rsidR="00F86F29" w:rsidRPr="0072210F" w:rsidRDefault="00F86F29" w:rsidP="0063428E">
      <w:pPr>
        <w:pStyle w:val="a3"/>
        <w:shd w:val="clear" w:color="auto" w:fill="FFFFFF"/>
        <w:spacing w:before="0" w:beforeAutospacing="0" w:after="0" w:afterAutospacing="0"/>
        <w:ind w:left="-426"/>
        <w:jc w:val="both"/>
        <w:rPr>
          <w:sz w:val="28"/>
          <w:szCs w:val="28"/>
          <w:lang w:val="en-US"/>
        </w:rPr>
      </w:pPr>
    </w:p>
    <w:sectPr w:rsidR="00F86F29" w:rsidRPr="0072210F" w:rsidSect="001B64DE">
      <w:footerReference w:type="default" r:id="rId14"/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2619" w:rsidRDefault="00432619" w:rsidP="00F4425B">
      <w:pPr>
        <w:spacing w:after="0" w:line="240" w:lineRule="auto"/>
      </w:pPr>
      <w:r>
        <w:separator/>
      </w:r>
    </w:p>
  </w:endnote>
  <w:endnote w:type="continuationSeparator" w:id="1">
    <w:p w:rsidR="00432619" w:rsidRDefault="00432619" w:rsidP="00F442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28001"/>
      <w:docPartObj>
        <w:docPartGallery w:val="Page Numbers (Bottom of Page)"/>
        <w:docPartUnique/>
      </w:docPartObj>
    </w:sdtPr>
    <w:sdtContent>
      <w:p w:rsidR="006E75DF" w:rsidRDefault="00AE4C06">
        <w:pPr>
          <w:pStyle w:val="a7"/>
          <w:jc w:val="center"/>
        </w:pPr>
        <w:fldSimple w:instr=" PAGE   \* MERGEFORMAT ">
          <w:r w:rsidR="00FF3682">
            <w:rPr>
              <w:noProof/>
            </w:rPr>
            <w:t>4</w:t>
          </w:r>
        </w:fldSimple>
      </w:p>
    </w:sdtContent>
  </w:sdt>
  <w:p w:rsidR="006E75DF" w:rsidRDefault="006E75D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2619" w:rsidRDefault="00432619" w:rsidP="00F4425B">
      <w:pPr>
        <w:spacing w:after="0" w:line="240" w:lineRule="auto"/>
      </w:pPr>
      <w:r>
        <w:separator/>
      </w:r>
    </w:p>
  </w:footnote>
  <w:footnote w:type="continuationSeparator" w:id="1">
    <w:p w:rsidR="00432619" w:rsidRDefault="00432619" w:rsidP="00F442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1586D"/>
    <w:multiLevelType w:val="hybridMultilevel"/>
    <w:tmpl w:val="5A500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043C0"/>
    <w:multiLevelType w:val="hybridMultilevel"/>
    <w:tmpl w:val="053641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D767C7"/>
    <w:multiLevelType w:val="hybridMultilevel"/>
    <w:tmpl w:val="7E760D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681B22"/>
    <w:multiLevelType w:val="hybridMultilevel"/>
    <w:tmpl w:val="7E0E8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E26C74"/>
    <w:multiLevelType w:val="hybridMultilevel"/>
    <w:tmpl w:val="E30863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78650F"/>
    <w:multiLevelType w:val="hybridMultilevel"/>
    <w:tmpl w:val="9D925FC6"/>
    <w:lvl w:ilvl="0" w:tplc="04190011">
      <w:start w:val="1"/>
      <w:numFmt w:val="decimal"/>
      <w:lvlText w:val="%1)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6">
    <w:nsid w:val="37E209F3"/>
    <w:multiLevelType w:val="hybridMultilevel"/>
    <w:tmpl w:val="B2C2378A"/>
    <w:lvl w:ilvl="0" w:tplc="B7E44C6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52DB659B"/>
    <w:multiLevelType w:val="hybridMultilevel"/>
    <w:tmpl w:val="93464B58"/>
    <w:lvl w:ilvl="0" w:tplc="B7E44C6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8545816"/>
    <w:multiLevelType w:val="hybridMultilevel"/>
    <w:tmpl w:val="0D6E879C"/>
    <w:lvl w:ilvl="0" w:tplc="04190011">
      <w:start w:val="1"/>
      <w:numFmt w:val="decimal"/>
      <w:lvlText w:val="%1)"/>
      <w:lvlJc w:val="left"/>
      <w:pPr>
        <w:ind w:left="8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7" w:hanging="360"/>
      </w:pPr>
    </w:lvl>
    <w:lvl w:ilvl="2" w:tplc="0419001B" w:tentative="1">
      <w:start w:val="1"/>
      <w:numFmt w:val="lowerRoman"/>
      <w:lvlText w:val="%3."/>
      <w:lvlJc w:val="right"/>
      <w:pPr>
        <w:ind w:left="2277" w:hanging="180"/>
      </w:pPr>
    </w:lvl>
    <w:lvl w:ilvl="3" w:tplc="0419000F" w:tentative="1">
      <w:start w:val="1"/>
      <w:numFmt w:val="decimal"/>
      <w:lvlText w:val="%4."/>
      <w:lvlJc w:val="left"/>
      <w:pPr>
        <w:ind w:left="2997" w:hanging="360"/>
      </w:pPr>
    </w:lvl>
    <w:lvl w:ilvl="4" w:tplc="04190019" w:tentative="1">
      <w:start w:val="1"/>
      <w:numFmt w:val="lowerLetter"/>
      <w:lvlText w:val="%5."/>
      <w:lvlJc w:val="left"/>
      <w:pPr>
        <w:ind w:left="3717" w:hanging="360"/>
      </w:pPr>
    </w:lvl>
    <w:lvl w:ilvl="5" w:tplc="0419001B" w:tentative="1">
      <w:start w:val="1"/>
      <w:numFmt w:val="lowerRoman"/>
      <w:lvlText w:val="%6."/>
      <w:lvlJc w:val="right"/>
      <w:pPr>
        <w:ind w:left="4437" w:hanging="180"/>
      </w:pPr>
    </w:lvl>
    <w:lvl w:ilvl="6" w:tplc="0419000F" w:tentative="1">
      <w:start w:val="1"/>
      <w:numFmt w:val="decimal"/>
      <w:lvlText w:val="%7."/>
      <w:lvlJc w:val="left"/>
      <w:pPr>
        <w:ind w:left="5157" w:hanging="360"/>
      </w:pPr>
    </w:lvl>
    <w:lvl w:ilvl="7" w:tplc="04190019" w:tentative="1">
      <w:start w:val="1"/>
      <w:numFmt w:val="lowerLetter"/>
      <w:lvlText w:val="%8."/>
      <w:lvlJc w:val="left"/>
      <w:pPr>
        <w:ind w:left="5877" w:hanging="360"/>
      </w:pPr>
    </w:lvl>
    <w:lvl w:ilvl="8" w:tplc="0419001B" w:tentative="1">
      <w:start w:val="1"/>
      <w:numFmt w:val="lowerRoman"/>
      <w:lvlText w:val="%9."/>
      <w:lvlJc w:val="right"/>
      <w:pPr>
        <w:ind w:left="6597" w:hanging="180"/>
      </w:pPr>
    </w:lvl>
  </w:abstractNum>
  <w:abstractNum w:abstractNumId="9">
    <w:nsid w:val="5F8B1DF3"/>
    <w:multiLevelType w:val="hybridMultilevel"/>
    <w:tmpl w:val="4EC8E58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E338E0"/>
    <w:multiLevelType w:val="hybridMultilevel"/>
    <w:tmpl w:val="7BD634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307563"/>
    <w:multiLevelType w:val="hybridMultilevel"/>
    <w:tmpl w:val="D4B269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7A72672"/>
    <w:multiLevelType w:val="hybridMultilevel"/>
    <w:tmpl w:val="D3887F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CD281D"/>
    <w:multiLevelType w:val="hybridMultilevel"/>
    <w:tmpl w:val="896EA7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6"/>
  </w:num>
  <w:num w:numId="4">
    <w:abstractNumId w:val="7"/>
  </w:num>
  <w:num w:numId="5">
    <w:abstractNumId w:val="8"/>
  </w:num>
  <w:num w:numId="6">
    <w:abstractNumId w:val="1"/>
  </w:num>
  <w:num w:numId="7">
    <w:abstractNumId w:val="5"/>
  </w:num>
  <w:num w:numId="8">
    <w:abstractNumId w:val="12"/>
  </w:num>
  <w:num w:numId="9">
    <w:abstractNumId w:val="11"/>
  </w:num>
  <w:num w:numId="10">
    <w:abstractNumId w:val="0"/>
  </w:num>
  <w:num w:numId="11">
    <w:abstractNumId w:val="10"/>
  </w:num>
  <w:num w:numId="12">
    <w:abstractNumId w:val="2"/>
  </w:num>
  <w:num w:numId="13">
    <w:abstractNumId w:val="4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574E"/>
    <w:rsid w:val="0002535F"/>
    <w:rsid w:val="00026807"/>
    <w:rsid w:val="00043411"/>
    <w:rsid w:val="00060910"/>
    <w:rsid w:val="00072ED9"/>
    <w:rsid w:val="000911BD"/>
    <w:rsid w:val="0009224F"/>
    <w:rsid w:val="00097FA9"/>
    <w:rsid w:val="000B7872"/>
    <w:rsid w:val="000C1C6A"/>
    <w:rsid w:val="000D7B09"/>
    <w:rsid w:val="00143889"/>
    <w:rsid w:val="00153C37"/>
    <w:rsid w:val="001634EA"/>
    <w:rsid w:val="00187ECF"/>
    <w:rsid w:val="001A7260"/>
    <w:rsid w:val="001B64DE"/>
    <w:rsid w:val="001C75E0"/>
    <w:rsid w:val="001D574E"/>
    <w:rsid w:val="002023F7"/>
    <w:rsid w:val="0025378C"/>
    <w:rsid w:val="00285BCB"/>
    <w:rsid w:val="002B0024"/>
    <w:rsid w:val="002C09B5"/>
    <w:rsid w:val="00331E8A"/>
    <w:rsid w:val="0038202F"/>
    <w:rsid w:val="003D1E52"/>
    <w:rsid w:val="00432619"/>
    <w:rsid w:val="00476FA3"/>
    <w:rsid w:val="004F2F26"/>
    <w:rsid w:val="005056EB"/>
    <w:rsid w:val="0051261B"/>
    <w:rsid w:val="00597E25"/>
    <w:rsid w:val="005B4926"/>
    <w:rsid w:val="005E4E4B"/>
    <w:rsid w:val="0063428E"/>
    <w:rsid w:val="006621AE"/>
    <w:rsid w:val="00671A59"/>
    <w:rsid w:val="00672AB8"/>
    <w:rsid w:val="006C4604"/>
    <w:rsid w:val="006D3504"/>
    <w:rsid w:val="006E75DF"/>
    <w:rsid w:val="00721113"/>
    <w:rsid w:val="0072210F"/>
    <w:rsid w:val="00731FE9"/>
    <w:rsid w:val="007A097B"/>
    <w:rsid w:val="007A3F46"/>
    <w:rsid w:val="0083511F"/>
    <w:rsid w:val="00864924"/>
    <w:rsid w:val="00871D66"/>
    <w:rsid w:val="008C231C"/>
    <w:rsid w:val="0090143B"/>
    <w:rsid w:val="009A3DC5"/>
    <w:rsid w:val="00A24102"/>
    <w:rsid w:val="00A66578"/>
    <w:rsid w:val="00A80485"/>
    <w:rsid w:val="00AA7831"/>
    <w:rsid w:val="00AE2B50"/>
    <w:rsid w:val="00AE4C06"/>
    <w:rsid w:val="00B05103"/>
    <w:rsid w:val="00B21140"/>
    <w:rsid w:val="00B65CA2"/>
    <w:rsid w:val="00BD35FE"/>
    <w:rsid w:val="00BE0760"/>
    <w:rsid w:val="00C2584D"/>
    <w:rsid w:val="00CA6C05"/>
    <w:rsid w:val="00CC43F1"/>
    <w:rsid w:val="00CE3A49"/>
    <w:rsid w:val="00D15E3F"/>
    <w:rsid w:val="00D6619D"/>
    <w:rsid w:val="00D9669F"/>
    <w:rsid w:val="00DC2456"/>
    <w:rsid w:val="00E0394D"/>
    <w:rsid w:val="00F36BB4"/>
    <w:rsid w:val="00F4425B"/>
    <w:rsid w:val="00F756AB"/>
    <w:rsid w:val="00F86F29"/>
    <w:rsid w:val="00FF3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74E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DC245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C245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15E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DC2456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5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D574E"/>
  </w:style>
  <w:style w:type="character" w:styleId="a4">
    <w:name w:val="Hyperlink"/>
    <w:basedOn w:val="a0"/>
    <w:uiPriority w:val="99"/>
    <w:unhideWhenUsed/>
    <w:rsid w:val="001D574E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F442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4425B"/>
  </w:style>
  <w:style w:type="paragraph" w:styleId="a7">
    <w:name w:val="footer"/>
    <w:basedOn w:val="a"/>
    <w:link w:val="a8"/>
    <w:uiPriority w:val="99"/>
    <w:unhideWhenUsed/>
    <w:rsid w:val="00F442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4425B"/>
  </w:style>
  <w:style w:type="character" w:customStyle="1" w:styleId="10">
    <w:name w:val="Заголовок 1 Знак"/>
    <w:basedOn w:val="a0"/>
    <w:link w:val="1"/>
    <w:rsid w:val="00DC2456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C245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C245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book-authors">
    <w:name w:val="book-authors"/>
    <w:basedOn w:val="a"/>
    <w:rsid w:val="00F86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ok-summary">
    <w:name w:val="book-summary"/>
    <w:basedOn w:val="a"/>
    <w:rsid w:val="00F86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15E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9">
    <w:name w:val="List Paragraph"/>
    <w:basedOn w:val="a"/>
    <w:uiPriority w:val="34"/>
    <w:qFormat/>
    <w:rsid w:val="00C2584D"/>
    <w:pPr>
      <w:spacing w:after="200" w:line="276" w:lineRule="auto"/>
      <w:ind w:left="720"/>
      <w:contextualSpacing/>
    </w:pPr>
  </w:style>
  <w:style w:type="character" w:styleId="aa">
    <w:name w:val="Strong"/>
    <w:basedOn w:val="a0"/>
    <w:uiPriority w:val="22"/>
    <w:qFormat/>
    <w:rsid w:val="0063428E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634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342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1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DBBF5-938C-45BB-BCCB-7AD93DDF3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1684</TotalTime>
  <Pages>4</Pages>
  <Words>1199</Words>
  <Characters>6835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КЖТ УрГУПС</Company>
  <LinksUpToDate>false</LinksUpToDate>
  <CharactersWithSpaces>8018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SamLab.ws</cp:lastModifiedBy>
  <cp:revision>22</cp:revision>
  <dcterms:created xsi:type="dcterms:W3CDTF">2016-10-15T04:51:00Z</dcterms:created>
  <dcterms:modified xsi:type="dcterms:W3CDTF">2016-10-28T07:31:00Z</dcterms:modified>
</cp:coreProperties>
</file>