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14" w:rsidRPr="00176414" w:rsidRDefault="00176414" w:rsidP="00176414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</w:pPr>
      <w:r w:rsidRPr="00176414"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  <w:t>Статья "</w:t>
      </w:r>
      <w:bookmarkStart w:id="0" w:name="_GoBack"/>
      <w:r w:rsidRPr="00176414"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  <w:t>Экологическое воспитание детей раннего возраста в летний период"</w:t>
      </w:r>
    </w:p>
    <w:bookmarkEnd w:id="0"/>
    <w:p w:rsidR="00176414" w:rsidRPr="00176414" w:rsidRDefault="00176414" w:rsidP="0017641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6414" w:rsidRPr="00176414" w:rsidRDefault="00176414" w:rsidP="0017641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Начало экологической культуры необходимо прививать с раннего детства. Экологическое воспитание 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етей заключается в формировании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гуманного и бережного </w:t>
      </w:r>
      <w:proofErr w:type="gramStart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отношения  к</w:t>
      </w:r>
      <w:proofErr w:type="gramEnd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природе во всем ее многообразии, к людям, их труду, к себе, как части природы. Маленький </w:t>
      </w:r>
      <w:proofErr w:type="gramStart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  -</w:t>
      </w:r>
      <w:proofErr w:type="gramEnd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исследователь, у которого к  трем годам обнаруживается целенаправленный интерес к окружающему миру. Наблюдения на прогулке   в любое время 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обогащают его представления 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объектах живой и неживой природы.  Но именно летом, </w:t>
      </w:r>
      <w:proofErr w:type="gramStart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  дети</w:t>
      </w:r>
      <w:proofErr w:type="gramEnd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больше времени проводят на свежем воздухе, задачи экологического воспитания становятся 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иболее актуальными. Кроме того,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важно помнить, что у детей раннего возраста мышление носит конкретный характер, вот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так важно, чтобы первое </w:t>
      </w:r>
      <w:proofErr w:type="gramStart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  с</w:t>
      </w:r>
      <w:proofErr w:type="gramEnd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объектами или явлениями по возможности происходило в естественной обстановке.   Летняя оздоровительная работа с детьми дает возможность   подвод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ить детей к первым «открытиям» в процессе 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разнообразных игр с песком и водой, «султанчиками», «вертушками</w:t>
      </w:r>
      <w:proofErr w:type="gramStart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  помогает</w:t>
      </w:r>
      <w:proofErr w:type="gramEnd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формировать  в сознании  юных первооткрывателей  систему причинно-следственных связей.  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Программа «Истоки», по которой </w:t>
      </w:r>
      <w:proofErr w:type="gramStart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работаю,  предусматривает</w:t>
      </w:r>
      <w:proofErr w:type="gramEnd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работу по экологическому воспитанию. Организуя познавательно-исследовательскую деятельность с малышами  летом на прогулочном участке, решаю следующие программные задачи: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воспитание познавательного интереса к окружающему миру, развитие любознательности;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учить наблюдать, запоминать, сравнивать, экспериментировать;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воспитание бережного отношения к окружающему;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воспитание эстетических чувств;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развитие речевой активности;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развитие  двигательной активности</w:t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Вместе с детьми мы радуемся наступлению лета. Беседуем и наблюдаем за сезонными явлениями (светит солнце, облака или нет на небе, идет дождь, дует ветер). Когда </w:t>
      </w:r>
      <w:proofErr w:type="gramStart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дождь  застал</w:t>
      </w:r>
      <w:proofErr w:type="gramEnd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 на прогулке, мы не спешим в группу, а любуемся этим природным явлением. Обращаю внимание малышей на то, что дождик нужен всем растениям, деревьям, кустам, чтоб они могли жить, а </w:t>
      </w:r>
      <w:proofErr w:type="gramStart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  он</w:t>
      </w:r>
      <w:proofErr w:type="gramEnd"/>
      <w:r w:rsidRPr="00176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умывает травку, листочки, цветы. </w:t>
      </w:r>
    </w:p>
    <w:p w:rsidR="00573058" w:rsidRDefault="00573058"/>
    <w:sectPr w:rsidR="0057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C"/>
    <w:rsid w:val="00176414"/>
    <w:rsid w:val="00573058"/>
    <w:rsid w:val="008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1B08"/>
  <w15:chartTrackingRefBased/>
  <w15:docId w15:val="{614FAD59-4A3A-43FD-B2C4-384704CD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2017-12-06T05:07:00Z</dcterms:created>
  <dcterms:modified xsi:type="dcterms:W3CDTF">2017-12-06T05:08:00Z</dcterms:modified>
</cp:coreProperties>
</file>