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BC3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</w:t>
      </w:r>
      <w:r w:rsidR="00833BC3" w:rsidRPr="00833B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567015"/>
            <wp:effectExtent l="0" t="0" r="3175" b="0"/>
            <wp:docPr id="1" name="Рисунок 1" descr="Картинки по запросу дети в муз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дети в музе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09" w:rsidRDefault="00571609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</w:p>
    <w:p w:rsidR="00571609" w:rsidRDefault="00571609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</w:p>
    <w:p w:rsidR="00571609" w:rsidRDefault="00571609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610E" w:rsidRPr="00F82995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      Играя большую роль в просвещении и вовлечении социума в различные формы социально – культурного творчества музеям необходимо эффективно реализовывать свой потенциал, став реальной силой для духовного обогащения человека. Увлечь, дополняя академические знания разнообразными формами </w:t>
      </w:r>
      <w:proofErr w:type="spellStart"/>
      <w:r w:rsidRPr="00F82995">
        <w:rPr>
          <w:rFonts w:ascii="Times New Roman" w:hAnsi="Times New Roman" w:cs="Times New Roman"/>
          <w:sz w:val="28"/>
          <w:szCs w:val="28"/>
        </w:rPr>
        <w:t>поисково</w:t>
      </w:r>
      <w:proofErr w:type="spellEnd"/>
      <w:r w:rsidRPr="00F82995">
        <w:rPr>
          <w:rFonts w:ascii="Times New Roman" w:hAnsi="Times New Roman" w:cs="Times New Roman"/>
          <w:sz w:val="28"/>
          <w:szCs w:val="28"/>
        </w:rPr>
        <w:t xml:space="preserve"> – творческой деятельности. Органично соединить вербальное и визуальное воздействие, предоставив возможность закрепить знания посредством изучения экспозиции и фондовых материалов. Это задача не только музееведения, но и современной педагогики, которая поможет человеку духовно обогатиться.</w:t>
      </w:r>
    </w:p>
    <w:p w:rsidR="006F610E" w:rsidRPr="00F82995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</w:p>
    <w:p w:rsidR="006F610E" w:rsidRPr="00F82995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        Основатель музейной педагогики, директор Гамбургского художественного музея А. </w:t>
      </w:r>
      <w:proofErr w:type="spellStart"/>
      <w:r w:rsidRPr="00F82995">
        <w:rPr>
          <w:rFonts w:ascii="Times New Roman" w:hAnsi="Times New Roman" w:cs="Times New Roman"/>
          <w:sz w:val="28"/>
          <w:szCs w:val="28"/>
        </w:rPr>
        <w:t>Лихтварк</w:t>
      </w:r>
      <w:proofErr w:type="spellEnd"/>
      <w:r w:rsidRPr="00F82995">
        <w:rPr>
          <w:rFonts w:ascii="Times New Roman" w:hAnsi="Times New Roman" w:cs="Times New Roman"/>
          <w:sz w:val="28"/>
          <w:szCs w:val="28"/>
        </w:rPr>
        <w:t xml:space="preserve">, уже в то далекое время, считал музей научно – педагогическим учреждением. Музей отбирает, хранит, экспонирует предметы искусства, изучает роль и способы использования в образовательном процессе. А. </w:t>
      </w:r>
      <w:proofErr w:type="spellStart"/>
      <w:r w:rsidRPr="00F82995">
        <w:rPr>
          <w:rFonts w:ascii="Times New Roman" w:hAnsi="Times New Roman" w:cs="Times New Roman"/>
          <w:sz w:val="28"/>
          <w:szCs w:val="28"/>
        </w:rPr>
        <w:t>Лихтварк</w:t>
      </w:r>
      <w:proofErr w:type="spellEnd"/>
      <w:r w:rsidRPr="00F82995">
        <w:rPr>
          <w:rFonts w:ascii="Times New Roman" w:hAnsi="Times New Roman" w:cs="Times New Roman"/>
          <w:sz w:val="28"/>
          <w:szCs w:val="28"/>
        </w:rPr>
        <w:t xml:space="preserve"> считал необходимость развивать эмоциональное начало с опорой на жизненный опыт ребенка, уделяя внимание восприятию изобразительного искусства. Основной формой работы с детьми считал музейную экскурсию. Ведя диалог, импровизируя, давая возможность свободно обмениваться мнениями, педагог считал, что главная функция музея при таком подходе – образовательно - воспитательная.</w:t>
      </w:r>
    </w:p>
    <w:p w:rsidR="006F610E" w:rsidRPr="00F82995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        Современная педагогика и психология заставляют вновь обратиться к </w:t>
      </w:r>
    </w:p>
    <w:p w:rsidR="006F610E" w:rsidRPr="00F82995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методике проведения экскурсии в музее, где важнейшая роль отведена музейному экскурсоводу. Знание предмета своей деятельности, мастерство оратора, коммуникабельность, все то, что ценят посетители музея. Хороший экскурсовод превращает свою работу в театральное действо, магию, позволяя посетителю </w:t>
      </w:r>
      <w:r w:rsidRPr="00F82995">
        <w:rPr>
          <w:rFonts w:ascii="Times New Roman" w:hAnsi="Times New Roman" w:cs="Times New Roman"/>
          <w:sz w:val="28"/>
          <w:szCs w:val="28"/>
        </w:rPr>
        <w:lastRenderedPageBreak/>
        <w:t xml:space="preserve">сосредоточиться на экспозиции и осмыслить ее. Обеспечивая диалог содержания экспозиции помогает посетителю осмыслить суть </w:t>
      </w:r>
      <w:proofErr w:type="gramStart"/>
      <w:r w:rsidRPr="00F82995">
        <w:rPr>
          <w:rFonts w:ascii="Times New Roman" w:hAnsi="Times New Roman" w:cs="Times New Roman"/>
          <w:sz w:val="28"/>
          <w:szCs w:val="28"/>
        </w:rPr>
        <w:t>ценностей</w:t>
      </w:r>
      <w:proofErr w:type="gramEnd"/>
      <w:r w:rsidRPr="00F82995">
        <w:rPr>
          <w:rFonts w:ascii="Times New Roman" w:hAnsi="Times New Roman" w:cs="Times New Roman"/>
          <w:sz w:val="28"/>
          <w:szCs w:val="28"/>
        </w:rPr>
        <w:t xml:space="preserve"> собранных в музее, оценить роль и место их в истории и культуре.</w:t>
      </w:r>
    </w:p>
    <w:p w:rsidR="006F610E" w:rsidRPr="00F82995" w:rsidRDefault="006F610E" w:rsidP="006F610E">
      <w:pPr>
        <w:autoSpaceDE w:val="0"/>
        <w:autoSpaceDN w:val="0"/>
        <w:adjustRightInd w:val="0"/>
        <w:spacing w:after="40" w:line="181" w:lineRule="atLeast"/>
        <w:ind w:left="-567" w:right="-318"/>
        <w:rPr>
          <w:rFonts w:ascii="Times New Roman" w:hAnsi="Times New Roman" w:cs="Times New Roman"/>
          <w:sz w:val="28"/>
          <w:szCs w:val="28"/>
        </w:rPr>
      </w:pPr>
      <w:r w:rsidRPr="00F82995">
        <w:rPr>
          <w:rFonts w:ascii="Times New Roman" w:hAnsi="Times New Roman" w:cs="Times New Roman"/>
          <w:sz w:val="28"/>
          <w:szCs w:val="28"/>
        </w:rPr>
        <w:t xml:space="preserve">          Осуществляя методику многомерного диалога, где участниками стали выпускники детской школы искусств ЗАТО Межгорье Республики </w:t>
      </w:r>
      <w:proofErr w:type="gramStart"/>
      <w:r w:rsidRPr="00F82995">
        <w:rPr>
          <w:rFonts w:ascii="Times New Roman" w:hAnsi="Times New Roman" w:cs="Times New Roman"/>
          <w:sz w:val="28"/>
          <w:szCs w:val="28"/>
        </w:rPr>
        <w:t>Башкортостан,  автор</w:t>
      </w:r>
      <w:proofErr w:type="gramEnd"/>
      <w:r w:rsidRPr="00F82995">
        <w:rPr>
          <w:rFonts w:ascii="Times New Roman" w:hAnsi="Times New Roman" w:cs="Times New Roman"/>
          <w:sz w:val="28"/>
          <w:szCs w:val="28"/>
        </w:rPr>
        <w:t>, педагог изобразительных дисциплин и Уфимский художественный музей им. М.В. Нестерова. Дифференцированные программы музея нацелены на личностную ориентацию юного посетителя.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jc w:val="both"/>
        <w:rPr>
          <w:sz w:val="28"/>
          <w:szCs w:val="28"/>
        </w:rPr>
      </w:pPr>
      <w:r w:rsidRPr="00F82995">
        <w:rPr>
          <w:sz w:val="28"/>
          <w:szCs w:val="28"/>
        </w:rPr>
        <w:t xml:space="preserve">          Основой педагогического воздействия в целесообразно выстроенном музейном пространстве стала выставка «Адрес памяти – Воскресенское». 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bCs/>
          <w:color w:val="000000"/>
          <w:sz w:val="28"/>
          <w:szCs w:val="28"/>
          <w:shd w:val="clear" w:color="auto" w:fill="FFFFFF"/>
        </w:rPr>
      </w:pPr>
      <w:r w:rsidRPr="00F82995">
        <w:rPr>
          <w:sz w:val="28"/>
          <w:szCs w:val="28"/>
        </w:rPr>
        <w:t xml:space="preserve">          </w:t>
      </w:r>
      <w:r w:rsidRPr="00F82995">
        <w:rPr>
          <w:color w:val="000000"/>
          <w:sz w:val="28"/>
          <w:szCs w:val="28"/>
          <w:shd w:val="clear" w:color="auto" w:fill="FFFFFF"/>
        </w:rPr>
        <w:t>Небольшое село Воскресенское у подножья Синих Венцов на берегу речки Тор</w:t>
      </w:r>
      <w:r w:rsidRPr="00F82995">
        <w:rPr>
          <w:sz w:val="28"/>
          <w:szCs w:val="28"/>
        </w:rPr>
        <w:t xml:space="preserve"> </w:t>
      </w:r>
      <w:r w:rsidRPr="00F82995">
        <w:rPr>
          <w:color w:val="000000"/>
          <w:sz w:val="28"/>
          <w:szCs w:val="28"/>
          <w:shd w:val="clear" w:color="auto" w:fill="FFFFFF"/>
        </w:rPr>
        <w:t xml:space="preserve">с июля 1941 года на несколько военных лет стало родным домом для ста пятидесяти москвичей, воспитанников школы для одаренных детей при Художественном институте имени В. И. Сурикова, в будущем – всемирно известных мастеров, таких, как </w:t>
      </w:r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Гелий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Коржев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 Петр Оссовский, Виктор Иванов, Владимир Стожаров, братья Ткачевы, Руслан Кобозев, братья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Тутуновы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 Валентин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Пурыгин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 Иван Архипов, Виктор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Бабицын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, Андрей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Марц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82995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Борис Немечек, Олег </w:t>
      </w:r>
      <w:proofErr w:type="spellStart"/>
      <w:r w:rsidRPr="00F82995">
        <w:rPr>
          <w:rStyle w:val="a4"/>
          <w:color w:val="000000"/>
          <w:sz w:val="28"/>
          <w:szCs w:val="28"/>
          <w:shd w:val="clear" w:color="auto" w:fill="FFFFFF"/>
        </w:rPr>
        <w:t>Буткевич</w:t>
      </w:r>
      <w:proofErr w:type="spellEnd"/>
      <w:r w:rsidRPr="00F82995">
        <w:rPr>
          <w:rStyle w:val="a4"/>
          <w:color w:val="000000"/>
          <w:sz w:val="28"/>
          <w:szCs w:val="28"/>
          <w:shd w:val="clear" w:color="auto" w:fill="FFFFFF"/>
        </w:rPr>
        <w:t>,</w:t>
      </w:r>
      <w:r w:rsidRPr="00F8299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82995">
        <w:rPr>
          <w:rStyle w:val="a4"/>
          <w:color w:val="000000"/>
          <w:sz w:val="28"/>
          <w:szCs w:val="28"/>
          <w:shd w:val="clear" w:color="auto" w:fill="FFFFFF"/>
        </w:rPr>
        <w:t>Клара Власова.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rStyle w:val="a4"/>
          <w:color w:val="000000"/>
          <w:sz w:val="28"/>
          <w:szCs w:val="28"/>
          <w:shd w:val="clear" w:color="auto" w:fill="FFFFFF"/>
        </w:rPr>
        <w:t xml:space="preserve">          </w:t>
      </w:r>
      <w:r w:rsidRPr="00F82995">
        <w:rPr>
          <w:color w:val="000000"/>
          <w:sz w:val="28"/>
          <w:szCs w:val="28"/>
          <w:shd w:val="clear" w:color="auto" w:fill="FFFFFF"/>
        </w:rPr>
        <w:t>Художники</w:t>
      </w:r>
      <w:proofErr w:type="gramStart"/>
      <w:r w:rsidRPr="00F82995">
        <w:rPr>
          <w:color w:val="000000"/>
          <w:sz w:val="28"/>
          <w:szCs w:val="28"/>
          <w:shd w:val="clear" w:color="auto" w:fill="FFFFFF"/>
        </w:rPr>
        <w:t>-«</w:t>
      </w:r>
      <w:proofErr w:type="spellStart"/>
      <w:proofErr w:type="gramEnd"/>
      <w:r w:rsidRPr="00F82995">
        <w:rPr>
          <w:color w:val="000000"/>
          <w:sz w:val="28"/>
          <w:szCs w:val="28"/>
          <w:shd w:val="clear" w:color="auto" w:fill="FFFFFF"/>
        </w:rPr>
        <w:t>воскресенцы</w:t>
      </w:r>
      <w:proofErr w:type="spellEnd"/>
      <w:r w:rsidRPr="00F82995">
        <w:rPr>
          <w:color w:val="000000"/>
          <w:sz w:val="28"/>
          <w:szCs w:val="28"/>
          <w:shd w:val="clear" w:color="auto" w:fill="FFFFFF"/>
        </w:rPr>
        <w:t>» своим творчеством определили основные пути развития отечественного изобразительного искусства на долгие десятилетия вперед. Руководство послевоенного Союза художников СССР почти целиком состояло из одних «</w:t>
      </w:r>
      <w:proofErr w:type="spellStart"/>
      <w:r w:rsidRPr="00F82995">
        <w:rPr>
          <w:color w:val="000000"/>
          <w:sz w:val="28"/>
          <w:szCs w:val="28"/>
          <w:shd w:val="clear" w:color="auto" w:fill="FFFFFF"/>
        </w:rPr>
        <w:t>воскресенцев</w:t>
      </w:r>
      <w:proofErr w:type="spellEnd"/>
      <w:r w:rsidRPr="00F82995">
        <w:rPr>
          <w:color w:val="000000"/>
          <w:sz w:val="28"/>
          <w:szCs w:val="28"/>
          <w:shd w:val="clear" w:color="auto" w:fill="FFFFFF"/>
        </w:rPr>
        <w:t>».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Моя задача, как педагога, заключалась в подготовке учащихся к встрече с прекрасным. Сам, без особых усилий воскресил в памяти то, что в свое время волновало меня, мимолетное ощущение, атмосфера, цветовое пятно. В любом случае отправным моментом в беседе стал интерес, который я испытывал сам. Рассказывая, что мне нравится, а что нет, что забавляет или какая кроется в работах загадка, необходимо заинтриговать и подтолкнуть к решению. Задача педагога приоткрыть перед учащимися отдельную, собственную дверь в мир прекрасного.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Чтоб не лишать радости самостоятельного открытия, восторга тем, чего ребенок еще не знал, не видел и т.д. не следует забегать вперед, не распространяться заранее, иначе он почувствует себя лишним там, где я уже освоился. Мнение педагога для учащихся лишь отправная точка. Выбор ребенка может удивить, огорчить, не совпасть с общепринятым мнением, но все равно необходимо начать с того, что он выберет. Только тогда способность видеть разовьется у ребенка, когда он сам будет решать, на что смотреть – в общем станет сообразовываться исключительно со своими желаниями.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Хороший экскурсовод грамотно концентрировал внимание учащихся на содержании экспозиции, позволял сосредоточится и осмыслить ее. Ведя диалог, помогая распознать в экспозиции художественные полотна, осмыслить и оценить их роль и место в истории и культуре.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Опираясь на богатейшую экспозицию и историю «</w:t>
      </w:r>
      <w:proofErr w:type="spellStart"/>
      <w:r w:rsidRPr="00F82995">
        <w:rPr>
          <w:color w:val="000000"/>
          <w:sz w:val="28"/>
          <w:szCs w:val="28"/>
          <w:shd w:val="clear" w:color="auto" w:fill="FFFFFF"/>
        </w:rPr>
        <w:t>воскресенцев</w:t>
      </w:r>
      <w:proofErr w:type="spellEnd"/>
      <w:r w:rsidRPr="00F82995">
        <w:rPr>
          <w:color w:val="000000"/>
          <w:sz w:val="28"/>
          <w:szCs w:val="28"/>
          <w:shd w:val="clear" w:color="auto" w:fill="FFFFFF"/>
        </w:rPr>
        <w:t xml:space="preserve">» экскурсовод, дополняя академические знания разнообразными формами деятельности сделал для </w:t>
      </w:r>
      <w:r w:rsidRPr="00F82995">
        <w:rPr>
          <w:color w:val="000000"/>
          <w:sz w:val="28"/>
          <w:szCs w:val="28"/>
          <w:shd w:val="clear" w:color="auto" w:fill="FFFFFF"/>
        </w:rPr>
        <w:lastRenderedPageBreak/>
        <w:t>учащихся посещение выставки увлекательным путешествием в прошлое. И если учесть эффект органичного соединения вербального и визуального воздействия с возможностью индивидуального закрепления полученных знаний, то налицо самые благоприятные результаты посещения выставки.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Культурная среда в художественном музее им. М.В. Нестерова – это не только созерцательное пространство, а живой организм с высокой силой информационного и эмоционального воздействия. Он помогает посетителям адаптироваться к культурной среде в быстро меняющемся мире, стабилизируя сохранность непреходящих ценностей истории и культуры. Это пространство духовно насыщенного общения, нравственного и эстетического развития личности.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  <w:r w:rsidRPr="00F82995">
        <w:rPr>
          <w:color w:val="000000"/>
          <w:sz w:val="28"/>
          <w:szCs w:val="28"/>
          <w:shd w:val="clear" w:color="auto" w:fill="FFFFFF"/>
        </w:rPr>
        <w:t xml:space="preserve">          Сохраняя свою уникальную специфику социально – культурного заведения, собирающего, хранящего, исследующего, реставрирующего, экспонирующего художественные ценности, Уфимский художественный музей им. М.В. Нестерова интегрирован в систему непрерывного образования, воздействуя на интеллектуальную, нравственную и эмоциональную сферу личности.</w:t>
      </w: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</w:p>
    <w:p w:rsidR="006F610E" w:rsidRPr="00F82995" w:rsidRDefault="006F610E" w:rsidP="006F610E">
      <w:pPr>
        <w:pStyle w:val="a3"/>
        <w:shd w:val="clear" w:color="auto" w:fill="FFFFFF"/>
        <w:spacing w:before="0" w:beforeAutospacing="0" w:after="105" w:afterAutospacing="0"/>
        <w:ind w:left="-567" w:right="-318"/>
        <w:rPr>
          <w:color w:val="000000"/>
          <w:sz w:val="28"/>
          <w:szCs w:val="28"/>
          <w:shd w:val="clear" w:color="auto" w:fill="FFFFFF"/>
        </w:rPr>
      </w:pPr>
    </w:p>
    <w:p w:rsidR="00135D10" w:rsidRPr="00F82995" w:rsidRDefault="00135D10">
      <w:pPr>
        <w:ind w:left="-567"/>
        <w:rPr>
          <w:sz w:val="28"/>
          <w:szCs w:val="28"/>
        </w:rPr>
      </w:pPr>
    </w:p>
    <w:sectPr w:rsidR="00135D10" w:rsidRPr="00F8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D1"/>
    <w:rsid w:val="00135D10"/>
    <w:rsid w:val="00571609"/>
    <w:rsid w:val="006F610E"/>
    <w:rsid w:val="00833BC3"/>
    <w:rsid w:val="009956D1"/>
    <w:rsid w:val="00F82995"/>
    <w:rsid w:val="00F8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D511C-04E8-444C-9AEC-F7E1DEB2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853</Words>
  <Characters>4865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Семья</cp:lastModifiedBy>
  <cp:revision>7</cp:revision>
  <dcterms:created xsi:type="dcterms:W3CDTF">2017-09-08T06:23:00Z</dcterms:created>
  <dcterms:modified xsi:type="dcterms:W3CDTF">2017-11-05T16:05:00Z</dcterms:modified>
</cp:coreProperties>
</file>