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9" w:rsidRPr="000F21D9" w:rsidRDefault="000F21D9" w:rsidP="000F21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F21D9">
        <w:rPr>
          <w:rFonts w:ascii="Times New Roman" w:eastAsia="Times New Roman" w:hAnsi="Times New Roman" w:cs="Times New Roman"/>
          <w:color w:val="auto"/>
          <w:lang w:bidi="ar-SA"/>
        </w:rPr>
        <w:t xml:space="preserve">Департамент образования и молодежной политики </w:t>
      </w:r>
    </w:p>
    <w:p w:rsidR="000F21D9" w:rsidRPr="000F21D9" w:rsidRDefault="000F21D9" w:rsidP="000F21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F21D9">
        <w:rPr>
          <w:rFonts w:ascii="Times New Roman" w:eastAsia="Times New Roman" w:hAnsi="Times New Roman" w:cs="Times New Roman"/>
          <w:color w:val="auto"/>
          <w:lang w:bidi="ar-SA"/>
        </w:rPr>
        <w:t>Бюджетное учреждение  профессионального образования</w:t>
      </w:r>
    </w:p>
    <w:p w:rsidR="000F21D9" w:rsidRPr="000F21D9" w:rsidRDefault="000F21D9" w:rsidP="000F21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F21D9">
        <w:rPr>
          <w:rFonts w:ascii="Times New Roman" w:eastAsia="Times New Roman" w:hAnsi="Times New Roman" w:cs="Times New Roman"/>
          <w:color w:val="auto"/>
          <w:lang w:bidi="ar-SA"/>
        </w:rPr>
        <w:t>Ханты-Мансийского автономного округа-Югры</w:t>
      </w:r>
    </w:p>
    <w:p w:rsidR="000F21D9" w:rsidRPr="000F21D9" w:rsidRDefault="000F21D9" w:rsidP="000F21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F21D9">
        <w:rPr>
          <w:rFonts w:ascii="Times New Roman" w:eastAsia="Times New Roman" w:hAnsi="Times New Roman" w:cs="Times New Roman"/>
          <w:color w:val="auto"/>
          <w:lang w:bidi="ar-SA"/>
        </w:rPr>
        <w:t>«Междуреченский агропромышленный колледж»</w:t>
      </w:r>
    </w:p>
    <w:p w:rsidR="000F21D9" w:rsidRPr="000F21D9" w:rsidRDefault="000F21D9" w:rsidP="000F21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21D9" w:rsidRPr="000F21D9" w:rsidRDefault="000F21D9" w:rsidP="000F21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21D9" w:rsidRPr="000F21D9" w:rsidRDefault="000F21D9" w:rsidP="000F21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F21D9" w:rsidRPr="000F21D9" w:rsidRDefault="000F21D9" w:rsidP="000F21D9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5058" w:type="pct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3403"/>
        <w:gridCol w:w="5418"/>
      </w:tblGrid>
      <w:tr w:rsidR="000F21D9" w:rsidRPr="000F21D9" w:rsidTr="00AB6585">
        <w:trPr>
          <w:trHeight w:val="2188"/>
          <w:tblCellSpacing w:w="15" w:type="dxa"/>
        </w:trPr>
        <w:tc>
          <w:tcPr>
            <w:tcW w:w="19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21D9" w:rsidRPr="000F21D9" w:rsidRDefault="000F21D9" w:rsidP="000F21D9">
            <w:pPr>
              <w:widowControl/>
              <w:suppressAutoHyphens/>
              <w:spacing w:line="276" w:lineRule="auto"/>
              <w:ind w:right="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Согласовано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ind w:right="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заседания МС 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ind w:right="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«__»_____ 20___г. № ___</w:t>
            </w:r>
          </w:p>
        </w:tc>
        <w:tc>
          <w:tcPr>
            <w:tcW w:w="30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1D9" w:rsidRPr="000F21D9" w:rsidRDefault="000F21D9" w:rsidP="000F21D9">
            <w:pPr>
              <w:widowControl/>
              <w:suppressAutoHyphens/>
              <w:spacing w:line="276" w:lineRule="auto"/>
              <w:ind w:left="1105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Утверждено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ind w:left="1105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Директор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ind w:left="1105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 Н.Н. Лунина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ind w:left="1105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от «__» _______ 20__ г. №___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21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0F21D9" w:rsidRPr="000F21D9" w:rsidRDefault="000F21D9" w:rsidP="000F21D9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0F21D9" w:rsidRDefault="000F21D9">
      <w:pPr>
        <w:pStyle w:val="20"/>
        <w:shd w:val="clear" w:color="auto" w:fill="auto"/>
        <w:spacing w:after="772" w:line="260" w:lineRule="exact"/>
      </w:pPr>
    </w:p>
    <w:p w:rsidR="006420AA" w:rsidRPr="00CD5CCF" w:rsidRDefault="00CD5CCF" w:rsidP="00CD5CC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CCF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</w:p>
    <w:p w:rsidR="006420AA" w:rsidRPr="00CD5CCF" w:rsidRDefault="00CD5CCF" w:rsidP="00CD5CCF">
      <w:pPr>
        <w:pStyle w:val="3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D5CCF">
        <w:rPr>
          <w:sz w:val="24"/>
          <w:szCs w:val="24"/>
        </w:rPr>
        <w:t>АДП 02. «СОЦИАЛЬНАЯ АДАПТАЦИЯ И ОСНОВЫ СОЦИАЛЬНО-ПРАВОВЫХ ЗНАНИЙ»</w:t>
      </w:r>
    </w:p>
    <w:p w:rsidR="006420AA" w:rsidRDefault="006420AA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064486" w:rsidRPr="00064486" w:rsidRDefault="00064486" w:rsidP="00064486">
      <w:pPr>
        <w:widowControl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Профессия/специальность –</w:t>
      </w:r>
      <w:r w:rsidRPr="00064486">
        <w:rPr>
          <w:rFonts w:ascii="Times New Roman" w:eastAsia="Times New Roman" w:hAnsi="Times New Roman" w:cs="Times New Roman"/>
          <w:bCs/>
          <w:snapToGrid w:val="0"/>
          <w:color w:val="auto"/>
          <w:lang w:bidi="ar-SA"/>
        </w:rPr>
        <w:t xml:space="preserve"> </w:t>
      </w: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Слесарь по ремонту сельскохозяйственных машин и оборудования</w:t>
      </w:r>
    </w:p>
    <w:p w:rsidR="00064486" w:rsidRPr="00064486" w:rsidRDefault="00064486" w:rsidP="00064486">
      <w:pPr>
        <w:widowControl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Код профессии/специальности -35.02.07</w:t>
      </w:r>
      <w:r w:rsidRPr="00064486">
        <w:rPr>
          <w:rFonts w:ascii="Times New Roman" w:eastAsia="Times New Roman" w:hAnsi="Times New Roman" w:cs="Times New Roman"/>
          <w:snapToGrid w:val="0"/>
          <w:color w:val="auto"/>
          <w:u w:val="single"/>
          <w:lang w:bidi="ar-SA"/>
        </w:rPr>
        <w:t xml:space="preserve"> </w:t>
      </w: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 </w:t>
      </w:r>
    </w:p>
    <w:p w:rsidR="00064486" w:rsidRPr="00064486" w:rsidRDefault="00064486" w:rsidP="00064486">
      <w:pPr>
        <w:widowControl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Срок обучения - 2года 5мес</w:t>
      </w:r>
    </w:p>
    <w:p w:rsidR="00064486" w:rsidRPr="00064486" w:rsidRDefault="00064486" w:rsidP="00064486">
      <w:pPr>
        <w:widowControl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Квалификация – Слесарь по ремонту сельскохозяйственных машин и оборудования Базовое образование – основное общее</w:t>
      </w:r>
    </w:p>
    <w:p w:rsidR="00064486" w:rsidRPr="00064486" w:rsidRDefault="00064486" w:rsidP="00064486">
      <w:pPr>
        <w:widowControl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064486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Получаемое образование – начальное профессиональное</w:t>
      </w: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  <w:r>
        <w:t>п. Междуреченский, 2018г.</w:t>
      </w:r>
    </w:p>
    <w:p w:rsidR="00B34C4F" w:rsidRDefault="00B34C4F">
      <w:pPr>
        <w:pStyle w:val="40"/>
        <w:shd w:val="clear" w:color="auto" w:fill="auto"/>
        <w:spacing w:before="0" w:line="230" w:lineRule="exact"/>
        <w:ind w:firstLine="0"/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  <w:sectPr w:rsidR="00B34C4F" w:rsidSect="00B34C4F">
          <w:type w:val="continuous"/>
          <w:pgSz w:w="11909" w:h="16838"/>
          <w:pgMar w:top="1134" w:right="1714" w:bottom="1418" w:left="1565" w:header="0" w:footer="3" w:gutter="0"/>
          <w:cols w:space="720"/>
          <w:noEndnote/>
          <w:titlePg/>
          <w:docGrid w:linePitch="360"/>
        </w:sectPr>
      </w:pPr>
    </w:p>
    <w:p w:rsidR="00B34C4F" w:rsidRDefault="00B34C4F">
      <w:pPr>
        <w:pStyle w:val="40"/>
        <w:shd w:val="clear" w:color="auto" w:fill="auto"/>
        <w:spacing w:before="0" w:line="230" w:lineRule="exact"/>
        <w:ind w:firstLine="0"/>
        <w:sectPr w:rsidR="00B34C4F" w:rsidSect="00B34C4F">
          <w:pgSz w:w="11909" w:h="16838"/>
          <w:pgMar w:top="1134" w:right="1714" w:bottom="3100" w:left="1565" w:header="0" w:footer="3" w:gutter="0"/>
          <w:cols w:space="720"/>
          <w:noEndnote/>
          <w:titlePg/>
          <w:docGrid w:linePitch="360"/>
        </w:sectPr>
      </w:pPr>
    </w:p>
    <w:p w:rsidR="002D0C3E" w:rsidRPr="002D0C3E" w:rsidRDefault="002D0C3E" w:rsidP="002D0C3E">
      <w:pPr>
        <w:widowControl/>
        <w:spacing w:after="300" w:line="322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2D0C3E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lastRenderedPageBreak/>
        <w:t>Рабочая программа учебной дисциплины</w:t>
      </w:r>
      <w:r w:rsidRPr="002D0C3E">
        <w:rPr>
          <w:rFonts w:ascii="Times New Roman" w:eastAsia="Times New Roman" w:hAnsi="Times New Roman" w:cs="Times New Roman"/>
          <w:caps/>
          <w:color w:val="auto"/>
          <w:sz w:val="27"/>
          <w:szCs w:val="27"/>
          <w:lang w:bidi="ar-SA"/>
        </w:rPr>
        <w:t xml:space="preserve"> </w:t>
      </w:r>
      <w:r w:rsidRPr="002D0C3E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разработана на основе Федерального государственного образовательного стандарта   по специальности   среднего профессионального образования/профессии начального профессионального образования </w:t>
      </w:r>
      <w:r w:rsidRPr="002D0C3E">
        <w:rPr>
          <w:rFonts w:ascii="Times New Roman" w:eastAsia="Times New Roman" w:hAnsi="Times New Roman" w:cs="Times New Roman"/>
          <w:color w:val="auto"/>
          <w:lang w:bidi="ar-SA"/>
        </w:rPr>
        <w:t>35.02.07</w:t>
      </w:r>
      <w:r w:rsidRPr="002D0C3E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Слесарь по ремонту сельскохозяйственных машин и оборудования</w:t>
      </w:r>
      <w:r w:rsidRPr="002D0C3E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2D0C3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</w:p>
    <w:p w:rsidR="002D0C3E" w:rsidRPr="002D0C3E" w:rsidRDefault="002D0C3E" w:rsidP="002D0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eastAsia="Times New Roman" w:hAnsi="Times New Roman" w:cs="Times New Roman"/>
          <w:i/>
          <w:snapToGrid w:val="0"/>
          <w:color w:val="auto"/>
          <w:lang w:bidi="ar-SA"/>
        </w:rPr>
      </w:pPr>
    </w:p>
    <w:p w:rsidR="002D0C3E" w:rsidRPr="002D0C3E" w:rsidRDefault="002D0C3E" w:rsidP="002D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auto"/>
          <w:vertAlign w:val="superscript"/>
          <w:lang w:bidi="ar-SA"/>
        </w:rPr>
      </w:pPr>
      <w:r w:rsidRPr="002D0C3E">
        <w:rPr>
          <w:rFonts w:ascii="Times New Roman" w:eastAsia="Times New Roman" w:hAnsi="Times New Roman" w:cs="Times New Roman"/>
          <w:snapToGrid w:val="0"/>
          <w:color w:val="auto"/>
          <w:lang w:bidi="ar-SA"/>
        </w:rPr>
        <w:tab/>
        <w:t>Организация-разработчик:  бюджетное учреждение профессионального образования Ханты-Мансийского автономного округа-Югры «Междуреченский агропромышленный колледж»</w:t>
      </w:r>
    </w:p>
    <w:p w:rsidR="002D0C3E" w:rsidRPr="002D0C3E" w:rsidRDefault="002D0C3E" w:rsidP="002D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</w:p>
    <w:p w:rsidR="002D0C3E" w:rsidRPr="002D0C3E" w:rsidRDefault="002D0C3E" w:rsidP="002D0C3E">
      <w:pPr>
        <w:widowControl/>
        <w:suppressAutoHyphens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2D0C3E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Разработчик</w:t>
      </w:r>
      <w:r>
        <w:rPr>
          <w:rFonts w:ascii="Times New Roman" w:eastAsia="Times New Roman" w:hAnsi="Times New Roman" w:cs="Times New Roman"/>
          <w:snapToGrid w:val="0"/>
          <w:color w:val="auto"/>
          <w:lang w:bidi="ar-SA"/>
        </w:rPr>
        <w:t>:</w:t>
      </w:r>
      <w:r w:rsidRPr="002D0C3E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 Лобова О.А., преподаватель бюджетного учреждения профессионального образования Ханты-Мансийского автономного округ</w:t>
      </w:r>
      <w:proofErr w:type="gramStart"/>
      <w:r w:rsidRPr="002D0C3E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а-</w:t>
      </w:r>
      <w:proofErr w:type="gramEnd"/>
      <w:r w:rsidRPr="002D0C3E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 Югры </w:t>
      </w:r>
    </w:p>
    <w:p w:rsidR="002D0C3E" w:rsidRPr="002D0C3E" w:rsidRDefault="002D0C3E" w:rsidP="002D0C3E">
      <w:pPr>
        <w:widowControl/>
        <w:suppressAutoHyphens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2D0C3E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«Междуреченский агропромышленный колледж»</w:t>
      </w:r>
    </w:p>
    <w:p w:rsidR="00064486" w:rsidRDefault="00064486">
      <w:pPr>
        <w:pStyle w:val="21"/>
        <w:shd w:val="clear" w:color="auto" w:fill="auto"/>
        <w:spacing w:after="0" w:line="260" w:lineRule="exact"/>
        <w:ind w:left="220"/>
        <w:jc w:val="center"/>
      </w:pPr>
    </w:p>
    <w:p w:rsidR="00064486" w:rsidRDefault="00064486">
      <w:pPr>
        <w:pStyle w:val="21"/>
        <w:shd w:val="clear" w:color="auto" w:fill="auto"/>
        <w:spacing w:after="0" w:line="260" w:lineRule="exact"/>
        <w:ind w:left="220"/>
        <w:jc w:val="center"/>
      </w:pPr>
    </w:p>
    <w:p w:rsidR="00064486" w:rsidRDefault="00064486">
      <w:pPr>
        <w:pStyle w:val="21"/>
        <w:shd w:val="clear" w:color="auto" w:fill="auto"/>
        <w:spacing w:after="0" w:line="260" w:lineRule="exact"/>
        <w:ind w:left="220"/>
        <w:jc w:val="center"/>
      </w:pPr>
    </w:p>
    <w:p w:rsidR="00064486" w:rsidRDefault="00064486">
      <w:pPr>
        <w:pStyle w:val="21"/>
        <w:shd w:val="clear" w:color="auto" w:fill="auto"/>
        <w:spacing w:after="0" w:line="260" w:lineRule="exact"/>
        <w:ind w:left="220"/>
        <w:jc w:val="center"/>
      </w:pPr>
    </w:p>
    <w:p w:rsidR="00B81161" w:rsidRDefault="00B81161">
      <w:pPr>
        <w:pStyle w:val="21"/>
        <w:shd w:val="clear" w:color="auto" w:fill="auto"/>
        <w:spacing w:after="0" w:line="260" w:lineRule="exact"/>
        <w:ind w:left="220"/>
        <w:jc w:val="center"/>
        <w:sectPr w:rsidR="00B81161">
          <w:footerReference w:type="default" r:id="rId9"/>
          <w:type w:val="continuous"/>
          <w:pgSz w:w="11909" w:h="16838"/>
          <w:pgMar w:top="883" w:right="1272" w:bottom="12336" w:left="1272" w:header="0" w:footer="3" w:gutter="0"/>
          <w:pgNumType w:start="1"/>
          <w:cols w:space="720"/>
          <w:noEndnote/>
          <w:docGrid w:linePitch="360"/>
        </w:sectPr>
      </w:pPr>
    </w:p>
    <w:p w:rsidR="00B81161" w:rsidRDefault="00B81161">
      <w:pPr>
        <w:pStyle w:val="21"/>
        <w:shd w:val="clear" w:color="auto" w:fill="auto"/>
        <w:spacing w:after="0" w:line="260" w:lineRule="exact"/>
        <w:ind w:left="220"/>
        <w:jc w:val="center"/>
        <w:sectPr w:rsidR="00B81161" w:rsidSect="00B81161">
          <w:pgSz w:w="11909" w:h="16838"/>
          <w:pgMar w:top="883" w:right="1272" w:bottom="12336" w:left="1272" w:header="0" w:footer="3" w:gutter="0"/>
          <w:pgNumType w:start="1"/>
          <w:cols w:space="720"/>
          <w:noEndnote/>
          <w:docGrid w:linePitch="360"/>
        </w:sectPr>
      </w:pPr>
    </w:p>
    <w:p w:rsidR="006420AA" w:rsidRDefault="00AB6585">
      <w:pPr>
        <w:pStyle w:val="23"/>
        <w:keepNext/>
        <w:keepLines/>
        <w:shd w:val="clear" w:color="auto" w:fill="auto"/>
        <w:spacing w:after="619" w:line="260" w:lineRule="exact"/>
        <w:ind w:left="4040"/>
      </w:pPr>
      <w:bookmarkStart w:id="0" w:name="bookmark0"/>
      <w:r>
        <w:lastRenderedPageBreak/>
        <w:t>СОДЕРЖАНИЕ</w:t>
      </w:r>
      <w:bookmarkEnd w:id="0"/>
    </w:p>
    <w:tbl>
      <w:tblPr>
        <w:tblW w:w="8647" w:type="dxa"/>
        <w:tblInd w:w="675" w:type="dxa"/>
        <w:tblLook w:val="01E0" w:firstRow="1" w:lastRow="1" w:firstColumn="1" w:lastColumn="1" w:noHBand="0" w:noVBand="0"/>
      </w:tblPr>
      <w:tblGrid>
        <w:gridCol w:w="7088"/>
        <w:gridCol w:w="1559"/>
      </w:tblGrid>
      <w:tr w:rsidR="002D0C3E" w:rsidRPr="002D0C3E" w:rsidTr="00AB6585">
        <w:tc>
          <w:tcPr>
            <w:tcW w:w="7088" w:type="dxa"/>
            <w:shd w:val="clear" w:color="auto" w:fill="auto"/>
          </w:tcPr>
          <w:p w:rsidR="002D0C3E" w:rsidRPr="002D0C3E" w:rsidRDefault="002D0C3E" w:rsidP="002D0C3E">
            <w:pPr>
              <w:keepNext/>
              <w:widowControl/>
              <w:numPr>
                <w:ilvl w:val="0"/>
                <w:numId w:val="7"/>
              </w:numPr>
              <w:autoSpaceDE w:val="0"/>
              <w:autoSpaceDN w:val="0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  <w:t>паспорт программы учебной дисциплины</w:t>
            </w:r>
          </w:p>
          <w:p w:rsidR="002D0C3E" w:rsidRPr="002D0C3E" w:rsidRDefault="002D0C3E" w:rsidP="002D0C3E">
            <w:pPr>
              <w:widowControl/>
              <w:ind w:left="176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D0C3E" w:rsidRPr="002D0C3E" w:rsidRDefault="002D0C3E" w:rsidP="002D0C3E">
            <w:pPr>
              <w:widowControl/>
              <w:ind w:left="176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4</w:t>
            </w:r>
          </w:p>
        </w:tc>
      </w:tr>
      <w:tr w:rsidR="002D0C3E" w:rsidRPr="002D0C3E" w:rsidTr="00AB6585">
        <w:tc>
          <w:tcPr>
            <w:tcW w:w="7088" w:type="dxa"/>
            <w:shd w:val="clear" w:color="auto" w:fill="auto"/>
          </w:tcPr>
          <w:p w:rsidR="002D0C3E" w:rsidRPr="002D0C3E" w:rsidRDefault="002D0C3E" w:rsidP="002D0C3E">
            <w:pPr>
              <w:keepNext/>
              <w:widowControl/>
              <w:numPr>
                <w:ilvl w:val="0"/>
                <w:numId w:val="7"/>
              </w:numPr>
              <w:autoSpaceDE w:val="0"/>
              <w:autoSpaceDN w:val="0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  <w:t>СТРУКТУРА и содержание УЧЕБНОЙ ДИСЦИПЛИНЫ</w:t>
            </w:r>
          </w:p>
          <w:p w:rsidR="002D0C3E" w:rsidRPr="002D0C3E" w:rsidRDefault="002D0C3E" w:rsidP="002D0C3E">
            <w:pPr>
              <w:widowControl/>
              <w:ind w:left="176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D0C3E" w:rsidRPr="002D0C3E" w:rsidRDefault="002D0C3E" w:rsidP="002D0C3E">
            <w:pPr>
              <w:widowControl/>
              <w:ind w:left="176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6</w:t>
            </w:r>
          </w:p>
        </w:tc>
      </w:tr>
      <w:tr w:rsidR="002D0C3E" w:rsidRPr="002D0C3E" w:rsidTr="00AB6585">
        <w:trPr>
          <w:trHeight w:val="670"/>
        </w:trPr>
        <w:tc>
          <w:tcPr>
            <w:tcW w:w="7088" w:type="dxa"/>
            <w:shd w:val="clear" w:color="auto" w:fill="auto"/>
          </w:tcPr>
          <w:p w:rsidR="002D0C3E" w:rsidRPr="002D0C3E" w:rsidRDefault="002D0C3E" w:rsidP="002D0C3E">
            <w:pPr>
              <w:keepNext/>
              <w:widowControl/>
              <w:numPr>
                <w:ilvl w:val="0"/>
                <w:numId w:val="7"/>
              </w:numPr>
              <w:autoSpaceDE w:val="0"/>
              <w:autoSpaceDN w:val="0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  <w:t>условия реализации  учебной дисциплины</w:t>
            </w:r>
          </w:p>
        </w:tc>
        <w:tc>
          <w:tcPr>
            <w:tcW w:w="1559" w:type="dxa"/>
            <w:shd w:val="clear" w:color="auto" w:fill="auto"/>
          </w:tcPr>
          <w:p w:rsidR="002D0C3E" w:rsidRPr="002D0C3E" w:rsidRDefault="002D0C3E" w:rsidP="002D0C3E">
            <w:pPr>
              <w:widowControl/>
              <w:ind w:left="176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7</w:t>
            </w:r>
          </w:p>
        </w:tc>
      </w:tr>
      <w:tr w:rsidR="002D0C3E" w:rsidRPr="002D0C3E" w:rsidTr="00AB6585">
        <w:tc>
          <w:tcPr>
            <w:tcW w:w="7088" w:type="dxa"/>
            <w:shd w:val="clear" w:color="auto" w:fill="auto"/>
          </w:tcPr>
          <w:p w:rsidR="002D0C3E" w:rsidRPr="002D0C3E" w:rsidRDefault="002D0C3E" w:rsidP="002D0C3E">
            <w:pPr>
              <w:keepNext/>
              <w:widowControl/>
              <w:numPr>
                <w:ilvl w:val="0"/>
                <w:numId w:val="7"/>
              </w:numPr>
              <w:autoSpaceDE w:val="0"/>
              <w:autoSpaceDN w:val="0"/>
              <w:ind w:left="176" w:firstLine="0"/>
              <w:outlineLvl w:val="0"/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bCs/>
                <w:caps/>
                <w:snapToGrid w:val="0"/>
                <w:color w:val="auto"/>
                <w:kern w:val="32"/>
                <w:lang w:bidi="ar-SA"/>
              </w:rPr>
              <w:t>Контроль и оценка результатов Освоения учебной дисциплины</w:t>
            </w:r>
          </w:p>
          <w:p w:rsidR="002D0C3E" w:rsidRPr="002D0C3E" w:rsidRDefault="002D0C3E" w:rsidP="002D0C3E">
            <w:pPr>
              <w:widowControl/>
              <w:ind w:left="176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D0C3E" w:rsidRPr="002D0C3E" w:rsidRDefault="002D0C3E" w:rsidP="002D0C3E">
            <w:pPr>
              <w:widowControl/>
              <w:ind w:left="176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</w:pPr>
            <w:r w:rsidRPr="002D0C3E">
              <w:rPr>
                <w:rFonts w:ascii="Times New Roman" w:eastAsia="Times New Roman" w:hAnsi="Times New Roman" w:cs="Times New Roman"/>
                <w:snapToGrid w:val="0"/>
                <w:color w:val="auto"/>
                <w:lang w:bidi="ar-SA"/>
              </w:rPr>
              <w:t>12</w:t>
            </w:r>
          </w:p>
        </w:tc>
      </w:tr>
    </w:tbl>
    <w:p w:rsidR="006420AA" w:rsidRDefault="006420AA">
      <w:pPr>
        <w:pStyle w:val="a8"/>
        <w:numPr>
          <w:ilvl w:val="0"/>
          <w:numId w:val="1"/>
        </w:numPr>
        <w:shd w:val="clear" w:color="auto" w:fill="auto"/>
        <w:tabs>
          <w:tab w:val="right" w:leader="dot" w:pos="8707"/>
        </w:tabs>
        <w:spacing w:after="0"/>
        <w:ind w:left="260" w:right="280"/>
        <w:jc w:val="left"/>
        <w:sectPr w:rsidR="006420AA">
          <w:footerReference w:type="default" r:id="rId10"/>
          <w:type w:val="continuous"/>
          <w:pgSz w:w="11909" w:h="16838"/>
          <w:pgMar w:top="1082" w:right="1044" w:bottom="2157" w:left="1068" w:header="0" w:footer="3" w:gutter="0"/>
          <w:pgNumType w:start="3"/>
          <w:cols w:space="720"/>
          <w:noEndnote/>
          <w:docGrid w:linePitch="360"/>
        </w:sectPr>
      </w:pPr>
    </w:p>
    <w:p w:rsidR="006420AA" w:rsidRDefault="00AB6585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596"/>
        </w:tabs>
        <w:spacing w:after="472" w:line="260" w:lineRule="exact"/>
        <w:ind w:left="240"/>
      </w:pPr>
      <w:bookmarkStart w:id="1" w:name="bookmark1"/>
      <w:r>
        <w:lastRenderedPageBreak/>
        <w:t>ПАСПОРТ РАБОЧЕЙ ПРОГРАММЫ УЧЕБНОЙ ДИСЦИПЛИНЫ</w:t>
      </w:r>
      <w:bookmarkEnd w:id="1"/>
    </w:p>
    <w:p w:rsidR="006420AA" w:rsidRDefault="00AB6585">
      <w:pPr>
        <w:pStyle w:val="32"/>
        <w:keepNext/>
        <w:keepLines/>
        <w:shd w:val="clear" w:color="auto" w:fill="auto"/>
        <w:spacing w:after="472" w:line="260" w:lineRule="exact"/>
        <w:ind w:left="20" w:firstLine="580"/>
        <w:jc w:val="left"/>
      </w:pPr>
      <w:bookmarkStart w:id="2" w:name="bookmark2"/>
      <w:r>
        <w:t>«Социальная адаптация и основы социально-правовых знаний»</w:t>
      </w:r>
      <w:bookmarkEnd w:id="2"/>
    </w:p>
    <w:p w:rsidR="006420AA" w:rsidRDefault="00AB6585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82"/>
        </w:tabs>
        <w:spacing w:after="0" w:line="260" w:lineRule="exact"/>
        <w:ind w:left="20"/>
      </w:pPr>
      <w:bookmarkStart w:id="3" w:name="bookmark3"/>
      <w:r>
        <w:t>Область применения программы</w:t>
      </w:r>
      <w:bookmarkEnd w:id="3"/>
    </w:p>
    <w:p w:rsidR="006420AA" w:rsidRDefault="00AB6585">
      <w:pPr>
        <w:pStyle w:val="21"/>
        <w:shd w:val="clear" w:color="auto" w:fill="auto"/>
        <w:spacing w:after="215" w:line="370" w:lineRule="exact"/>
        <w:ind w:left="20" w:right="260"/>
      </w:pPr>
      <w:r>
        <w:t xml:space="preserve">Программа учебной адаптационной дисциплины является частью программы подготовки квалифицированных рабочих и служащих </w:t>
      </w:r>
      <w:r w:rsidR="002D0C3E" w:rsidRPr="002D0C3E">
        <w:t>с ФГОС по с</w:t>
      </w:r>
      <w:r w:rsidR="002D0C3E">
        <w:t xml:space="preserve">пециальности   СПО / профессии </w:t>
      </w:r>
      <w:r w:rsidR="002D0C3E" w:rsidRPr="002D0C3E">
        <w:t xml:space="preserve"> НПО 35.02.07 «Слесарь по ремонту сельскохоз</w:t>
      </w:r>
      <w:r w:rsidR="002D0C3E">
        <w:t>яйственных машин и оборудования</w:t>
      </w:r>
      <w:r w:rsidR="002D0C3E" w:rsidRPr="002D0C3E">
        <w:t>»</w:t>
      </w:r>
      <w:r>
        <w:t>.</w:t>
      </w:r>
    </w:p>
    <w:p w:rsidR="006420AA" w:rsidRDefault="00AB6585" w:rsidP="002D0C3E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67"/>
          <w:tab w:val="left" w:pos="1134"/>
        </w:tabs>
        <w:spacing w:after="0" w:line="326" w:lineRule="exact"/>
        <w:ind w:left="20" w:right="440" w:hanging="20"/>
        <w:jc w:val="left"/>
      </w:pPr>
      <w:bookmarkStart w:id="4" w:name="bookmark4"/>
      <w:r>
        <w:t>Место учебной дисциплины в структуре программы подготовки специалистов среднего звена:</w:t>
      </w:r>
      <w:bookmarkEnd w:id="4"/>
    </w:p>
    <w:p w:rsidR="006420AA" w:rsidRDefault="00AB6585" w:rsidP="002142DD">
      <w:pPr>
        <w:pStyle w:val="21"/>
        <w:shd w:val="clear" w:color="auto" w:fill="auto"/>
        <w:tabs>
          <w:tab w:val="left" w:pos="6044"/>
        </w:tabs>
        <w:spacing w:after="0"/>
        <w:ind w:left="20" w:right="440"/>
      </w:pPr>
      <w:r>
        <w:t>(адаптированной для обучающихся инвалидов и обучающихся лиц с ограниченными возможностями здоровья):</w:t>
      </w:r>
      <w:r w:rsidR="002142DD">
        <w:t xml:space="preserve"> </w:t>
      </w:r>
      <w:r>
        <w:t>дисциплина «Социальная</w:t>
      </w:r>
      <w:r w:rsidR="002142DD">
        <w:t xml:space="preserve"> </w:t>
      </w:r>
      <w:r>
        <w:t>адаптация и основы социально-правовых знаний» входит в адаптационный учебный цикл</w:t>
      </w:r>
      <w:r w:rsidR="002142DD">
        <w:t>.</w:t>
      </w:r>
    </w:p>
    <w:p w:rsidR="006420AA" w:rsidRDefault="00AB6585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92"/>
        </w:tabs>
        <w:spacing w:after="300" w:line="322" w:lineRule="exact"/>
        <w:ind w:left="20" w:right="440"/>
        <w:jc w:val="left"/>
      </w:pPr>
      <w:bookmarkStart w:id="5" w:name="bookmark5"/>
      <w:r>
        <w:t>Цели и задачи учебной дисциплины - требования к результатам освоения учебной дисциплины:</w:t>
      </w:r>
      <w:bookmarkEnd w:id="5"/>
    </w:p>
    <w:p w:rsidR="006420AA" w:rsidRDefault="00AB6585">
      <w:pPr>
        <w:pStyle w:val="21"/>
        <w:shd w:val="clear" w:color="auto" w:fill="auto"/>
        <w:spacing w:after="0"/>
        <w:ind w:left="20" w:right="440" w:firstLine="700"/>
        <w:jc w:val="left"/>
      </w:pPr>
      <w:r>
        <w:t xml:space="preserve">В результате освоения учебной дисциплины обучающийся </w:t>
      </w:r>
      <w:r>
        <w:rPr>
          <w:rStyle w:val="a9"/>
        </w:rPr>
        <w:t>должен уметь:</w:t>
      </w:r>
    </w:p>
    <w:p w:rsidR="006420AA" w:rsidRDefault="00AB6585">
      <w:pPr>
        <w:pStyle w:val="21"/>
        <w:shd w:val="clear" w:color="auto" w:fill="auto"/>
        <w:spacing w:after="0"/>
        <w:ind w:left="20" w:right="2880"/>
        <w:jc w:val="left"/>
      </w:pPr>
      <w:r>
        <w:t>использовать нормы позитивного социального поведения; использовать свои права адекватно законодательству;</w:t>
      </w:r>
    </w:p>
    <w:p w:rsidR="006420AA" w:rsidRDefault="00AB6585">
      <w:pPr>
        <w:pStyle w:val="21"/>
        <w:shd w:val="clear" w:color="auto" w:fill="auto"/>
        <w:spacing w:after="0"/>
        <w:ind w:left="20" w:right="440"/>
        <w:jc w:val="left"/>
      </w:pPr>
      <w:r>
        <w:t>обращаться в надлежащие органы за квалифицированной помощью; анализировать и осознанно применять нормы закона с точки зрения конкретных условий их реализации; составлять необходимые заявительные документы;</w:t>
      </w:r>
    </w:p>
    <w:p w:rsidR="002142DD" w:rsidRDefault="00AB6585">
      <w:pPr>
        <w:pStyle w:val="21"/>
        <w:shd w:val="clear" w:color="auto" w:fill="auto"/>
        <w:spacing w:after="0"/>
        <w:ind w:left="20" w:right="440"/>
        <w:jc w:val="left"/>
      </w:pPr>
      <w:r>
        <w:t xml:space="preserve">использовать приобретенные знания и умения в различных жизненных и профессиональных ситуациях; </w:t>
      </w:r>
    </w:p>
    <w:p w:rsidR="006420AA" w:rsidRDefault="00AB6585">
      <w:pPr>
        <w:pStyle w:val="21"/>
        <w:shd w:val="clear" w:color="auto" w:fill="auto"/>
        <w:spacing w:after="0"/>
        <w:ind w:left="20" w:right="440"/>
        <w:jc w:val="left"/>
      </w:pPr>
      <w:r>
        <w:rPr>
          <w:rStyle w:val="a9"/>
        </w:rPr>
        <w:t>знать</w:t>
      </w:r>
      <w:r>
        <w:t>:</w:t>
      </w:r>
    </w:p>
    <w:p w:rsidR="006420AA" w:rsidRDefault="00AB6585">
      <w:pPr>
        <w:pStyle w:val="21"/>
        <w:shd w:val="clear" w:color="auto" w:fill="auto"/>
        <w:spacing w:after="0"/>
        <w:ind w:left="20"/>
      </w:pPr>
      <w:r>
        <w:t>механизмы социальной адаптации;</w:t>
      </w:r>
    </w:p>
    <w:p w:rsidR="006420AA" w:rsidRDefault="00AB6585">
      <w:pPr>
        <w:pStyle w:val="21"/>
        <w:shd w:val="clear" w:color="auto" w:fill="auto"/>
        <w:spacing w:after="0"/>
        <w:ind w:left="20" w:right="440"/>
        <w:jc w:val="left"/>
      </w:pPr>
      <w:r>
        <w:t>основополагающие международные документы, относящиеся к правам инвалидов;</w:t>
      </w:r>
    </w:p>
    <w:p w:rsidR="006420AA" w:rsidRDefault="00AB6585">
      <w:pPr>
        <w:pStyle w:val="21"/>
        <w:shd w:val="clear" w:color="auto" w:fill="auto"/>
        <w:spacing w:after="0"/>
        <w:ind w:left="20"/>
      </w:pPr>
      <w:r>
        <w:t>основы гражданского и семейного законодательства;</w:t>
      </w:r>
    </w:p>
    <w:p w:rsidR="006420AA" w:rsidRDefault="00AB6585">
      <w:pPr>
        <w:pStyle w:val="21"/>
        <w:shd w:val="clear" w:color="auto" w:fill="auto"/>
        <w:spacing w:after="0"/>
        <w:ind w:left="20" w:right="440"/>
        <w:jc w:val="left"/>
      </w:pPr>
      <w:r>
        <w:t>основы трудового законодательства, особенности регулирования труда инвалидов;</w:t>
      </w:r>
    </w:p>
    <w:p w:rsidR="006420AA" w:rsidRDefault="00AB6585">
      <w:pPr>
        <w:pStyle w:val="21"/>
        <w:shd w:val="clear" w:color="auto" w:fill="auto"/>
        <w:spacing w:after="0"/>
        <w:ind w:left="20" w:right="440"/>
        <w:jc w:val="left"/>
      </w:pPr>
      <w:r>
        <w:t>основные правовые гарантии инвалидам в области социальной защиты и образования;</w:t>
      </w:r>
    </w:p>
    <w:p w:rsidR="006420AA" w:rsidRDefault="00AB6585">
      <w:pPr>
        <w:pStyle w:val="21"/>
        <w:shd w:val="clear" w:color="auto" w:fill="auto"/>
        <w:spacing w:after="0"/>
        <w:ind w:left="20"/>
      </w:pPr>
      <w:r>
        <w:t>функции органов труда и занятости населения.</w:t>
      </w:r>
    </w:p>
    <w:p w:rsidR="006420AA" w:rsidRDefault="00AB6585">
      <w:pPr>
        <w:pStyle w:val="31"/>
        <w:numPr>
          <w:ilvl w:val="1"/>
          <w:numId w:val="2"/>
        </w:numPr>
        <w:shd w:val="clear" w:color="auto" w:fill="auto"/>
        <w:tabs>
          <w:tab w:val="left" w:pos="740"/>
        </w:tabs>
        <w:spacing w:before="0" w:after="0" w:line="322" w:lineRule="exact"/>
        <w:ind w:left="20" w:right="260" w:firstLine="0"/>
        <w:jc w:val="left"/>
      </w:pPr>
      <w:r>
        <w:t>Количество часов на освоение рабочей программы учебной дисциплины:</w:t>
      </w:r>
    </w:p>
    <w:p w:rsidR="006420AA" w:rsidRDefault="00AB6585">
      <w:pPr>
        <w:pStyle w:val="21"/>
        <w:shd w:val="clear" w:color="auto" w:fill="auto"/>
        <w:spacing w:after="0"/>
        <w:ind w:left="20" w:right="1000"/>
        <w:jc w:val="left"/>
      </w:pPr>
      <w:r>
        <w:t xml:space="preserve">максимальной учебной нагрузки обучающегося - </w:t>
      </w:r>
      <w:r w:rsidR="002142DD">
        <w:t>102 часа</w:t>
      </w:r>
      <w:r>
        <w:t xml:space="preserve">, в том числе: обязательной аудиторной учебной нагрузки обучающегося - </w:t>
      </w:r>
      <w:r w:rsidR="002142DD">
        <w:t>68</w:t>
      </w:r>
      <w:r>
        <w:t xml:space="preserve"> часов; самостоятельной работы обучающегося - </w:t>
      </w:r>
      <w:r w:rsidR="002142DD">
        <w:t>34</w:t>
      </w:r>
      <w:r>
        <w:t xml:space="preserve"> часов.</w:t>
      </w:r>
    </w:p>
    <w:p w:rsidR="00AE593D" w:rsidRDefault="00AE593D">
      <w:pPr>
        <w:pStyle w:val="21"/>
        <w:shd w:val="clear" w:color="auto" w:fill="auto"/>
        <w:spacing w:after="0"/>
        <w:ind w:left="20" w:right="1000"/>
        <w:jc w:val="left"/>
        <w:sectPr w:rsidR="00AE593D">
          <w:footerReference w:type="default" r:id="rId11"/>
          <w:footerReference w:type="first" r:id="rId12"/>
          <w:pgSz w:w="11909" w:h="16838"/>
          <w:pgMar w:top="1082" w:right="1044" w:bottom="2157" w:left="1068" w:header="0" w:footer="3" w:gutter="0"/>
          <w:pgNumType w:start="1"/>
          <w:cols w:space="720"/>
          <w:noEndnote/>
          <w:titlePg/>
          <w:docGrid w:linePitch="360"/>
        </w:sectPr>
      </w:pPr>
    </w:p>
    <w:p w:rsidR="00B47F7D" w:rsidRDefault="00B47F7D">
      <w:pPr>
        <w:pStyle w:val="21"/>
        <w:shd w:val="clear" w:color="auto" w:fill="auto"/>
        <w:spacing w:after="0"/>
        <w:ind w:left="20" w:right="1000"/>
        <w:jc w:val="left"/>
        <w:sectPr w:rsidR="00B47F7D">
          <w:pgSz w:w="11909" w:h="16838"/>
          <w:pgMar w:top="1082" w:right="1044" w:bottom="2157" w:left="1068" w:header="0" w:footer="3" w:gutter="0"/>
          <w:pgNumType w:start="1"/>
          <w:cols w:space="720"/>
          <w:noEndnote/>
          <w:titlePg/>
          <w:docGrid w:linePitch="360"/>
        </w:sectPr>
      </w:pPr>
    </w:p>
    <w:p w:rsidR="006420AA" w:rsidRDefault="00AB6585">
      <w:pPr>
        <w:pStyle w:val="31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182" w:line="893" w:lineRule="exact"/>
        <w:ind w:left="120" w:right="1560" w:firstLine="0"/>
        <w:jc w:val="left"/>
      </w:pPr>
      <w:r>
        <w:lastRenderedPageBreak/>
        <w:t>СТРУКТУРА И СОДЕРЖАНИЕ УЧЕБНОЙ ДИСЦИПЛИНЫ 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709"/>
      </w:tblGrid>
      <w:tr w:rsidR="006420AA">
        <w:trPr>
          <w:trHeight w:hRule="exact" w:val="97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0"/>
              </w:rPr>
              <w:t>Вид учебной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300" w:line="260" w:lineRule="exact"/>
              <w:jc w:val="center"/>
            </w:pPr>
            <w:r>
              <w:rPr>
                <w:rStyle w:val="10"/>
              </w:rPr>
              <w:t>Объем</w:t>
            </w:r>
          </w:p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before="300" w:after="0" w:line="260" w:lineRule="exact"/>
              <w:jc w:val="center"/>
            </w:pPr>
            <w:r>
              <w:rPr>
                <w:rStyle w:val="10"/>
              </w:rPr>
              <w:t>часов</w:t>
            </w:r>
          </w:p>
        </w:tc>
      </w:tr>
      <w:tr w:rsidR="006420AA">
        <w:trPr>
          <w:trHeight w:hRule="exact" w:val="49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Максимальная учебная нагрузка (всего)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B47F7D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102</w:t>
            </w:r>
          </w:p>
        </w:tc>
      </w:tr>
      <w:tr w:rsidR="006420AA">
        <w:trPr>
          <w:trHeight w:hRule="exact" w:val="49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Обязательная аудиторная учебная нагрузка (всего)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B47F7D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68</w:t>
            </w:r>
          </w:p>
        </w:tc>
      </w:tr>
      <w:tr w:rsidR="006420AA"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49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680"/>
              <w:jc w:val="left"/>
            </w:pPr>
            <w:r>
              <w:rPr>
                <w:rStyle w:val="11"/>
              </w:rPr>
              <w:t>лабораторные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6420AA">
        <w:trPr>
          <w:trHeight w:hRule="exact" w:val="49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680"/>
              <w:jc w:val="left"/>
            </w:pPr>
            <w:r>
              <w:rPr>
                <w:rStyle w:val="11"/>
              </w:rPr>
              <w:t>практические занятия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B47F7D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38</w:t>
            </w:r>
          </w:p>
        </w:tc>
      </w:tr>
      <w:tr w:rsidR="006420AA">
        <w:trPr>
          <w:trHeight w:hRule="exact" w:val="49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680"/>
              <w:jc w:val="left"/>
            </w:pPr>
            <w:r>
              <w:rPr>
                <w:rStyle w:val="11"/>
              </w:rPr>
              <w:t>контрольные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6420AA"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AA" w:rsidRDefault="00AB6585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Самостоятельная работа обучающегося (всего)</w:t>
            </w:r>
            <w:r>
              <w:rPr>
                <w:rStyle w:val="11"/>
              </w:rPr>
              <w:t>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AA" w:rsidRDefault="00B47F7D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1"/>
              </w:rPr>
              <w:t>34</w:t>
            </w:r>
          </w:p>
        </w:tc>
      </w:tr>
      <w:tr w:rsidR="006420AA">
        <w:trPr>
          <w:trHeight w:hRule="exact" w:val="504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 w:rsidP="00B47F7D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 xml:space="preserve">Промежуточная аттестация в форме </w:t>
            </w:r>
            <w:r w:rsidR="00B47F7D">
              <w:rPr>
                <w:rStyle w:val="10"/>
              </w:rPr>
              <w:t>экзамена</w:t>
            </w:r>
          </w:p>
        </w:tc>
      </w:tr>
    </w:tbl>
    <w:p w:rsidR="006420AA" w:rsidRDefault="006420AA">
      <w:pPr>
        <w:rPr>
          <w:sz w:val="2"/>
          <w:szCs w:val="2"/>
        </w:rPr>
      </w:pPr>
    </w:p>
    <w:p w:rsidR="006420AA" w:rsidRDefault="006420AA">
      <w:pPr>
        <w:rPr>
          <w:sz w:val="2"/>
          <w:szCs w:val="2"/>
        </w:rPr>
        <w:sectPr w:rsidR="006420AA">
          <w:type w:val="continuous"/>
          <w:pgSz w:w="11909" w:h="16838"/>
          <w:pgMar w:top="831" w:right="1140" w:bottom="9029" w:left="1140" w:header="0" w:footer="3" w:gutter="0"/>
          <w:cols w:space="720"/>
          <w:noEndnote/>
          <w:docGrid w:linePitch="360"/>
        </w:sectPr>
      </w:pPr>
    </w:p>
    <w:p w:rsidR="006420AA" w:rsidRDefault="00AB6585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4758"/>
        </w:tabs>
        <w:spacing w:before="0" w:after="436"/>
        <w:ind w:left="3180" w:right="3260"/>
      </w:pPr>
      <w:bookmarkStart w:id="6" w:name="bookmark6"/>
      <w:r>
        <w:rPr>
          <w:rStyle w:val="113pt"/>
          <w:b/>
          <w:bCs/>
        </w:rPr>
        <w:lastRenderedPageBreak/>
        <w:t xml:space="preserve">Тематический план и содержание учебной дисциплины </w:t>
      </w:r>
      <w:r>
        <w:t>«Социальная адаптация и основы социально-правовых знаний»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06"/>
        <w:gridCol w:w="10349"/>
        <w:gridCol w:w="1018"/>
        <w:gridCol w:w="1118"/>
      </w:tblGrid>
      <w:tr w:rsidR="006420AA">
        <w:trPr>
          <w:trHeight w:hRule="exact" w:val="47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Наименование разделов и тем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 xml:space="preserve">Содержание учебного материала и практические занятия, самостоятельная работа </w:t>
            </w:r>
            <w:proofErr w:type="gramStart"/>
            <w:r>
              <w:rPr>
                <w:rStyle w:val="95pt"/>
              </w:rPr>
              <w:t>обучающихся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ind w:right="180"/>
              <w:jc w:val="right"/>
            </w:pPr>
            <w:r>
              <w:rPr>
                <w:rStyle w:val="95pt"/>
              </w:rPr>
              <w:t>Объем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часов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95pt"/>
              </w:rPr>
              <w:t>Уровень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95pt"/>
              </w:rPr>
              <w:t>освоения</w:t>
            </w:r>
          </w:p>
        </w:tc>
      </w:tr>
      <w:tr w:rsidR="006420AA">
        <w:trPr>
          <w:trHeight w:hRule="exact" w:val="2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</w:tr>
      <w:tr w:rsidR="006420AA">
        <w:trPr>
          <w:trHeight w:hRule="exact" w:val="11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Раздел 1 Понятие социальной адаптации, ее этапы, механизмы, условия.</w:t>
            </w:r>
          </w:p>
        </w:tc>
        <w:tc>
          <w:tcPr>
            <w:tcW w:w="1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24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1.1. Адаптация и ее виды. Понятие адаптации. Механизмы социальной адаптации.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6367E1" w:rsidP="00A92B06">
            <w:pPr>
              <w:framePr w:w="15605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B47F7D">
              <w:rPr>
                <w:rStyle w:val="95pt"/>
                <w:b w:val="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rPr>
                <w:b/>
              </w:rPr>
            </w:pPr>
            <w:r w:rsidRPr="00B47F7D">
              <w:rPr>
                <w:rStyle w:val="95pt"/>
                <w:b w:val="0"/>
              </w:rPr>
              <w:t>Адаптация и ее виды. Понятие адаптации. Механизмы социальной адаптации.</w:t>
            </w:r>
          </w:p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rPr>
                <w:b/>
              </w:rPr>
            </w:pPr>
            <w:r w:rsidRPr="00B47F7D">
              <w:rPr>
                <w:rStyle w:val="95pt"/>
                <w:b w:val="0"/>
              </w:rPr>
              <w:t xml:space="preserve">Понятие социальная адаптация и ее сущностная характеристика. </w:t>
            </w:r>
            <w:r w:rsidRPr="00B47F7D">
              <w:rPr>
                <w:rStyle w:val="95pt1"/>
                <w:b w:val="0"/>
              </w:rPr>
              <w:t xml:space="preserve">Механизмы социальной адаптации. </w:t>
            </w:r>
            <w:r w:rsidRPr="00B47F7D">
              <w:rPr>
                <w:rStyle w:val="95pt"/>
                <w:b w:val="0"/>
              </w:rPr>
              <w:t>Условия успешной социальной адаптации.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B47F7D" w:rsidRDefault="00B47F7D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B47F7D">
              <w:rPr>
                <w:rStyle w:val="95pt"/>
                <w:b w:val="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 w:rsidTr="00A92B06">
        <w:trPr>
          <w:trHeight w:hRule="exact" w:val="56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B47F7D">
              <w:rPr>
                <w:rStyle w:val="95pt"/>
                <w:b w:val="0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B47F7D">
              <w:rPr>
                <w:rStyle w:val="95pt"/>
                <w:b w:val="0"/>
              </w:rPr>
              <w:t>Практическое занятие. Нормы позитивного социального поведения.</w:t>
            </w:r>
          </w:p>
          <w:p w:rsidR="006420AA" w:rsidRPr="00B47F7D" w:rsidRDefault="00AB6585" w:rsidP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B47F7D">
              <w:rPr>
                <w:rStyle w:val="95pt1"/>
                <w:b w:val="0"/>
              </w:rPr>
              <w:t xml:space="preserve">Использование норм позитивного социального поведения. </w:t>
            </w:r>
            <w:r w:rsidRPr="00B47F7D">
              <w:rPr>
                <w:rStyle w:val="95pt"/>
                <w:b w:val="0"/>
              </w:rPr>
              <w:t xml:space="preserve">Социальное поведение и конфликты в обществе.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B47F7D" w:rsidRDefault="007322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696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 w:rsidRPr="00A92B06">
              <w:rPr>
                <w:rStyle w:val="95pt"/>
              </w:rPr>
              <w:t xml:space="preserve">Самостоятельная работа </w:t>
            </w:r>
          </w:p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b/>
              </w:rPr>
            </w:pPr>
            <w:r w:rsidRPr="00B47F7D">
              <w:rPr>
                <w:rStyle w:val="95pt"/>
                <w:b w:val="0"/>
              </w:rPr>
              <w:t>Подготовить реферат на тему:</w:t>
            </w:r>
          </w:p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b/>
              </w:rPr>
            </w:pPr>
            <w:proofErr w:type="gramStart"/>
            <w:r w:rsidRPr="00B47F7D">
              <w:rPr>
                <w:rStyle w:val="95pt"/>
                <w:b w:val="0"/>
              </w:rPr>
              <w:t>Социальная</w:t>
            </w:r>
            <w:proofErr w:type="gramEnd"/>
            <w:r w:rsidRPr="00B47F7D">
              <w:rPr>
                <w:rStyle w:val="95pt"/>
                <w:b w:val="0"/>
              </w:rPr>
              <w:t xml:space="preserve"> </w:t>
            </w:r>
            <w:proofErr w:type="spellStart"/>
            <w:r w:rsidRPr="00B47F7D">
              <w:rPr>
                <w:rStyle w:val="95pt"/>
                <w:b w:val="0"/>
              </w:rPr>
              <w:t>дезадаптация</w:t>
            </w:r>
            <w:proofErr w:type="spellEnd"/>
            <w:r w:rsidRPr="00B47F7D">
              <w:rPr>
                <w:rStyle w:val="95pt"/>
                <w:b w:val="0"/>
              </w:rPr>
              <w:t>: понятие, причины.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B47F7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B47F7D">
              <w:rPr>
                <w:rStyle w:val="95pt"/>
                <w:b w:val="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Раздел 2 Конвенция ООН о правах инвалидов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28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2.1 Федеральный закон от 03.05.2012 № 46 - ФЗ «О ратификации Конвенции о правах инвалидов». Конвенция о правах инвалидов.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6367E1" w:rsidP="00A92B06">
            <w:pPr>
              <w:framePr w:w="15605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bookmarkStart w:id="7" w:name="_GoBack"/>
            <w:bookmarkEnd w:id="7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 w:rsidTr="00A92B06">
        <w:trPr>
          <w:trHeight w:hRule="exact" w:val="996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  <w:rPr>
                <w:b/>
              </w:rPr>
            </w:pPr>
            <w:r>
              <w:rPr>
                <w:rStyle w:val="95pt"/>
                <w:b w:val="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Федеральный закон от 03.05.2012 № 46 -ФЗ «О ратификации Конвенции о правах инвалидов». Конвенция о правах инвалидов.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 xml:space="preserve">Конвенция ООН о правах инвалидов. Общие принципы. Общие обязательства. Равенство перед законом. Свобода и личная неприкосновенность. Защита личностной целостности. Свобода выражения мнения и убеждений и доступ к информации. </w:t>
            </w:r>
            <w:r w:rsidRPr="00A92B06">
              <w:rPr>
                <w:rStyle w:val="95pt1"/>
                <w:b w:val="0"/>
              </w:rPr>
              <w:t>Основополагающие международные документы, относящиеся к правам инвалидов.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47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Практическое занятие. Использование законных прав.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 xml:space="preserve">Права и закон. Решение практических задач по </w:t>
            </w:r>
            <w:r w:rsidRPr="00A92B06">
              <w:rPr>
                <w:rStyle w:val="95pt1"/>
                <w:b w:val="0"/>
              </w:rPr>
              <w:t>использованию своих прав адекватно законодательству</w:t>
            </w:r>
            <w:r w:rsidRPr="00A92B06">
              <w:rPr>
                <w:rStyle w:val="95pt"/>
                <w:b w:val="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AA" w:rsidRPr="00A92B06" w:rsidRDefault="007322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696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95pt"/>
              </w:rPr>
              <w:t xml:space="preserve">Самостоятельная работа </w:t>
            </w:r>
            <w:proofErr w:type="gramStart"/>
            <w:r>
              <w:rPr>
                <w:rStyle w:val="95pt"/>
              </w:rPr>
              <w:t>обучающихся</w:t>
            </w:r>
            <w:proofErr w:type="gramEnd"/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b/>
              </w:rPr>
            </w:pPr>
            <w:r w:rsidRPr="00A92B06">
              <w:rPr>
                <w:rStyle w:val="95pt"/>
                <w:b w:val="0"/>
              </w:rPr>
              <w:t>Подготовить сообщение на тему: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>«Основной перечень гарантий, обеспечиваемых инвалидам в РФ»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A92B06">
              <w:rPr>
                <w:rStyle w:val="95pt"/>
                <w:b w:val="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29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Раздел 3</w:t>
            </w:r>
          </w:p>
        </w:tc>
        <w:tc>
          <w:tcPr>
            <w:tcW w:w="1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</w:tbl>
    <w:p w:rsidR="006420AA" w:rsidRDefault="006420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06"/>
        <w:gridCol w:w="10349"/>
        <w:gridCol w:w="1013"/>
        <w:gridCol w:w="1123"/>
      </w:tblGrid>
      <w:tr w:rsidR="006420AA">
        <w:trPr>
          <w:trHeight w:hRule="exact" w:val="185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lastRenderedPageBreak/>
              <w:t>Основы гражданского, семейного и трудового законодательства. Особенности регулирования труда инвалидов.</w:t>
            </w:r>
          </w:p>
        </w:tc>
        <w:tc>
          <w:tcPr>
            <w:tcW w:w="1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93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3.1 Основы гражданского законодательства.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Основы гражданского и семейного законодательства.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1"/>
                <w:b w:val="0"/>
              </w:rPr>
              <w:t xml:space="preserve">Основы гражданского права. </w:t>
            </w:r>
            <w:r w:rsidRPr="00A92B06">
              <w:rPr>
                <w:rStyle w:val="95pt"/>
                <w:b w:val="0"/>
              </w:rPr>
              <w:t>Понятие и предмет гражданского права. Понятие субъектов гражданского права. Имущественные и неимущественные блага и права граждан. Особенности гражданского регулирования отношения, связанного с пожилыми людьми и инвалидами: правила наследования.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A92B06">
              <w:rPr>
                <w:rStyle w:val="95pt"/>
                <w:b w:val="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9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3.2 Основы семейного законодательства.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Основы семейного законодательства.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1"/>
                <w:b w:val="0"/>
              </w:rPr>
              <w:t>Основы семейного права</w:t>
            </w:r>
            <w:r w:rsidRPr="00A92B06">
              <w:rPr>
                <w:rStyle w:val="95pt"/>
                <w:b w:val="0"/>
              </w:rPr>
              <w:t>. Понятие и предмет семейного права. Принципы семейного права. Условия заключения брака. Права и обязанности супругов. Особенности семейного права, регулирующего отношения, связанные с пожилыми и инвалидами: право на алименты и т.д.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A92B06">
              <w:rPr>
                <w:rStyle w:val="95pt"/>
                <w:b w:val="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47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  <w:rPr>
                <w:b/>
              </w:rPr>
            </w:pPr>
            <w:r>
              <w:rPr>
                <w:rStyle w:val="95pt"/>
                <w:b w:val="0"/>
              </w:rPr>
              <w:t>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Практическое занятие. Основы гражданского и семейного законодательства.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Решение ситуационных задач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AA" w:rsidRPr="00A92B06" w:rsidRDefault="007322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1162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3.3 Трудовое законодательство. Регулирование труда инвалидов.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  <w:rPr>
                <w:b/>
              </w:rPr>
            </w:pPr>
            <w:r>
              <w:rPr>
                <w:rStyle w:val="95pt"/>
                <w:b w:val="0"/>
              </w:rPr>
              <w:t>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Трудовое законодательство. Регулирование труда инвалидов.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b/>
              </w:rPr>
            </w:pPr>
            <w:r w:rsidRPr="00A92B06">
              <w:rPr>
                <w:rStyle w:val="95pt1"/>
                <w:b w:val="0"/>
              </w:rPr>
              <w:t xml:space="preserve">Основы трудового законодательства. </w:t>
            </w:r>
            <w:r w:rsidRPr="00A92B06">
              <w:rPr>
                <w:rStyle w:val="95pt"/>
                <w:b w:val="0"/>
              </w:rPr>
              <w:t xml:space="preserve">Охрана труда. Оформление трудовых отношений. Трудовой договор. Расторжение трудового договора. Трудовой кодекс Российской Федерации. </w:t>
            </w:r>
            <w:r w:rsidRPr="00A92B06">
              <w:rPr>
                <w:rStyle w:val="95pt1"/>
                <w:b w:val="0"/>
              </w:rPr>
              <w:t xml:space="preserve">Особенности регулирования труда инвалидов. </w:t>
            </w:r>
            <w:r w:rsidRPr="00A92B06">
              <w:rPr>
                <w:rStyle w:val="95pt"/>
                <w:b w:val="0"/>
              </w:rPr>
              <w:t>Общие положения об условиях труда инвалидов. Специальные рабочие места для инвалидов. Продолжительность ежедневной работы (смены). Дополнительные гарантии охраны труда инвалидов.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A92B06">
              <w:rPr>
                <w:rStyle w:val="95pt"/>
                <w:b w:val="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right="280"/>
              <w:jc w:val="right"/>
              <w:rPr>
                <w:b/>
              </w:rPr>
            </w:pPr>
            <w:r>
              <w:rPr>
                <w:rStyle w:val="95pt"/>
                <w:b w:val="0"/>
              </w:rPr>
              <w:t>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>Практическое занятие. Применение норм закона.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rPr>
                <w:b/>
              </w:rPr>
            </w:pPr>
            <w:r w:rsidRPr="00A92B06">
              <w:rPr>
                <w:rStyle w:val="95pt"/>
                <w:b w:val="0"/>
              </w:rPr>
              <w:t xml:space="preserve">Решение задач по </w:t>
            </w:r>
            <w:r w:rsidRPr="00A92B06">
              <w:rPr>
                <w:rStyle w:val="95pt1"/>
                <w:b w:val="0"/>
              </w:rPr>
              <w:t>обращению в надлежащие органы за квалифицированной помощью</w:t>
            </w:r>
            <w:r w:rsidRPr="00A92B06">
              <w:rPr>
                <w:rStyle w:val="95pt"/>
                <w:b w:val="0"/>
              </w:rPr>
              <w:t xml:space="preserve">. </w:t>
            </w:r>
            <w:r w:rsidRPr="00A92B06">
              <w:rPr>
                <w:rStyle w:val="95pt1"/>
                <w:b w:val="0"/>
              </w:rPr>
              <w:t>Анализ и осознанное применение норм закона с точки зрения конкретных условий их реализации.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7322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Самостоятельная работа 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b/>
              </w:rPr>
            </w:pPr>
            <w:r w:rsidRPr="00A92B06">
              <w:rPr>
                <w:rStyle w:val="95pt"/>
                <w:b w:val="0"/>
              </w:rPr>
              <w:t>Подготовить реферат на тему:</w:t>
            </w:r>
          </w:p>
          <w:p w:rsidR="006420AA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5pt"/>
                <w:b w:val="0"/>
              </w:rPr>
              <w:t>Признание инвалида безработным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A92B06">
              <w:rPr>
                <w:rStyle w:val="95pt"/>
                <w:b w:val="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184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Раздел 4 Законы социальной защиты инвалидов в Российской Федерации. Перечень гарантий инвалидам в Российской Федерации.</w:t>
            </w:r>
          </w:p>
        </w:tc>
        <w:tc>
          <w:tcPr>
            <w:tcW w:w="13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 w:rsidRPr="00A92B06">
        <w:trPr>
          <w:trHeight w:hRule="exact" w:val="94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A92B06">
              <w:rPr>
                <w:rStyle w:val="95pt"/>
                <w:b w:val="0"/>
              </w:rPr>
              <w:t>Тема 4. 1 Федеральный закон от 24 ноября 1995 г. № 181-ФЗ «О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95pt"/>
                <w:b w:val="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>Федеральный закон от 24 ноября 1995 г. № 181-ФЗ «О социальной защите инвалидов в Российской Федерации»</w:t>
            </w:r>
          </w:p>
          <w:p w:rsidR="006420AA" w:rsidRPr="00A92B06" w:rsidRDefault="0056145B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hyperlink r:id="rId13" w:history="1">
              <w:r w:rsidR="00AB6585" w:rsidRPr="00A92B0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Понятие "инвалид", основания определения группы инвалидности.</w:t>
              </w:r>
            </w:hyperlink>
            <w:hyperlink r:id="rId14" w:history="1">
              <w:r w:rsidR="00AB6585" w:rsidRPr="00A92B0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 xml:space="preserve"> Понятие социальной защиты инвалидов.</w:t>
              </w:r>
            </w:hyperlink>
            <w:r w:rsidR="00AB6585" w:rsidRPr="00A92B06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="00AB6585" w:rsidRPr="00A92B0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Законодательство Российской Федерации о социальной защите инвалидов.</w:t>
              </w:r>
            </w:hyperlink>
            <w:hyperlink r:id="rId16" w:history="1">
              <w:r w:rsidR="00AB6585" w:rsidRPr="00A92B0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 xml:space="preserve"> Участие органов государственной власти</w:t>
              </w:r>
            </w:hyperlink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A92B06">
              <w:rPr>
                <w:rStyle w:val="95pt"/>
                <w:b w:val="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A92B06">
              <w:rPr>
                <w:rStyle w:val="95pt"/>
                <w:b w:val="0"/>
              </w:rPr>
              <w:t>1</w:t>
            </w:r>
          </w:p>
        </w:tc>
      </w:tr>
    </w:tbl>
    <w:p w:rsidR="006420AA" w:rsidRPr="00A92B06" w:rsidRDefault="006420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06"/>
        <w:gridCol w:w="10349"/>
        <w:gridCol w:w="994"/>
        <w:gridCol w:w="1142"/>
      </w:tblGrid>
      <w:tr w:rsidR="006420AA" w:rsidRPr="00A92B06">
        <w:trPr>
          <w:trHeight w:hRule="exact" w:val="475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 w:rsidRPr="00A92B06">
              <w:rPr>
                <w:rStyle w:val="95pt"/>
                <w:b w:val="0"/>
              </w:rPr>
              <w:lastRenderedPageBreak/>
              <w:t>социальной защите инвалидов в Российской Федерации»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A92B06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субъектов Российской Федерации в обеспечении социальной защиты и социальной поддержки инвалидов. </w:t>
            </w:r>
            <w:hyperlink r:id="rId17" w:history="1">
              <w:r w:rsidRPr="00A92B06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Ответственность за причинение вреда здоровью, приведшего к инвалидности.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Pr="00A92B06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 w:rsidRPr="00A92B06">
        <w:trPr>
          <w:trHeight w:hRule="exact" w:val="115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Pr="00A92B06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b w:val="0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>Перечень гарантий инвалидам в Российской Федерации.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 xml:space="preserve">Основной перечень гарантий, обеспечиваемых инвалидам в Российской Федерации. Проведение реабилитационных мероприятий. Оказание медицинской помощи. Обеспечение беспрепятственного доступа к информации и объектам социальной инфраструктуры. Материальное обеспечение и льготы. </w:t>
            </w:r>
            <w:r w:rsidRPr="00A92B06">
              <w:rPr>
                <w:rStyle w:val="95pt1"/>
                <w:b w:val="0"/>
              </w:rPr>
              <w:t>Основные правовые гарантии инвалидам в области социальной защиты и образования.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>2</w:t>
            </w:r>
          </w:p>
        </w:tc>
      </w:tr>
      <w:tr w:rsidR="006420AA" w:rsidRPr="00A92B06">
        <w:trPr>
          <w:trHeight w:hRule="exact" w:val="931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Pr="00A92B06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92B06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b w:val="0"/>
              </w:rPr>
              <w:t>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A92B06">
              <w:rPr>
                <w:rStyle w:val="95pt"/>
                <w:b w:val="0"/>
              </w:rPr>
              <w:t>Практическое занятие. Составление заявительных документов.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A92B06">
              <w:rPr>
                <w:rStyle w:val="95pt1"/>
                <w:b w:val="0"/>
              </w:rPr>
              <w:t>Составление необходимых заявительных документов</w:t>
            </w:r>
            <w:r w:rsidRPr="00A92B06">
              <w:rPr>
                <w:rStyle w:val="95pt"/>
                <w:b w:val="0"/>
              </w:rPr>
              <w:t>. Составление заявления. Составляющие анализа внешнего вида заявления. Способы написания заявления. Структура заявления. Эстетическое оформление заявления. Составление автобиографии. Составление анкеты.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7322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  <w:b w:val="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A92B06">
              <w:rPr>
                <w:rStyle w:val="95pt"/>
                <w:b w:val="0"/>
              </w:rPr>
              <w:t>3</w:t>
            </w:r>
          </w:p>
        </w:tc>
      </w:tr>
      <w:tr w:rsidR="006420AA">
        <w:trPr>
          <w:trHeight w:hRule="exact" w:val="47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 xml:space="preserve">Самостоятельная работа </w:t>
            </w:r>
          </w:p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  <w:rPr>
                <w:b/>
              </w:rPr>
            </w:pPr>
            <w:r w:rsidRPr="00A92B06">
              <w:rPr>
                <w:rStyle w:val="95pt"/>
                <w:b w:val="0"/>
              </w:rPr>
              <w:t>Подготовка сообщения на тему: Материальное обеспечение и льготы инвалидам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92B06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A92B06">
              <w:rPr>
                <w:rStyle w:val="95pt"/>
                <w:b w:val="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 w:rsidTr="003A0D10">
        <w:trPr>
          <w:trHeight w:hRule="exact" w:val="164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 xml:space="preserve">Раздел 5 </w:t>
            </w:r>
            <w:proofErr w:type="spellStart"/>
            <w:proofErr w:type="gramStart"/>
            <w:r>
              <w:rPr>
                <w:rStyle w:val="95pt"/>
              </w:rPr>
              <w:t>Медико</w:t>
            </w:r>
            <w:proofErr w:type="spellEnd"/>
            <w:r>
              <w:rPr>
                <w:rStyle w:val="95pt"/>
              </w:rPr>
              <w:t xml:space="preserve"> - социальная</w:t>
            </w:r>
            <w:proofErr w:type="gramEnd"/>
            <w:r>
              <w:rPr>
                <w:rStyle w:val="95pt"/>
              </w:rPr>
              <w:t xml:space="preserve"> экспертиза. Реабилитация инвалидов.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Индивидуальная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программа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реабилитации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инвалида.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93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 xml:space="preserve">Тема 5. 1 Понятие </w:t>
            </w:r>
            <w:proofErr w:type="spellStart"/>
            <w:r>
              <w:rPr>
                <w:rStyle w:val="95pt"/>
              </w:rPr>
              <w:t>медико</w:t>
            </w:r>
            <w:r>
              <w:rPr>
                <w:rStyle w:val="95pt"/>
              </w:rPr>
              <w:softHyphen/>
              <w:t>социальной</w:t>
            </w:r>
            <w:proofErr w:type="spellEnd"/>
            <w:r>
              <w:rPr>
                <w:rStyle w:val="95pt"/>
              </w:rPr>
              <w:t xml:space="preserve"> экспертизы.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3A0D10" w:rsidRDefault="003A0D1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  <w:rPr>
                <w:b/>
                <w:sz w:val="20"/>
                <w:szCs w:val="20"/>
              </w:rPr>
            </w:pPr>
            <w:r>
              <w:rPr>
                <w:rStyle w:val="95pt"/>
                <w:b w:val="0"/>
                <w:sz w:val="20"/>
                <w:szCs w:val="2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Понятие </w:t>
            </w:r>
            <w:proofErr w:type="spellStart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медико</w:t>
            </w:r>
            <w:proofErr w:type="spell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-с</w:t>
            </w:r>
            <w:proofErr w:type="gram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оциальной экспертизы.</w:t>
            </w:r>
          </w:p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Понятие </w:t>
            </w:r>
            <w:proofErr w:type="gramStart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медико-социальной</w:t>
            </w:r>
            <w:proofErr w:type="gram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экспертизы. </w:t>
            </w:r>
            <w:proofErr w:type="spellStart"/>
            <w:proofErr w:type="gramStart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Медико</w:t>
            </w:r>
            <w:proofErr w:type="spell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- социальная</w:t>
            </w:r>
            <w:proofErr w:type="gram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экспертиза и порядок ее проведения. Порядок направления гражданина на </w:t>
            </w:r>
            <w:proofErr w:type="spellStart"/>
            <w:proofErr w:type="gramStart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медико</w:t>
            </w:r>
            <w:proofErr w:type="spell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- социальную</w:t>
            </w:r>
            <w:proofErr w:type="gramEnd"/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экспертизу.</w:t>
            </w:r>
            <w:hyperlink r:id="rId18" w:history="1">
              <w:r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 xml:space="preserve"> Федеральные учреждения </w:t>
              </w:r>
              <w:proofErr w:type="gramStart"/>
              <w:r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медико-социальной</w:t>
              </w:r>
              <w:proofErr w:type="gramEnd"/>
            </w:hyperlink>
            <w:r w:rsidRPr="003A0D10">
              <w:rPr>
                <w:rStyle w:val="95pt"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экспертизы.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 w:rsidRPr="003A0D10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5. 2 Реабилитация инвалидов.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Индивидуальная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программа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реабилитации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инвалида.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3A0D10" w:rsidRDefault="003A0D1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color w:val="000000" w:themeColor="text1"/>
                <w:sz w:val="20"/>
                <w:szCs w:val="20"/>
              </w:rPr>
            </w:pPr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Реабилитация инвалидов. Индивидуальная программа реабилитации инвалида.</w:t>
            </w:r>
          </w:p>
          <w:p w:rsidR="006420AA" w:rsidRPr="003A0D10" w:rsidRDefault="0056145B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AB6585"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Понятие реабилитации инвалидов.</w:t>
              </w:r>
            </w:hyperlink>
            <w:hyperlink r:id="rId21" w:history="1">
              <w:r w:rsidR="00AB6585"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 xml:space="preserve"> Федеральный перечень реабилитационных мероприятий, технических средств</w:t>
              </w:r>
            </w:hyperlink>
            <w:r w:rsidR="00AB6585"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="00AB6585"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реабилитации и услуг, предоставляемых инвалиду.</w:t>
              </w:r>
            </w:hyperlink>
            <w:hyperlink r:id="rId23" w:history="1">
              <w:r w:rsidR="00AB6585"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 xml:space="preserve"> Технические средства реабилитации инвалидов.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3A0D10">
              <w:rPr>
                <w:rStyle w:val="95pt"/>
                <w:b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47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3A0D10" w:rsidRDefault="003A0D1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  <w:rPr>
                <w:b/>
                <w:sz w:val="20"/>
                <w:szCs w:val="20"/>
              </w:rPr>
            </w:pPr>
            <w:r>
              <w:rPr>
                <w:rStyle w:val="95pt"/>
                <w:b w:val="0"/>
                <w:sz w:val="20"/>
                <w:szCs w:val="20"/>
              </w:rPr>
              <w:t>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Практическое занятие. Реабилитация инвалидов.</w:t>
            </w:r>
          </w:p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Оформление таблицы. Основные направления деятельности специалиста по социальной работе в бюро МСЭ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AA" w:rsidRPr="003A0D10" w:rsidRDefault="007322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95pt"/>
                <w:b w:val="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696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Style w:val="95pt"/>
              </w:rPr>
            </w:pPr>
            <w:r>
              <w:rPr>
                <w:rStyle w:val="95pt"/>
              </w:rPr>
              <w:t xml:space="preserve">Самостоятельная работа </w:t>
            </w:r>
          </w:p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color w:val="000000" w:themeColor="text1"/>
                <w:sz w:val="20"/>
                <w:szCs w:val="20"/>
              </w:rPr>
            </w:pPr>
            <w:r w:rsidRPr="003A0D10">
              <w:rPr>
                <w:rStyle w:val="95pt"/>
                <w:b w:val="0"/>
                <w:color w:val="000000" w:themeColor="text1"/>
                <w:sz w:val="20"/>
                <w:szCs w:val="20"/>
              </w:rPr>
              <w:t>Подготовка реферата на тему:</w:t>
            </w:r>
          </w:p>
          <w:p w:rsidR="006420AA" w:rsidRDefault="0056145B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</w:pPr>
            <w:hyperlink r:id="rId24" w:history="1">
              <w:r w:rsidR="00AB6585" w:rsidRPr="003A0D1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Индивидуальная программа реабилитации инвалида.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3A0D10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3A0D10">
              <w:rPr>
                <w:rStyle w:val="95pt"/>
                <w:b w:val="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Раздел 6 Трудоустройство инвалидов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24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Тема 6.1 Органы труда и занятости населения. Трудоустройство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710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AA" w:rsidRDefault="006420AA">
            <w:pPr>
              <w:framePr w:w="1560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Pr="00AB6585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B6585">
              <w:rPr>
                <w:rStyle w:val="95pt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AA" w:rsidRPr="00AB6585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B6585">
              <w:rPr>
                <w:rStyle w:val="95pt"/>
                <w:b w:val="0"/>
                <w:color w:val="000000" w:themeColor="text1"/>
                <w:sz w:val="20"/>
                <w:szCs w:val="20"/>
              </w:rPr>
              <w:t>Органы труда и занятости населения. Трудоустройство инвалидов.</w:t>
            </w:r>
          </w:p>
          <w:p w:rsidR="006420AA" w:rsidRPr="00AB6585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B6585">
              <w:rPr>
                <w:rStyle w:val="95pt1"/>
                <w:b w:val="0"/>
                <w:color w:val="000000" w:themeColor="text1"/>
                <w:sz w:val="20"/>
                <w:szCs w:val="20"/>
              </w:rPr>
              <w:t xml:space="preserve">Функции органов труда и занятости населения. </w:t>
            </w:r>
            <w:r w:rsidRPr="00AB6585">
              <w:rPr>
                <w:rStyle w:val="95pt"/>
                <w:b w:val="0"/>
                <w:color w:val="000000" w:themeColor="text1"/>
                <w:sz w:val="20"/>
                <w:szCs w:val="20"/>
              </w:rPr>
              <w:t>Служба занятости населения. Центр занятости населения. Трудовой кодекс Российской Федерации. Условия труда инвалидов.</w:t>
            </w:r>
            <w:hyperlink r:id="rId25" w:history="1">
              <w:r w:rsidRPr="00AB6585">
                <w:rPr>
                  <w:rStyle w:val="a3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Pr="00AB6585">
                <w:rPr>
                  <w:rStyle w:val="a3"/>
                  <w:color w:val="000000" w:themeColor="text1"/>
                  <w:sz w:val="20"/>
                  <w:szCs w:val="20"/>
                </w:rPr>
                <w:t>Специальные рабочие места для</w:t>
              </w:r>
            </w:hyperlink>
            <w:r w:rsidRPr="00AE593D">
              <w:rPr>
                <w:rStyle w:val="95pt"/>
                <w:b w:val="0"/>
              </w:rPr>
              <w:t xml:space="preserve"> трудоустройства</w:t>
            </w:r>
            <w:r>
              <w:rPr>
                <w:rStyle w:val="95pt"/>
              </w:rPr>
              <w:t xml:space="preserve"> инвалидов.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Pr="00AB6585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6585">
              <w:rPr>
                <w:rStyle w:val="95pt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</w:tbl>
    <w:p w:rsidR="006420AA" w:rsidRDefault="006420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06"/>
        <w:gridCol w:w="10349"/>
        <w:gridCol w:w="994"/>
        <w:gridCol w:w="1142"/>
      </w:tblGrid>
      <w:tr w:rsidR="006420AA">
        <w:trPr>
          <w:trHeight w:hRule="exact" w:val="70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lastRenderedPageBreak/>
              <w:t>инвалидов.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E593D" w:rsidRDefault="0056145B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b/>
              </w:rPr>
            </w:pPr>
            <w:hyperlink r:id="rId26" w:history="1">
              <w:r w:rsidR="00AB6585" w:rsidRPr="00AE593D">
                <w:rPr>
                  <w:rStyle w:val="a3"/>
                  <w:color w:val="auto"/>
                  <w:sz w:val="20"/>
                  <w:szCs w:val="20"/>
                  <w:u w:val="none"/>
                </w:rPr>
                <w:t>Права, обязанности и ответственность работодателей в обеспечении занятости</w:t>
              </w:r>
            </w:hyperlink>
            <w:r w:rsidR="00AB6585" w:rsidRPr="00AE593D">
              <w:rPr>
                <w:rStyle w:val="95pt"/>
                <w:color w:val="auto"/>
                <w:sz w:val="20"/>
                <w:szCs w:val="20"/>
              </w:rPr>
              <w:t xml:space="preserve"> </w:t>
            </w:r>
            <w:hyperlink r:id="rId27" w:history="1">
              <w:r w:rsidR="00AB6585" w:rsidRPr="00AE593D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инвалидов. </w:t>
              </w:r>
            </w:hyperlink>
            <w:r w:rsidR="00AB6585" w:rsidRPr="00AE593D">
              <w:rPr>
                <w:rStyle w:val="95pt"/>
                <w:b w:val="0"/>
              </w:rPr>
              <w:t xml:space="preserve">Основные виды резюме. Правила составления резюме. Хронологическое резюме. Функциональное резюме. Резюме комбинированного типа. </w:t>
            </w:r>
            <w:proofErr w:type="spellStart"/>
            <w:r w:rsidR="00AB6585" w:rsidRPr="00AE593D">
              <w:rPr>
                <w:rStyle w:val="95pt"/>
                <w:b w:val="0"/>
              </w:rPr>
              <w:t>Самопрезентация</w:t>
            </w:r>
            <w:proofErr w:type="spellEnd"/>
            <w:r w:rsidR="00AB6585" w:rsidRPr="00AE593D">
              <w:rPr>
                <w:rStyle w:val="95pt"/>
                <w:b w:val="0"/>
              </w:rPr>
              <w:t xml:space="preserve"> при трудоустройстве.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701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E593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  <w:rPr>
                <w:b/>
              </w:rPr>
            </w:pPr>
            <w:r w:rsidRPr="00AE593D">
              <w:rPr>
                <w:rStyle w:val="95pt"/>
                <w:b w:val="0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Pr="00AE593D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b/>
              </w:rPr>
            </w:pPr>
            <w:r w:rsidRPr="00AE593D">
              <w:rPr>
                <w:rStyle w:val="95pt"/>
                <w:b w:val="0"/>
              </w:rPr>
              <w:t xml:space="preserve">Практическое занятие. Составление резюме и </w:t>
            </w:r>
            <w:proofErr w:type="gramStart"/>
            <w:r w:rsidRPr="00AE593D">
              <w:rPr>
                <w:rStyle w:val="95pt"/>
                <w:b w:val="0"/>
              </w:rPr>
              <w:t>профессиональная</w:t>
            </w:r>
            <w:proofErr w:type="gramEnd"/>
            <w:r w:rsidRPr="00AE593D">
              <w:rPr>
                <w:rStyle w:val="95pt"/>
                <w:b w:val="0"/>
              </w:rPr>
              <w:t xml:space="preserve"> </w:t>
            </w:r>
            <w:proofErr w:type="spellStart"/>
            <w:r w:rsidRPr="00AE593D">
              <w:rPr>
                <w:rStyle w:val="95pt"/>
                <w:b w:val="0"/>
              </w:rPr>
              <w:t>самопрезентация</w:t>
            </w:r>
            <w:proofErr w:type="spellEnd"/>
            <w:r w:rsidRPr="00AE593D">
              <w:rPr>
                <w:rStyle w:val="95pt"/>
                <w:b w:val="0"/>
              </w:rPr>
              <w:t>.</w:t>
            </w:r>
          </w:p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 w:rsidRPr="00AE593D">
              <w:rPr>
                <w:rStyle w:val="95pt1"/>
                <w:b w:val="0"/>
              </w:rPr>
              <w:t xml:space="preserve">Использование приобретённых знаний и умений в различных жизненных и профессиональных ситуациях. Составление резюме, осуществление </w:t>
            </w:r>
            <w:proofErr w:type="spellStart"/>
            <w:r w:rsidRPr="00AE593D">
              <w:rPr>
                <w:rStyle w:val="95pt1"/>
                <w:b w:val="0"/>
              </w:rPr>
              <w:t>самопрезентаци</w:t>
            </w:r>
            <w:proofErr w:type="spellEnd"/>
            <w:r w:rsidRPr="00AE593D">
              <w:rPr>
                <w:rStyle w:val="95pt1"/>
                <w:b w:val="0"/>
              </w:rPr>
              <w:t xml:space="preserve"> при трудоустройстве.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Pr="00AE593D" w:rsidRDefault="006367E1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6420AA">
        <w:trPr>
          <w:trHeight w:hRule="exact" w:val="470"/>
          <w:jc w:val="center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Самостоятельная работа</w:t>
            </w:r>
          </w:p>
          <w:p w:rsidR="006420AA" w:rsidRDefault="006420AA">
            <w:pPr>
              <w:pStyle w:val="21"/>
              <w:framePr w:w="15605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</w:tr>
      <w:tr w:rsidR="00253CF0" w:rsidTr="00693951">
        <w:trPr>
          <w:trHeight w:hRule="exact" w:val="240"/>
          <w:jc w:val="center"/>
        </w:trPr>
        <w:tc>
          <w:tcPr>
            <w:tcW w:w="13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CF0" w:rsidRPr="00253CF0" w:rsidRDefault="00253CF0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CF0" w:rsidRDefault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CF0" w:rsidRDefault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</w:tr>
      <w:tr w:rsidR="006420AA">
        <w:trPr>
          <w:trHeight w:hRule="exact" w:val="26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tcBorders>
              <w:top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696"/>
          <w:jc w:val="center"/>
        </w:trPr>
        <w:tc>
          <w:tcPr>
            <w:tcW w:w="1346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420AA" w:rsidRDefault="00AB6585" w:rsidP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95pt"/>
              </w:rPr>
              <w:t xml:space="preserve"> часов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420AA" w:rsidRDefault="00253CF0" w:rsidP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"/>
              </w:rPr>
              <w:t>102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20AA">
        <w:trPr>
          <w:trHeight w:hRule="exact" w:val="211"/>
          <w:jc w:val="center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6420AA" w:rsidP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tcBorders>
              <w:bottom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6420AA" w:rsidP="00253CF0">
            <w:pPr>
              <w:pStyle w:val="21"/>
              <w:framePr w:w="1560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20AA" w:rsidRDefault="006420AA">
      <w:pPr>
        <w:rPr>
          <w:sz w:val="2"/>
          <w:szCs w:val="2"/>
        </w:rPr>
      </w:pPr>
    </w:p>
    <w:p w:rsidR="006420AA" w:rsidRDefault="00AB6585">
      <w:pPr>
        <w:pStyle w:val="40"/>
        <w:shd w:val="clear" w:color="auto" w:fill="auto"/>
        <w:spacing w:before="249" w:line="274" w:lineRule="exact"/>
        <w:ind w:left="580" w:firstLine="0"/>
        <w:jc w:val="left"/>
      </w:pPr>
      <w:r>
        <w:t>Для характеристики уровня освоения учебного материала используются следующие обозначения:</w:t>
      </w:r>
    </w:p>
    <w:p w:rsidR="006420AA" w:rsidRDefault="00AB6585">
      <w:pPr>
        <w:pStyle w:val="40"/>
        <w:shd w:val="clear" w:color="auto" w:fill="auto"/>
        <w:spacing w:before="0" w:line="274" w:lineRule="exact"/>
        <w:ind w:left="580" w:firstLine="0"/>
        <w:jc w:val="left"/>
      </w:pPr>
      <w:r>
        <w:t>1 -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6420AA" w:rsidRDefault="00AB6585">
      <w:pPr>
        <w:pStyle w:val="40"/>
        <w:numPr>
          <w:ilvl w:val="0"/>
          <w:numId w:val="4"/>
        </w:numPr>
        <w:shd w:val="clear" w:color="auto" w:fill="auto"/>
        <w:spacing w:before="0" w:line="274" w:lineRule="exact"/>
        <w:ind w:left="580" w:firstLine="0"/>
        <w:jc w:val="left"/>
      </w:pPr>
      <w:r>
        <w:t xml:space="preserve"> 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6420AA" w:rsidRDefault="00AB6585">
      <w:pPr>
        <w:pStyle w:val="40"/>
        <w:numPr>
          <w:ilvl w:val="0"/>
          <w:numId w:val="4"/>
        </w:numPr>
        <w:shd w:val="clear" w:color="auto" w:fill="auto"/>
        <w:spacing w:before="0" w:line="274" w:lineRule="exact"/>
        <w:ind w:left="580" w:firstLine="0"/>
        <w:jc w:val="left"/>
        <w:sectPr w:rsidR="006420AA">
          <w:footerReference w:type="default" r:id="rId28"/>
          <w:footerReference w:type="first" r:id="rId29"/>
          <w:type w:val="continuous"/>
          <w:pgSz w:w="16838" w:h="11909" w:orient="landscape"/>
          <w:pgMar w:top="652" w:right="501" w:bottom="969" w:left="501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6420AA" w:rsidRPr="00AE593D" w:rsidRDefault="00AB6585">
      <w:pPr>
        <w:pStyle w:val="31"/>
        <w:numPr>
          <w:ilvl w:val="0"/>
          <w:numId w:val="2"/>
        </w:numPr>
        <w:shd w:val="clear" w:color="auto" w:fill="auto"/>
        <w:tabs>
          <w:tab w:val="left" w:pos="427"/>
        </w:tabs>
        <w:spacing w:before="0" w:after="299" w:line="260" w:lineRule="exact"/>
        <w:ind w:left="40" w:firstLine="0"/>
        <w:jc w:val="both"/>
      </w:pPr>
      <w:r>
        <w:lastRenderedPageBreak/>
        <w:t xml:space="preserve">УСЛОВИЯ </w:t>
      </w:r>
      <w:r w:rsidRPr="00AE593D">
        <w:t>РЕАЛИЗАЦ</w:t>
      </w:r>
      <w:r w:rsidRPr="00AE593D">
        <w:rPr>
          <w:rStyle w:val="33"/>
          <w:b/>
          <w:bCs/>
          <w:u w:val="none"/>
        </w:rPr>
        <w:t>ИИ</w:t>
      </w:r>
      <w:r w:rsidRPr="00AE593D">
        <w:t xml:space="preserve"> УЧЕБНОЙ Д</w:t>
      </w:r>
      <w:r w:rsidRPr="00AE593D">
        <w:rPr>
          <w:rStyle w:val="33"/>
          <w:b/>
          <w:bCs/>
          <w:u w:val="none"/>
        </w:rPr>
        <w:t>И</w:t>
      </w:r>
      <w:r w:rsidRPr="00AE593D">
        <w:t>СЦ</w:t>
      </w:r>
      <w:r w:rsidRPr="00AE593D">
        <w:rPr>
          <w:rStyle w:val="33"/>
          <w:b/>
          <w:bCs/>
          <w:u w:val="none"/>
        </w:rPr>
        <w:t>ИПЛИНЫ</w:t>
      </w:r>
    </w:p>
    <w:p w:rsidR="006420AA" w:rsidRDefault="00AB6585">
      <w:pPr>
        <w:pStyle w:val="31"/>
        <w:numPr>
          <w:ilvl w:val="1"/>
          <w:numId w:val="2"/>
        </w:numPr>
        <w:shd w:val="clear" w:color="auto" w:fill="auto"/>
        <w:spacing w:before="0" w:after="0" w:line="326" w:lineRule="exact"/>
        <w:ind w:left="40" w:right="260" w:firstLine="0"/>
        <w:jc w:val="left"/>
      </w:pPr>
      <w:r>
        <w:t xml:space="preserve"> Требования к минимальному материально-техническому обеспечению</w:t>
      </w:r>
    </w:p>
    <w:p w:rsidR="006420AA" w:rsidRDefault="00AB6585">
      <w:pPr>
        <w:pStyle w:val="21"/>
        <w:shd w:val="clear" w:color="auto" w:fill="auto"/>
        <w:spacing w:after="0"/>
        <w:ind w:left="40" w:right="260"/>
        <w:jc w:val="left"/>
      </w:pPr>
      <w:r>
        <w:t>Реализация учебной дисциплины требует наличия учебного кабинета. Оборудование учебного кабинета (аудитории) и рабочих мест кабинета: учебная мебель, дидактические пособия, программное обеспечение, компьютеры, проекторы, видеофильмы по отдельным темам.</w:t>
      </w:r>
    </w:p>
    <w:p w:rsidR="00AE593D" w:rsidRDefault="00AB6585" w:rsidP="00AE593D">
      <w:pPr>
        <w:pStyle w:val="21"/>
        <w:shd w:val="clear" w:color="auto" w:fill="auto"/>
        <w:spacing w:after="296" w:line="317" w:lineRule="exact"/>
        <w:ind w:left="40" w:right="380"/>
      </w:pPr>
      <w:r>
        <w:t xml:space="preserve">Технические средства обучения: </w:t>
      </w:r>
      <w:proofErr w:type="gramStart"/>
      <w:r>
        <w:t>видеопроекционное</w:t>
      </w:r>
      <w:proofErr w:type="gramEnd"/>
      <w:r>
        <w:t xml:space="preserve"> оборудования для презентаций, средства звуковоспроизведения, экран, компьютеры с доступом к базам данных и Интернету.</w:t>
      </w:r>
    </w:p>
    <w:p w:rsidR="006420AA" w:rsidRDefault="00AB6585" w:rsidP="00AE593D">
      <w:pPr>
        <w:pStyle w:val="21"/>
        <w:numPr>
          <w:ilvl w:val="1"/>
          <w:numId w:val="2"/>
        </w:numPr>
        <w:shd w:val="clear" w:color="auto" w:fill="auto"/>
        <w:spacing w:after="296" w:line="317" w:lineRule="exact"/>
        <w:ind w:right="380"/>
      </w:pPr>
      <w:r>
        <w:t>Информационное обеспечение обучения. Перечень рекомендуемых учебных</w:t>
      </w:r>
      <w:r>
        <w:tab/>
        <w:t>изданий,</w:t>
      </w:r>
      <w:r w:rsidR="00AE593D">
        <w:t xml:space="preserve"> </w:t>
      </w:r>
      <w:r>
        <w:t>Интернет-ресурсов,</w:t>
      </w:r>
      <w:r w:rsidR="00AE593D">
        <w:t xml:space="preserve"> </w:t>
      </w:r>
      <w:r>
        <w:t>дополнительной литературы</w:t>
      </w:r>
    </w:p>
    <w:p w:rsidR="006420AA" w:rsidRDefault="00AB6585" w:rsidP="00AE593D">
      <w:pPr>
        <w:pStyle w:val="31"/>
        <w:shd w:val="clear" w:color="auto" w:fill="auto"/>
        <w:spacing w:before="0" w:after="0" w:line="240" w:lineRule="auto"/>
        <w:ind w:firstLine="0"/>
        <w:jc w:val="left"/>
      </w:pPr>
      <w:r>
        <w:t>Основные источники:</w:t>
      </w:r>
    </w:p>
    <w:p w:rsidR="006420AA" w:rsidRDefault="00AB6585" w:rsidP="00AE593D">
      <w:pPr>
        <w:pStyle w:val="31"/>
        <w:shd w:val="clear" w:color="auto" w:fill="auto"/>
        <w:spacing w:before="0" w:after="0" w:line="240" w:lineRule="auto"/>
        <w:ind w:firstLine="0"/>
        <w:jc w:val="left"/>
      </w:pPr>
      <w:r>
        <w:t>Список электронных образовательных стандартов Дополнительные источники:</w:t>
      </w:r>
    </w:p>
    <w:p w:rsidR="006420AA" w:rsidRDefault="00AB6585" w:rsidP="00AE593D">
      <w:pPr>
        <w:pStyle w:val="60"/>
        <w:shd w:val="clear" w:color="auto" w:fill="auto"/>
        <w:spacing w:before="0" w:line="240" w:lineRule="auto"/>
        <w:jc w:val="left"/>
      </w:pPr>
      <w:r>
        <w:t>Нормативная</w:t>
      </w:r>
    </w:p>
    <w:p w:rsidR="00AE593D" w:rsidRDefault="00AB6585" w:rsidP="00AE593D">
      <w:pPr>
        <w:pStyle w:val="21"/>
        <w:shd w:val="clear" w:color="auto" w:fill="auto"/>
        <w:spacing w:after="0" w:line="240" w:lineRule="auto"/>
        <w:jc w:val="left"/>
        <w:sectPr w:rsidR="00AE593D" w:rsidSect="00AE593D">
          <w:footerReference w:type="default" r:id="rId30"/>
          <w:pgSz w:w="11909" w:h="16838"/>
          <w:pgMar w:top="861" w:right="1137" w:bottom="7283" w:left="1161" w:header="0" w:footer="3" w:gutter="0"/>
          <w:cols w:space="720"/>
          <w:noEndnote/>
          <w:docGrid w:linePitch="360"/>
        </w:sectPr>
      </w:pPr>
      <w:r>
        <w:t>Федеральный закон от 24 ноября 1995 г. № 181-ФЗ «О социальной защите инвалидов в Российской Федерации»</w:t>
      </w:r>
    </w:p>
    <w:p w:rsidR="00AE593D" w:rsidRDefault="00AB6585" w:rsidP="00AE593D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236" w:line="322" w:lineRule="exact"/>
        <w:ind w:left="860" w:right="260" w:firstLine="540"/>
        <w:jc w:val="both"/>
      </w:pPr>
      <w:r>
        <w:lastRenderedPageBreak/>
        <w:t>КОНТРОЛЬ И ОЦЕНКА РЕЗУЛЬТАТОВ ОСВОЕНИЯ УЧЕБНОЙ ДИСЦИПЛИНЫ</w:t>
      </w:r>
      <w:bookmarkStart w:id="8" w:name="bookmark7"/>
    </w:p>
    <w:p w:rsidR="006420AA" w:rsidRPr="00AE593D" w:rsidRDefault="00AB6585" w:rsidP="00AE593D">
      <w:pPr>
        <w:pStyle w:val="31"/>
        <w:keepNext/>
        <w:keepLines/>
        <w:shd w:val="clear" w:color="auto" w:fill="auto"/>
        <w:tabs>
          <w:tab w:val="left" w:pos="1412"/>
        </w:tabs>
        <w:spacing w:before="0" w:after="236" w:line="322" w:lineRule="exact"/>
        <w:ind w:left="1400" w:right="260" w:firstLine="0"/>
        <w:jc w:val="left"/>
        <w:rPr>
          <w:b w:val="0"/>
        </w:rPr>
      </w:pPr>
      <w:r w:rsidRPr="00AE593D">
        <w:rPr>
          <w:rStyle w:val="24"/>
          <w:b/>
        </w:rPr>
        <w:t xml:space="preserve">Контроль и оценка </w:t>
      </w:r>
      <w:r w:rsidRPr="00AE593D">
        <w:rPr>
          <w:b w:val="0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выполнение </w:t>
      </w:r>
      <w:proofErr w:type="gramStart"/>
      <w:r w:rsidRPr="00AE593D">
        <w:rPr>
          <w:b w:val="0"/>
        </w:rPr>
        <w:t>обучающимися</w:t>
      </w:r>
      <w:proofErr w:type="gramEnd"/>
      <w:r w:rsidRPr="00AE593D">
        <w:rPr>
          <w:b w:val="0"/>
        </w:rPr>
        <w:t xml:space="preserve"> индивидуальных заданий,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416"/>
        <w:gridCol w:w="1464"/>
        <w:gridCol w:w="2222"/>
        <w:gridCol w:w="1454"/>
        <w:gridCol w:w="1267"/>
        <w:gridCol w:w="1224"/>
      </w:tblGrid>
      <w:tr w:rsidR="006420AA" w:rsidTr="00C11244">
        <w:trPr>
          <w:trHeight w:hRule="exact" w:val="71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5pt1"/>
              </w:rPr>
              <w:t>Раздел и/или 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>Результаты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>освоения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>дисциплины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Вид контроля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1"/>
              </w:rPr>
              <w:t>Форма и методы 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>Вид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>оценочного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>средства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5pt1"/>
              </w:rPr>
              <w:t xml:space="preserve">Форма </w:t>
            </w:r>
            <w:proofErr w:type="spellStart"/>
            <w:proofErr w:type="gramStart"/>
            <w:r>
              <w:rPr>
                <w:rStyle w:val="95pt1"/>
              </w:rPr>
              <w:t>индивидуал</w:t>
            </w:r>
            <w:proofErr w:type="spellEnd"/>
            <w:r>
              <w:rPr>
                <w:rStyle w:val="95pt1"/>
              </w:rPr>
              <w:t xml:space="preserve"> </w:t>
            </w:r>
            <w:proofErr w:type="spellStart"/>
            <w:r>
              <w:rPr>
                <w:rStyle w:val="95pt1"/>
              </w:rPr>
              <w:t>ьного</w:t>
            </w:r>
            <w:proofErr w:type="spellEnd"/>
            <w:proofErr w:type="gramEnd"/>
            <w:r>
              <w:rPr>
                <w:rStyle w:val="95pt1"/>
              </w:rPr>
              <w:t xml:space="preserve"> учёта </w:t>
            </w:r>
            <w:proofErr w:type="spellStart"/>
            <w:r>
              <w:rPr>
                <w:rStyle w:val="95pt1"/>
              </w:rPr>
              <w:t>успеваемос</w:t>
            </w:r>
            <w:proofErr w:type="spellEnd"/>
            <w:r>
              <w:rPr>
                <w:rStyle w:val="95pt1"/>
              </w:rPr>
              <w:t xml:space="preserve"> </w:t>
            </w:r>
            <w:proofErr w:type="spellStart"/>
            <w:r>
              <w:rPr>
                <w:rStyle w:val="95pt1"/>
              </w:rPr>
              <w:t>ти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5pt1"/>
              </w:rPr>
              <w:t>Оценка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proofErr w:type="spellStart"/>
            <w:r>
              <w:rPr>
                <w:rStyle w:val="95pt1"/>
              </w:rPr>
              <w:t>результато</w:t>
            </w:r>
            <w:proofErr w:type="spellEnd"/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5pt1"/>
              </w:rPr>
              <w:t>в **</w:t>
            </w:r>
          </w:p>
        </w:tc>
      </w:tr>
      <w:tr w:rsidR="006420AA" w:rsidTr="00C11244">
        <w:trPr>
          <w:trHeight w:hRule="exact" w:val="47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0474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ЗУН *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0474" w:wrap="notBeside" w:vAnchor="text" w:hAnchor="text" w:xAlign="center" w:y="1"/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0474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0474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0474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6420AA">
            <w:pPr>
              <w:framePr w:w="10474" w:wrap="notBeside" w:vAnchor="text" w:hAnchor="text" w:xAlign="center" w:y="1"/>
            </w:pPr>
          </w:p>
        </w:tc>
      </w:tr>
      <w:tr w:rsidR="006420AA" w:rsidTr="00C11244">
        <w:trPr>
          <w:trHeight w:hRule="exact" w:val="7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7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6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7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7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7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журнал,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7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1"/>
              </w:rPr>
              <w:t>Раздел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5pt1"/>
              </w:rPr>
              <w:t>Тестирование Устный опрос. Выполнение реферата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1"/>
              </w:rPr>
              <w:t>Задания для текущего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Учебный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журнал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1"/>
              </w:rPr>
              <w:t>Бальная</w:t>
            </w:r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95pt1"/>
              </w:rPr>
              <w:t>(2-5)</w:t>
            </w:r>
          </w:p>
        </w:tc>
      </w:tr>
      <w:tr w:rsidR="006420AA" w:rsidTr="00C11244">
        <w:trPr>
          <w:trHeight w:hRule="exact" w:val="7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proofErr w:type="gramStart"/>
            <w:r>
              <w:rPr>
                <w:rStyle w:val="95pt1"/>
              </w:rPr>
              <w:t>Промежуточн</w:t>
            </w:r>
            <w:proofErr w:type="spellEnd"/>
            <w:r>
              <w:rPr>
                <w:rStyle w:val="95pt1"/>
              </w:rPr>
              <w:t xml:space="preserve"> </w:t>
            </w:r>
            <w:proofErr w:type="spellStart"/>
            <w:r>
              <w:rPr>
                <w:rStyle w:val="95pt1"/>
              </w:rPr>
              <w:t>ый</w:t>
            </w:r>
            <w:proofErr w:type="spellEnd"/>
            <w:proofErr w:type="gramEnd"/>
            <w:r>
              <w:rPr>
                <w:rStyle w:val="95pt1"/>
              </w:rPr>
              <w:t xml:space="preserve"> контроль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1"/>
              </w:rPr>
              <w:t>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proofErr w:type="spellStart"/>
            <w:r>
              <w:rPr>
                <w:rStyle w:val="95pt1"/>
              </w:rPr>
              <w:t>Промежуточн</w:t>
            </w:r>
            <w:proofErr w:type="spellEnd"/>
          </w:p>
          <w:p w:rsidR="006420AA" w:rsidRDefault="00AB6585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proofErr w:type="spellStart"/>
            <w:r>
              <w:rPr>
                <w:rStyle w:val="95pt1"/>
              </w:rPr>
              <w:t>ая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AE593D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190" w:lineRule="exact"/>
              <w:ind w:left="100"/>
              <w:jc w:val="left"/>
            </w:pPr>
            <w:r>
              <w:rPr>
                <w:rStyle w:val="95pt1"/>
              </w:rPr>
              <w:t>Экзамен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AE593D" w:rsidP="00AE593D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1"/>
              </w:rPr>
              <w:t>Билеты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AA" w:rsidRDefault="00AB6585" w:rsidP="00AE593D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1"/>
              </w:rPr>
              <w:t xml:space="preserve">Ведомость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93D" w:rsidRPr="00AE593D" w:rsidRDefault="00AE593D" w:rsidP="00AE593D">
            <w:pPr>
              <w:framePr w:w="10474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93D">
              <w:rPr>
                <w:rFonts w:ascii="Times New Roman" w:hAnsi="Times New Roman" w:cs="Times New Roman"/>
                <w:b/>
                <w:sz w:val="18"/>
                <w:szCs w:val="18"/>
              </w:rPr>
              <w:t>Бальная</w:t>
            </w:r>
          </w:p>
          <w:p w:rsidR="006420AA" w:rsidRDefault="00AE593D" w:rsidP="00AE593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  <w:r w:rsidRPr="00AE593D">
              <w:rPr>
                <w:rFonts w:ascii="Times New Roman" w:hAnsi="Times New Roman" w:cs="Times New Roman"/>
                <w:b/>
                <w:sz w:val="18"/>
                <w:szCs w:val="18"/>
              </w:rPr>
              <w:t>(2-5)</w:t>
            </w:r>
          </w:p>
        </w:tc>
      </w:tr>
    </w:tbl>
    <w:p w:rsidR="006420AA" w:rsidRDefault="006420AA">
      <w:pPr>
        <w:rPr>
          <w:sz w:val="2"/>
          <w:szCs w:val="2"/>
        </w:rPr>
      </w:pPr>
    </w:p>
    <w:sectPr w:rsidR="006420AA">
      <w:type w:val="continuous"/>
      <w:pgSz w:w="11909" w:h="16838"/>
      <w:pgMar w:top="846" w:right="576" w:bottom="4028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5B" w:rsidRDefault="0056145B">
      <w:r>
        <w:separator/>
      </w:r>
    </w:p>
  </w:endnote>
  <w:endnote w:type="continuationSeparator" w:id="0">
    <w:p w:rsidR="0056145B" w:rsidRDefault="0056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2D0C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10036175</wp:posOffset>
              </wp:positionV>
              <wp:extent cx="64770" cy="154940"/>
              <wp:effectExtent l="0" t="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AA" w:rsidRDefault="00AB658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3CF0" w:rsidRPr="00253CF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7.05pt;margin-top:790.25pt;width:5.1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/tgIAAKU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" filled="f" stroked="f">
              <v:textbox style="mso-fit-shape-to-text:t" inset="0,0,0,0">
                <w:txbxContent>
                  <w:p w:rsidR="006420AA" w:rsidRDefault="00AB658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3CF0" w:rsidRPr="00253CF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6420A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6420A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6420A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6420A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6420A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Default="006420A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5B" w:rsidRDefault="0056145B"/>
  </w:footnote>
  <w:footnote w:type="continuationSeparator" w:id="0">
    <w:p w:rsidR="0056145B" w:rsidRDefault="005614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10F"/>
    <w:multiLevelType w:val="multilevel"/>
    <w:tmpl w:val="8522EA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A0BC2"/>
    <w:multiLevelType w:val="multilevel"/>
    <w:tmpl w:val="683C59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33852"/>
    <w:multiLevelType w:val="multilevel"/>
    <w:tmpl w:val="C8EA5C6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55EE2"/>
    <w:multiLevelType w:val="multilevel"/>
    <w:tmpl w:val="78FE3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803FA"/>
    <w:multiLevelType w:val="hybridMultilevel"/>
    <w:tmpl w:val="35E03818"/>
    <w:lvl w:ilvl="0" w:tplc="380ED5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2551B9"/>
    <w:multiLevelType w:val="multilevel"/>
    <w:tmpl w:val="D9E22D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34763"/>
    <w:multiLevelType w:val="multilevel"/>
    <w:tmpl w:val="D7487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20AA"/>
    <w:rsid w:val="00064486"/>
    <w:rsid w:val="000F21D9"/>
    <w:rsid w:val="002142DD"/>
    <w:rsid w:val="00253CF0"/>
    <w:rsid w:val="002D0C3E"/>
    <w:rsid w:val="003A0D10"/>
    <w:rsid w:val="0056145B"/>
    <w:rsid w:val="006367E1"/>
    <w:rsid w:val="006420AA"/>
    <w:rsid w:val="00732285"/>
    <w:rsid w:val="0080794C"/>
    <w:rsid w:val="00A92B06"/>
    <w:rsid w:val="00AB390A"/>
    <w:rsid w:val="00AB6585"/>
    <w:rsid w:val="00AE593D"/>
    <w:rsid w:val="00B34C4F"/>
    <w:rsid w:val="00B47F7D"/>
    <w:rsid w:val="00B81161"/>
    <w:rsid w:val="00C11244"/>
    <w:rsid w:val="00C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50">
    <w:name w:val="Основной текст (5)"/>
    <w:basedOn w:val="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4">
    <w:name w:val="Заголовок №2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840" w:after="8700" w:line="0" w:lineRule="atLeast"/>
      <w:ind w:hanging="1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700" w:line="0" w:lineRule="atLeast"/>
      <w:ind w:hanging="2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274" w:lineRule="exact"/>
      <w:ind w:hanging="2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0"/>
    <w:pPr>
      <w:shd w:val="clear" w:color="auto" w:fill="FFFFFF"/>
      <w:spacing w:after="5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216" w:lineRule="exact"/>
    </w:pPr>
    <w:rPr>
      <w:rFonts w:ascii="CordiaUPC" w:eastAsia="CordiaUPC" w:hAnsi="CordiaUPC" w:cs="CordiaUPC"/>
      <w:b/>
      <w:bCs/>
      <w:sz w:val="30"/>
      <w:szCs w:val="30"/>
      <w:lang w:val="en-US" w:eastAsia="en-US" w:bidi="en-US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20" w:after="540" w:line="518" w:lineRule="exact"/>
      <w:ind w:firstLine="9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34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4C4F"/>
    <w:rPr>
      <w:color w:val="000000"/>
    </w:rPr>
  </w:style>
  <w:style w:type="paragraph" w:styleId="ac">
    <w:name w:val="footer"/>
    <w:basedOn w:val="a"/>
    <w:link w:val="ad"/>
    <w:uiPriority w:val="99"/>
    <w:unhideWhenUsed/>
    <w:rsid w:val="00B34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4C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50">
    <w:name w:val="Основной текст (5)"/>
    <w:basedOn w:val="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4">
    <w:name w:val="Заголовок №2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840" w:after="8700" w:line="0" w:lineRule="atLeast"/>
      <w:ind w:hanging="1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700" w:line="0" w:lineRule="atLeast"/>
      <w:ind w:hanging="2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274" w:lineRule="exact"/>
      <w:ind w:hanging="2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0"/>
    <w:pPr>
      <w:shd w:val="clear" w:color="auto" w:fill="FFFFFF"/>
      <w:spacing w:after="5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216" w:lineRule="exact"/>
    </w:pPr>
    <w:rPr>
      <w:rFonts w:ascii="CordiaUPC" w:eastAsia="CordiaUPC" w:hAnsi="CordiaUPC" w:cs="CordiaUPC"/>
      <w:b/>
      <w:bCs/>
      <w:sz w:val="30"/>
      <w:szCs w:val="30"/>
      <w:lang w:val="en-US" w:eastAsia="en-US" w:bidi="en-US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20" w:after="540" w:line="518" w:lineRule="exact"/>
      <w:ind w:firstLine="9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34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4C4F"/>
    <w:rPr>
      <w:color w:val="000000"/>
    </w:rPr>
  </w:style>
  <w:style w:type="paragraph" w:styleId="ac">
    <w:name w:val="footer"/>
    <w:basedOn w:val="a"/>
    <w:link w:val="ad"/>
    <w:uiPriority w:val="99"/>
    <w:unhideWhenUsed/>
    <w:rsid w:val="00B34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4C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8559/63d0c595ab5abe23f1011a3719970dfaf665ce0c/" TargetMode="External"/><Relationship Id="rId18" Type="http://schemas.openxmlformats.org/officeDocument/2006/relationships/hyperlink" Target="http://www.consultant.ru/document/cons_doc_LAW_8559/096b44b17496c7510f1a836bdec810f1e2040e01/" TargetMode="External"/><Relationship Id="rId26" Type="http://schemas.openxmlformats.org/officeDocument/2006/relationships/hyperlink" Target="http://www.consultant.ru/document/cons_doc_LAW_8559/e9913027bb12ac8a121cc11289ee4aa7b8bd6c5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8559/5f1f33c1ed181087ab0ef3133ad89961aafc13bf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consultant.ru/document/cons_doc_LAW_8559/64d21b3a81a759b48d24ea6159d3c74a66937b4d/" TargetMode="External"/><Relationship Id="rId25" Type="http://schemas.openxmlformats.org/officeDocument/2006/relationships/hyperlink" Target="http://www.consultant.ru/document/cons_doc_LAW_8559/0ce244fa8cd99bec53be3be83a62769425870cd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559/6d65c47a10c6d419f252f516da99da99faf9eb06/" TargetMode="External"/><Relationship Id="rId20" Type="http://schemas.openxmlformats.org/officeDocument/2006/relationships/hyperlink" Target="http://www.consultant.ru/document/cons_doc_LAW_8559/bd83814683e557482104f208875fe6a2c9b82ff4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consultant.ru/document/cons_doc_LAW_8559/b911c15e1fc3d6f4565e636fdb11cf9f0c16d6e2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8559/66c59fa9b12b44c0bbc9ce2cb04aa4d97e29c639/" TargetMode="External"/><Relationship Id="rId23" Type="http://schemas.openxmlformats.org/officeDocument/2006/relationships/hyperlink" Target="http://www.consultant.ru/document/cons_doc_LAW_8559/197407a1401dc64fc3f659e4688230bbaca12162/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8559/096b44b17496c7510f1a836bdec810f1e2040e01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8559/811cf203f0728b302646e28f490eedc3d3d20cd0/" TargetMode="External"/><Relationship Id="rId22" Type="http://schemas.openxmlformats.org/officeDocument/2006/relationships/hyperlink" Target="http://www.consultant.ru/document/cons_doc_LAW_8559/5f1f33c1ed181087ab0ef3133ad89961aafc13bf/" TargetMode="External"/><Relationship Id="rId27" Type="http://schemas.openxmlformats.org/officeDocument/2006/relationships/hyperlink" Target="http://www.consultant.ru/document/cons_doc_LAW_8559/e9913027bb12ac8a121cc11289ee4aa7b8bd6c5c/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6AFE-85B9-4538-8FEA-98582954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2018-12-05T05:24:00Z</dcterms:created>
  <dcterms:modified xsi:type="dcterms:W3CDTF">2018-12-05T08:00:00Z</dcterms:modified>
</cp:coreProperties>
</file>