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5D3" w:rsidRDefault="000C45D3" w:rsidP="008C6AE0">
      <w:pPr>
        <w:shd w:val="clear" w:color="auto" w:fill="FFFFFF"/>
        <w:spacing w:after="0" w:line="360" w:lineRule="auto"/>
        <w:ind w:left="284" w:firstLine="709"/>
        <w:contextualSpacing/>
        <w:jc w:val="center"/>
        <w:textAlignment w:val="baseline"/>
        <w:outlineLvl w:val="2"/>
        <w:rPr>
          <w:rFonts w:ascii="Arial" w:hAnsi="Arial" w:cs="Arial"/>
          <w:b/>
          <w:spacing w:val="98"/>
          <w:sz w:val="32"/>
          <w:szCs w:val="32"/>
        </w:rPr>
      </w:pPr>
    </w:p>
    <w:p w:rsidR="000C45D3" w:rsidRDefault="000C45D3" w:rsidP="000C45D3">
      <w:pPr>
        <w:spacing w:before="120" w:line="288" w:lineRule="auto"/>
        <w:jc w:val="center"/>
        <w:rPr>
          <w:rFonts w:ascii="Arial" w:hAnsi="Arial" w:cs="Arial"/>
          <w:b/>
          <w:iCs/>
          <w:caps/>
          <w:sz w:val="28"/>
          <w:szCs w:val="28"/>
          <w:lang w:eastAsia="ja-JP"/>
        </w:rPr>
      </w:pPr>
      <w:r>
        <w:rPr>
          <w:rFonts w:ascii="Arial" w:hAnsi="Arial" w:cs="Arial"/>
          <w:b/>
          <w:iCs/>
          <w:caps/>
          <w:sz w:val="28"/>
          <w:szCs w:val="28"/>
          <w:lang w:eastAsia="ja-JP"/>
        </w:rPr>
        <w:t>Управление образования и науки Липецкой области</w:t>
      </w:r>
    </w:p>
    <w:p w:rsidR="000C45D3" w:rsidRPr="00047027" w:rsidRDefault="000C45D3" w:rsidP="000C45D3">
      <w:pPr>
        <w:spacing w:before="120" w:line="288" w:lineRule="auto"/>
        <w:jc w:val="center"/>
        <w:rPr>
          <w:rFonts w:ascii="Arial" w:hAnsi="Arial" w:cs="Arial"/>
          <w:b/>
          <w:iCs/>
          <w:caps/>
          <w:sz w:val="28"/>
          <w:szCs w:val="28"/>
          <w:lang w:eastAsia="ja-JP"/>
        </w:rPr>
      </w:pPr>
      <w:r w:rsidRPr="00047027">
        <w:rPr>
          <w:rFonts w:ascii="Arial" w:hAnsi="Arial" w:cs="Arial"/>
          <w:b/>
          <w:iCs/>
          <w:caps/>
          <w:sz w:val="28"/>
          <w:szCs w:val="28"/>
          <w:lang w:eastAsia="ja-JP"/>
        </w:rPr>
        <w:t xml:space="preserve">Государственное </w:t>
      </w:r>
      <w:r>
        <w:rPr>
          <w:rFonts w:ascii="Arial" w:hAnsi="Arial" w:cs="Arial"/>
          <w:b/>
          <w:iCs/>
          <w:caps/>
          <w:sz w:val="28"/>
          <w:szCs w:val="28"/>
          <w:lang w:eastAsia="ja-JP"/>
        </w:rPr>
        <w:t>областное автоном</w:t>
      </w:r>
      <w:r w:rsidRPr="00047027">
        <w:rPr>
          <w:rFonts w:ascii="Arial" w:hAnsi="Arial" w:cs="Arial"/>
          <w:b/>
          <w:iCs/>
          <w:caps/>
          <w:sz w:val="28"/>
          <w:szCs w:val="28"/>
          <w:lang w:eastAsia="ja-JP"/>
        </w:rPr>
        <w:t xml:space="preserve">ное </w:t>
      </w:r>
      <w:r>
        <w:rPr>
          <w:rFonts w:ascii="Arial" w:hAnsi="Arial" w:cs="Arial"/>
          <w:b/>
          <w:iCs/>
          <w:caps/>
          <w:sz w:val="28"/>
          <w:szCs w:val="28"/>
          <w:lang w:eastAsia="ja-JP"/>
        </w:rPr>
        <w:t>про</w:t>
      </w:r>
      <w:r w:rsidR="00722507">
        <w:rPr>
          <w:rFonts w:ascii="Arial" w:hAnsi="Arial" w:cs="Arial"/>
          <w:b/>
          <w:iCs/>
          <w:caps/>
          <w:sz w:val="28"/>
          <w:szCs w:val="28"/>
          <w:lang w:eastAsia="ja-JP"/>
        </w:rPr>
        <w:t>ф</w:t>
      </w:r>
      <w:r>
        <w:rPr>
          <w:rFonts w:ascii="Arial" w:hAnsi="Arial" w:cs="Arial"/>
          <w:b/>
          <w:iCs/>
          <w:caps/>
          <w:sz w:val="28"/>
          <w:szCs w:val="28"/>
          <w:lang w:eastAsia="ja-JP"/>
        </w:rPr>
        <w:t xml:space="preserve">ЕССИОНАЛЬНОЕ </w:t>
      </w:r>
      <w:r w:rsidRPr="00047027">
        <w:rPr>
          <w:rFonts w:ascii="Arial" w:hAnsi="Arial" w:cs="Arial"/>
          <w:b/>
          <w:iCs/>
          <w:caps/>
          <w:sz w:val="28"/>
          <w:szCs w:val="28"/>
          <w:lang w:eastAsia="ja-JP"/>
        </w:rPr>
        <w:t xml:space="preserve">образовательное учреждение </w:t>
      </w:r>
    </w:p>
    <w:p w:rsidR="000C45D3" w:rsidRPr="00047027" w:rsidRDefault="000C45D3" w:rsidP="000C45D3">
      <w:pPr>
        <w:spacing w:before="120" w:line="288" w:lineRule="auto"/>
        <w:jc w:val="center"/>
        <w:rPr>
          <w:rFonts w:ascii="Arial" w:hAnsi="Arial" w:cs="Arial"/>
          <w:b/>
          <w:iCs/>
          <w:caps/>
          <w:sz w:val="28"/>
          <w:szCs w:val="28"/>
          <w:lang w:eastAsia="ja-JP"/>
        </w:rPr>
      </w:pPr>
      <w:r w:rsidRPr="00047027">
        <w:rPr>
          <w:rFonts w:ascii="Arial" w:hAnsi="Arial" w:cs="Arial"/>
          <w:b/>
          <w:iCs/>
          <w:caps/>
          <w:sz w:val="28"/>
          <w:szCs w:val="28"/>
          <w:lang w:eastAsia="ja-JP"/>
        </w:rPr>
        <w:t>«Липецкий металлургический колледж»</w:t>
      </w:r>
    </w:p>
    <w:p w:rsidR="000C45D3" w:rsidRPr="00047027" w:rsidRDefault="000C45D3" w:rsidP="000C45D3">
      <w:pPr>
        <w:spacing w:line="288" w:lineRule="auto"/>
        <w:jc w:val="center"/>
        <w:rPr>
          <w:sz w:val="32"/>
          <w:szCs w:val="31"/>
        </w:rPr>
      </w:pPr>
      <w:r>
        <w:rPr>
          <w:rFonts w:ascii="Arial" w:hAnsi="Arial" w:cs="Arial"/>
          <w:b/>
          <w:noProof/>
          <w:spacing w:val="124"/>
          <w:sz w:val="28"/>
          <w:szCs w:val="28"/>
        </w:rPr>
        <w:drawing>
          <wp:anchor distT="0" distB="0" distL="114300" distR="114300" simplePos="0" relativeHeight="251662336" behindDoc="0" locked="0" layoutInCell="1" allowOverlap="1">
            <wp:simplePos x="0" y="0"/>
            <wp:positionH relativeFrom="column">
              <wp:posOffset>2167890</wp:posOffset>
            </wp:positionH>
            <wp:positionV relativeFrom="paragraph">
              <wp:posOffset>135890</wp:posOffset>
            </wp:positionV>
            <wp:extent cx="2289810" cy="1717675"/>
            <wp:effectExtent l="1905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l="26987" t="40926" r="26859" b="12920"/>
                    <a:stretch>
                      <a:fillRect/>
                    </a:stretch>
                  </pic:blipFill>
                  <pic:spPr bwMode="auto">
                    <a:xfrm>
                      <a:off x="0" y="0"/>
                      <a:ext cx="2289810" cy="1717675"/>
                    </a:xfrm>
                    <a:prstGeom prst="rect">
                      <a:avLst/>
                    </a:prstGeom>
                    <a:noFill/>
                    <a:ln w="9525">
                      <a:noFill/>
                      <a:miter lim="800000"/>
                      <a:headEnd/>
                      <a:tailEnd/>
                    </a:ln>
                  </pic:spPr>
                </pic:pic>
              </a:graphicData>
            </a:graphic>
          </wp:anchor>
        </w:drawing>
      </w:r>
    </w:p>
    <w:p w:rsidR="000C45D3" w:rsidRPr="00047027" w:rsidRDefault="000C45D3" w:rsidP="000C45D3">
      <w:pPr>
        <w:spacing w:line="288" w:lineRule="auto"/>
        <w:jc w:val="center"/>
        <w:rPr>
          <w:sz w:val="32"/>
          <w:szCs w:val="31"/>
        </w:rPr>
      </w:pPr>
    </w:p>
    <w:p w:rsidR="000C45D3" w:rsidRPr="00047027" w:rsidRDefault="000C45D3" w:rsidP="000C45D3">
      <w:pPr>
        <w:spacing w:line="288" w:lineRule="auto"/>
        <w:jc w:val="center"/>
        <w:rPr>
          <w:sz w:val="32"/>
          <w:szCs w:val="31"/>
        </w:rPr>
      </w:pPr>
    </w:p>
    <w:p w:rsidR="000C45D3" w:rsidRPr="00047027" w:rsidRDefault="000C45D3" w:rsidP="000C45D3">
      <w:pPr>
        <w:spacing w:line="288" w:lineRule="auto"/>
        <w:jc w:val="center"/>
        <w:rPr>
          <w:sz w:val="32"/>
        </w:rPr>
      </w:pPr>
    </w:p>
    <w:p w:rsidR="000C45D3" w:rsidRPr="00047027" w:rsidRDefault="000C45D3" w:rsidP="006A2E52">
      <w:pPr>
        <w:shd w:val="clear" w:color="auto" w:fill="FFFFFF"/>
        <w:autoSpaceDE w:val="0"/>
        <w:autoSpaceDN w:val="0"/>
        <w:adjustRightInd w:val="0"/>
        <w:rPr>
          <w:b/>
          <w:iCs/>
          <w:caps/>
          <w:sz w:val="28"/>
          <w:szCs w:val="28"/>
          <w:lang w:eastAsia="ja-JP"/>
        </w:rPr>
      </w:pPr>
    </w:p>
    <w:p w:rsidR="000C45D3" w:rsidRPr="00047027" w:rsidRDefault="000C45D3" w:rsidP="000C45D3">
      <w:pPr>
        <w:shd w:val="clear" w:color="auto" w:fill="FFFFFF"/>
        <w:autoSpaceDE w:val="0"/>
        <w:autoSpaceDN w:val="0"/>
        <w:adjustRightInd w:val="0"/>
        <w:spacing w:line="360" w:lineRule="auto"/>
        <w:jc w:val="center"/>
        <w:rPr>
          <w:rFonts w:ascii="Arial" w:hAnsi="Arial" w:cs="Arial"/>
          <w:b/>
          <w:iCs/>
          <w:caps/>
          <w:spacing w:val="86"/>
          <w:sz w:val="40"/>
          <w:szCs w:val="40"/>
          <w:lang w:eastAsia="ja-JP"/>
        </w:rPr>
      </w:pPr>
      <w:r>
        <w:rPr>
          <w:rFonts w:ascii="Arial" w:hAnsi="Arial" w:cs="Arial"/>
          <w:b/>
          <w:iCs/>
          <w:caps/>
          <w:spacing w:val="86"/>
          <w:sz w:val="40"/>
          <w:szCs w:val="40"/>
          <w:lang w:eastAsia="ja-JP"/>
        </w:rPr>
        <w:t>Доклад</w:t>
      </w:r>
    </w:p>
    <w:p w:rsidR="000C45D3" w:rsidRPr="006A2E52" w:rsidRDefault="000C45D3" w:rsidP="000C45D3">
      <w:pPr>
        <w:shd w:val="clear" w:color="auto" w:fill="FFFFFF"/>
        <w:autoSpaceDE w:val="0"/>
        <w:autoSpaceDN w:val="0"/>
        <w:adjustRightInd w:val="0"/>
        <w:spacing w:before="240" w:line="360" w:lineRule="auto"/>
        <w:jc w:val="center"/>
        <w:rPr>
          <w:rFonts w:ascii="Arial" w:hAnsi="Arial" w:cs="Arial"/>
          <w:b/>
          <w:iCs/>
          <w:caps/>
          <w:sz w:val="24"/>
          <w:szCs w:val="24"/>
          <w:lang w:eastAsia="ja-JP"/>
        </w:rPr>
      </w:pPr>
      <w:r w:rsidRPr="006A2E52">
        <w:rPr>
          <w:rFonts w:ascii="Arial" w:hAnsi="Arial" w:cs="Arial"/>
          <w:b/>
          <w:iCs/>
          <w:caps/>
          <w:sz w:val="24"/>
          <w:szCs w:val="24"/>
          <w:lang w:eastAsia="ja-JP"/>
        </w:rPr>
        <w:t>для  Научно-практической конференции</w:t>
      </w:r>
    </w:p>
    <w:p w:rsidR="000C45D3" w:rsidRPr="006A2E52" w:rsidRDefault="000C45D3" w:rsidP="000C45D3">
      <w:pPr>
        <w:shd w:val="clear" w:color="auto" w:fill="FFFFFF"/>
        <w:autoSpaceDE w:val="0"/>
        <w:autoSpaceDN w:val="0"/>
        <w:adjustRightInd w:val="0"/>
        <w:spacing w:line="360" w:lineRule="auto"/>
        <w:jc w:val="center"/>
        <w:rPr>
          <w:rFonts w:ascii="Arial" w:hAnsi="Arial" w:cs="Arial"/>
          <w:b/>
          <w:iCs/>
          <w:caps/>
          <w:sz w:val="24"/>
          <w:szCs w:val="24"/>
          <w:lang w:eastAsia="ja-JP"/>
        </w:rPr>
      </w:pPr>
      <w:r w:rsidRPr="006A2E52">
        <w:rPr>
          <w:rFonts w:ascii="Arial" w:hAnsi="Arial" w:cs="Arial"/>
          <w:b/>
          <w:iCs/>
          <w:caps/>
          <w:sz w:val="24"/>
          <w:szCs w:val="24"/>
          <w:lang w:eastAsia="ja-JP"/>
        </w:rPr>
        <w:t>секция: Социальные и гуманитарные науки</w:t>
      </w:r>
    </w:p>
    <w:p w:rsidR="000C45D3" w:rsidRPr="00047027" w:rsidRDefault="00722507" w:rsidP="000C45D3">
      <w:pPr>
        <w:shd w:val="clear" w:color="auto" w:fill="FFFFFF"/>
        <w:autoSpaceDE w:val="0"/>
        <w:autoSpaceDN w:val="0"/>
        <w:adjustRightInd w:val="0"/>
        <w:spacing w:before="240"/>
        <w:jc w:val="center"/>
        <w:rPr>
          <w:rFonts w:ascii="Arial" w:hAnsi="Arial" w:cs="Arial"/>
          <w:b/>
          <w:iCs/>
          <w:caps/>
          <w:sz w:val="28"/>
          <w:szCs w:val="28"/>
          <w:lang w:eastAsia="ja-JP"/>
        </w:rPr>
      </w:pPr>
      <w:r>
        <w:rPr>
          <w:rFonts w:ascii="Arial" w:hAnsi="Arial" w:cs="Arial"/>
          <w:b/>
          <w:iCs/>
          <w:caps/>
          <w:sz w:val="28"/>
          <w:szCs w:val="28"/>
          <w:lang w:eastAsia="ja-JP"/>
        </w:rPr>
        <w:t xml:space="preserve"> тема</w:t>
      </w:r>
      <w:r w:rsidR="000C45D3" w:rsidRPr="00047027">
        <w:rPr>
          <w:rFonts w:ascii="Arial" w:hAnsi="Arial" w:cs="Arial"/>
          <w:b/>
          <w:iCs/>
          <w:caps/>
          <w:sz w:val="28"/>
          <w:szCs w:val="28"/>
          <w:lang w:eastAsia="ja-JP"/>
        </w:rPr>
        <w:t>:</w:t>
      </w:r>
    </w:p>
    <w:p w:rsidR="000C45D3" w:rsidRPr="006A2E52" w:rsidRDefault="000C45D3" w:rsidP="006A2E52">
      <w:pPr>
        <w:shd w:val="clear" w:color="auto" w:fill="FFFFFF"/>
        <w:autoSpaceDE w:val="0"/>
        <w:autoSpaceDN w:val="0"/>
        <w:adjustRightInd w:val="0"/>
        <w:jc w:val="center"/>
        <w:rPr>
          <w:rFonts w:ascii="Comic Sans MS" w:hAnsi="Comic Sans MS" w:cs="Arial"/>
          <w:b/>
          <w:iCs/>
          <w:sz w:val="44"/>
          <w:szCs w:val="44"/>
          <w:lang w:eastAsia="ja-JP"/>
        </w:rPr>
      </w:pPr>
      <w:r w:rsidRPr="006A2E52">
        <w:rPr>
          <w:rFonts w:ascii="Comic Sans MS" w:hAnsi="Comic Sans MS" w:cs="Arial"/>
          <w:b/>
          <w:iCs/>
          <w:sz w:val="44"/>
          <w:szCs w:val="44"/>
          <w:lang w:eastAsia="ja-JP"/>
        </w:rPr>
        <w:t>«</w:t>
      </w:r>
      <w:r w:rsidR="006A2E52" w:rsidRPr="006A2E52">
        <w:rPr>
          <w:rFonts w:ascii="Comic Sans MS" w:eastAsia="Times New Roman" w:hAnsi="Comic Sans MS" w:cs="Arial"/>
          <w:b/>
          <w:bCs/>
          <w:color w:val="434343"/>
          <w:spacing w:val="-12"/>
          <w:sz w:val="44"/>
          <w:szCs w:val="44"/>
        </w:rPr>
        <w:t>Компьютерный перевод: особенности и ошибки</w:t>
      </w:r>
      <w:r w:rsidRPr="006A2E52">
        <w:rPr>
          <w:rFonts w:ascii="Comic Sans MS" w:hAnsi="Comic Sans MS" w:cs="Arial"/>
          <w:b/>
          <w:iCs/>
          <w:sz w:val="44"/>
          <w:szCs w:val="44"/>
          <w:lang w:eastAsia="ja-JP"/>
        </w:rPr>
        <w:t>»</w:t>
      </w:r>
    </w:p>
    <w:tbl>
      <w:tblPr>
        <w:tblStyle w:val="a3"/>
        <w:tblW w:w="0" w:type="auto"/>
        <w:jc w:val="center"/>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20"/>
        <w:gridCol w:w="602"/>
        <w:gridCol w:w="5801"/>
      </w:tblGrid>
      <w:tr w:rsidR="000C45D3" w:rsidTr="00CC6EC9">
        <w:trPr>
          <w:jc w:val="center"/>
        </w:trPr>
        <w:tc>
          <w:tcPr>
            <w:tcW w:w="2655" w:type="dxa"/>
          </w:tcPr>
          <w:p w:rsidR="000C45D3" w:rsidRDefault="006A2E52" w:rsidP="00CC6EC9">
            <w:pPr>
              <w:autoSpaceDE w:val="0"/>
              <w:autoSpaceDN w:val="0"/>
              <w:adjustRightInd w:val="0"/>
              <w:spacing w:before="240"/>
              <w:jc w:val="right"/>
              <w:rPr>
                <w:rFonts w:ascii="Arial" w:hAnsi="Arial" w:cs="Arial"/>
                <w:iCs/>
                <w:sz w:val="28"/>
                <w:szCs w:val="28"/>
                <w:lang w:eastAsia="ja-JP"/>
              </w:rPr>
            </w:pPr>
            <w:r>
              <w:rPr>
                <w:rFonts w:ascii="Arial" w:hAnsi="Arial" w:cs="Arial"/>
                <w:iCs/>
                <w:sz w:val="28"/>
                <w:szCs w:val="28"/>
                <w:lang w:eastAsia="ja-JP"/>
              </w:rPr>
              <w:t>Руководитель</w:t>
            </w:r>
            <w:r w:rsidR="000C45D3" w:rsidRPr="00825EB8">
              <w:rPr>
                <w:rFonts w:ascii="Arial" w:hAnsi="Arial" w:cs="Arial"/>
                <w:iCs/>
                <w:sz w:val="28"/>
                <w:szCs w:val="28"/>
                <w:lang w:eastAsia="ja-JP"/>
              </w:rPr>
              <w:t>:</w:t>
            </w:r>
          </w:p>
        </w:tc>
        <w:tc>
          <w:tcPr>
            <w:tcW w:w="729" w:type="dxa"/>
          </w:tcPr>
          <w:p w:rsidR="000C45D3" w:rsidRDefault="000C45D3" w:rsidP="00CC6EC9">
            <w:pPr>
              <w:autoSpaceDE w:val="0"/>
              <w:autoSpaceDN w:val="0"/>
              <w:adjustRightInd w:val="0"/>
              <w:spacing w:before="240"/>
              <w:rPr>
                <w:rFonts w:ascii="Arial" w:hAnsi="Arial" w:cs="Arial"/>
                <w:iCs/>
                <w:sz w:val="28"/>
                <w:szCs w:val="28"/>
                <w:lang w:eastAsia="ja-JP"/>
              </w:rPr>
            </w:pPr>
          </w:p>
        </w:tc>
        <w:tc>
          <w:tcPr>
            <w:tcW w:w="6956" w:type="dxa"/>
          </w:tcPr>
          <w:p w:rsidR="00722507" w:rsidRDefault="00722507" w:rsidP="00CC6EC9">
            <w:pPr>
              <w:autoSpaceDE w:val="0"/>
              <w:autoSpaceDN w:val="0"/>
              <w:adjustRightInd w:val="0"/>
              <w:spacing w:before="240"/>
              <w:rPr>
                <w:i/>
                <w:iCs/>
                <w:sz w:val="32"/>
                <w:szCs w:val="32"/>
                <w:lang w:eastAsia="ja-JP"/>
              </w:rPr>
            </w:pPr>
            <w:r>
              <w:rPr>
                <w:i/>
                <w:iCs/>
                <w:sz w:val="32"/>
                <w:szCs w:val="32"/>
                <w:lang w:eastAsia="ja-JP"/>
              </w:rPr>
              <w:t xml:space="preserve">Преподаватель </w:t>
            </w:r>
            <w:proofErr w:type="gramStart"/>
            <w:r>
              <w:rPr>
                <w:i/>
                <w:iCs/>
                <w:sz w:val="32"/>
                <w:szCs w:val="32"/>
                <w:lang w:eastAsia="ja-JP"/>
              </w:rPr>
              <w:t>нем</w:t>
            </w:r>
            <w:proofErr w:type="gramEnd"/>
            <w:r>
              <w:rPr>
                <w:i/>
                <w:iCs/>
                <w:sz w:val="32"/>
                <w:szCs w:val="32"/>
                <w:lang w:eastAsia="ja-JP"/>
              </w:rPr>
              <w:t>. языка</w:t>
            </w:r>
          </w:p>
          <w:p w:rsidR="000C45D3" w:rsidRPr="006A2E52" w:rsidRDefault="00722507" w:rsidP="00CC6EC9">
            <w:pPr>
              <w:autoSpaceDE w:val="0"/>
              <w:autoSpaceDN w:val="0"/>
              <w:adjustRightInd w:val="0"/>
              <w:spacing w:before="240"/>
              <w:rPr>
                <w:rFonts w:ascii="Arial" w:hAnsi="Arial" w:cs="Arial"/>
                <w:iCs/>
                <w:sz w:val="32"/>
                <w:szCs w:val="32"/>
                <w:lang w:eastAsia="ja-JP"/>
              </w:rPr>
            </w:pPr>
            <w:r>
              <w:rPr>
                <w:i/>
                <w:iCs/>
                <w:sz w:val="32"/>
                <w:szCs w:val="32"/>
                <w:lang w:eastAsia="ja-JP"/>
              </w:rPr>
              <w:t xml:space="preserve"> </w:t>
            </w:r>
            <w:r w:rsidR="006A2E52" w:rsidRPr="006A2E52">
              <w:rPr>
                <w:i/>
                <w:iCs/>
                <w:sz w:val="32"/>
                <w:szCs w:val="32"/>
                <w:lang w:eastAsia="ja-JP"/>
              </w:rPr>
              <w:t>Лаврина Вера Владимировна</w:t>
            </w:r>
          </w:p>
        </w:tc>
      </w:tr>
      <w:tr w:rsidR="000C45D3" w:rsidTr="00CC6EC9">
        <w:trPr>
          <w:jc w:val="center"/>
        </w:trPr>
        <w:tc>
          <w:tcPr>
            <w:tcW w:w="2655" w:type="dxa"/>
          </w:tcPr>
          <w:p w:rsidR="000C45D3" w:rsidRDefault="0087032D" w:rsidP="00CC6EC9">
            <w:pPr>
              <w:autoSpaceDE w:val="0"/>
              <w:autoSpaceDN w:val="0"/>
              <w:adjustRightInd w:val="0"/>
              <w:spacing w:before="240"/>
              <w:jc w:val="right"/>
              <w:rPr>
                <w:rFonts w:ascii="Arial" w:hAnsi="Arial" w:cs="Arial"/>
                <w:iCs/>
                <w:sz w:val="28"/>
                <w:szCs w:val="28"/>
                <w:lang w:eastAsia="ja-JP"/>
              </w:rPr>
            </w:pPr>
            <w:r>
              <w:rPr>
                <w:rFonts w:ascii="Arial" w:hAnsi="Arial" w:cs="Arial"/>
                <w:iCs/>
                <w:sz w:val="28"/>
                <w:szCs w:val="28"/>
                <w:lang w:eastAsia="ja-JP"/>
              </w:rPr>
              <w:t>Докладчик</w:t>
            </w:r>
            <w:r w:rsidR="000C45D3" w:rsidRPr="00825EB8">
              <w:rPr>
                <w:rFonts w:ascii="Arial" w:hAnsi="Arial" w:cs="Arial"/>
                <w:iCs/>
                <w:sz w:val="28"/>
                <w:szCs w:val="28"/>
                <w:lang w:eastAsia="ja-JP"/>
              </w:rPr>
              <w:t>:</w:t>
            </w:r>
          </w:p>
        </w:tc>
        <w:tc>
          <w:tcPr>
            <w:tcW w:w="729" w:type="dxa"/>
          </w:tcPr>
          <w:p w:rsidR="000C45D3" w:rsidRDefault="000C45D3" w:rsidP="00CC6EC9">
            <w:pPr>
              <w:autoSpaceDE w:val="0"/>
              <w:autoSpaceDN w:val="0"/>
              <w:adjustRightInd w:val="0"/>
              <w:spacing w:before="240"/>
              <w:rPr>
                <w:rFonts w:ascii="Arial" w:hAnsi="Arial" w:cs="Arial"/>
                <w:iCs/>
                <w:sz w:val="28"/>
                <w:szCs w:val="28"/>
                <w:lang w:eastAsia="ja-JP"/>
              </w:rPr>
            </w:pPr>
          </w:p>
        </w:tc>
        <w:tc>
          <w:tcPr>
            <w:tcW w:w="6956" w:type="dxa"/>
          </w:tcPr>
          <w:p w:rsidR="000C45D3" w:rsidRPr="0087032D" w:rsidRDefault="0087032D" w:rsidP="006A2E52">
            <w:pPr>
              <w:autoSpaceDE w:val="0"/>
              <w:autoSpaceDN w:val="0"/>
              <w:adjustRightInd w:val="0"/>
              <w:spacing w:before="240"/>
              <w:rPr>
                <w:rFonts w:ascii="Arial" w:hAnsi="Arial" w:cs="Arial"/>
                <w:iCs/>
                <w:sz w:val="32"/>
                <w:szCs w:val="32"/>
                <w:lang w:eastAsia="ja-JP"/>
              </w:rPr>
            </w:pPr>
            <w:proofErr w:type="spellStart"/>
            <w:r>
              <w:rPr>
                <w:rFonts w:ascii="Arial" w:hAnsi="Arial" w:cs="Arial"/>
                <w:iCs/>
                <w:sz w:val="32"/>
                <w:szCs w:val="32"/>
                <w:lang w:eastAsia="ja-JP"/>
              </w:rPr>
              <w:t>Гадельбаев</w:t>
            </w:r>
            <w:proofErr w:type="spellEnd"/>
            <w:r>
              <w:rPr>
                <w:rFonts w:ascii="Arial" w:hAnsi="Arial" w:cs="Arial"/>
                <w:iCs/>
                <w:sz w:val="32"/>
                <w:szCs w:val="32"/>
                <w:lang w:eastAsia="ja-JP"/>
              </w:rPr>
              <w:t xml:space="preserve"> Максим</w:t>
            </w:r>
          </w:p>
        </w:tc>
      </w:tr>
      <w:tr w:rsidR="000C45D3" w:rsidTr="00CC6EC9">
        <w:trPr>
          <w:jc w:val="center"/>
        </w:trPr>
        <w:tc>
          <w:tcPr>
            <w:tcW w:w="2655" w:type="dxa"/>
          </w:tcPr>
          <w:p w:rsidR="000C45D3" w:rsidRDefault="000C45D3" w:rsidP="00CC6EC9">
            <w:pPr>
              <w:autoSpaceDE w:val="0"/>
              <w:autoSpaceDN w:val="0"/>
              <w:adjustRightInd w:val="0"/>
              <w:spacing w:before="240"/>
              <w:jc w:val="right"/>
              <w:rPr>
                <w:rFonts w:ascii="Arial" w:hAnsi="Arial" w:cs="Arial"/>
                <w:iCs/>
                <w:sz w:val="28"/>
                <w:szCs w:val="28"/>
                <w:lang w:eastAsia="ja-JP"/>
              </w:rPr>
            </w:pPr>
            <w:r w:rsidRPr="00825EB8">
              <w:rPr>
                <w:rFonts w:ascii="Arial" w:hAnsi="Arial" w:cs="Arial"/>
                <w:iCs/>
                <w:sz w:val="28"/>
                <w:szCs w:val="28"/>
                <w:lang w:eastAsia="ja-JP"/>
              </w:rPr>
              <w:t>Группа:</w:t>
            </w:r>
          </w:p>
        </w:tc>
        <w:tc>
          <w:tcPr>
            <w:tcW w:w="729" w:type="dxa"/>
          </w:tcPr>
          <w:p w:rsidR="000C45D3" w:rsidRPr="006A2E52" w:rsidRDefault="000C45D3" w:rsidP="00CC6EC9">
            <w:pPr>
              <w:autoSpaceDE w:val="0"/>
              <w:autoSpaceDN w:val="0"/>
              <w:adjustRightInd w:val="0"/>
              <w:spacing w:before="240"/>
              <w:rPr>
                <w:rFonts w:ascii="Arial" w:hAnsi="Arial" w:cs="Arial"/>
                <w:iCs/>
                <w:sz w:val="32"/>
                <w:szCs w:val="32"/>
                <w:lang w:eastAsia="ja-JP"/>
              </w:rPr>
            </w:pPr>
          </w:p>
        </w:tc>
        <w:tc>
          <w:tcPr>
            <w:tcW w:w="6956" w:type="dxa"/>
          </w:tcPr>
          <w:p w:rsidR="000C45D3" w:rsidRPr="006A2E52" w:rsidRDefault="0087032D" w:rsidP="00CC6EC9">
            <w:pPr>
              <w:autoSpaceDE w:val="0"/>
              <w:autoSpaceDN w:val="0"/>
              <w:adjustRightInd w:val="0"/>
              <w:spacing w:before="240"/>
              <w:rPr>
                <w:rFonts w:ascii="Arial" w:hAnsi="Arial" w:cs="Arial"/>
                <w:iCs/>
                <w:sz w:val="28"/>
                <w:szCs w:val="28"/>
                <w:lang w:eastAsia="ja-JP"/>
              </w:rPr>
            </w:pPr>
            <w:r>
              <w:rPr>
                <w:rFonts w:ascii="Arial" w:hAnsi="Arial" w:cs="Arial"/>
                <w:b/>
                <w:iCs/>
                <w:sz w:val="28"/>
                <w:szCs w:val="28"/>
                <w:lang w:eastAsia="ja-JP"/>
              </w:rPr>
              <w:t>МЧМ 17-1</w:t>
            </w:r>
          </w:p>
        </w:tc>
      </w:tr>
      <w:tr w:rsidR="000C45D3" w:rsidTr="006A2E52">
        <w:trPr>
          <w:trHeight w:val="1471"/>
          <w:jc w:val="center"/>
        </w:trPr>
        <w:tc>
          <w:tcPr>
            <w:tcW w:w="2655" w:type="dxa"/>
          </w:tcPr>
          <w:p w:rsidR="000C45D3" w:rsidRPr="006A2E52" w:rsidRDefault="000C45D3" w:rsidP="0087032D">
            <w:pPr>
              <w:autoSpaceDE w:val="0"/>
              <w:autoSpaceDN w:val="0"/>
              <w:adjustRightInd w:val="0"/>
              <w:spacing w:before="240"/>
              <w:jc w:val="center"/>
              <w:rPr>
                <w:rFonts w:ascii="Arial" w:hAnsi="Arial" w:cs="Arial"/>
                <w:iCs/>
                <w:sz w:val="24"/>
                <w:szCs w:val="24"/>
                <w:lang w:eastAsia="ja-JP"/>
              </w:rPr>
            </w:pPr>
            <w:r w:rsidRPr="006A2E52">
              <w:rPr>
                <w:rFonts w:ascii="Arial" w:hAnsi="Arial" w:cs="Arial"/>
                <w:iCs/>
                <w:sz w:val="24"/>
                <w:szCs w:val="24"/>
                <w:lang w:eastAsia="ja-JP"/>
              </w:rPr>
              <w:t>:</w:t>
            </w:r>
          </w:p>
        </w:tc>
        <w:tc>
          <w:tcPr>
            <w:tcW w:w="729" w:type="dxa"/>
          </w:tcPr>
          <w:p w:rsidR="000C45D3" w:rsidRPr="006A2E52" w:rsidRDefault="000C45D3" w:rsidP="00CC6EC9">
            <w:pPr>
              <w:autoSpaceDE w:val="0"/>
              <w:autoSpaceDN w:val="0"/>
              <w:adjustRightInd w:val="0"/>
              <w:spacing w:before="240"/>
              <w:rPr>
                <w:rFonts w:ascii="Arial" w:hAnsi="Arial" w:cs="Arial"/>
                <w:iCs/>
                <w:sz w:val="24"/>
                <w:szCs w:val="24"/>
                <w:lang w:eastAsia="ja-JP"/>
              </w:rPr>
            </w:pPr>
          </w:p>
        </w:tc>
        <w:tc>
          <w:tcPr>
            <w:tcW w:w="6956" w:type="dxa"/>
          </w:tcPr>
          <w:p w:rsidR="006A2E52" w:rsidRDefault="006A2E52" w:rsidP="006A2E52">
            <w:pPr>
              <w:autoSpaceDE w:val="0"/>
              <w:autoSpaceDN w:val="0"/>
              <w:adjustRightInd w:val="0"/>
              <w:spacing w:before="240"/>
              <w:rPr>
                <w:rFonts w:ascii="Arial" w:hAnsi="Arial" w:cs="Arial"/>
                <w:b/>
                <w:iCs/>
                <w:sz w:val="24"/>
                <w:szCs w:val="24"/>
                <w:lang w:eastAsia="ja-JP"/>
              </w:rPr>
            </w:pPr>
          </w:p>
          <w:p w:rsidR="006A2E52" w:rsidRDefault="006A2E52" w:rsidP="006A2E52">
            <w:pPr>
              <w:autoSpaceDE w:val="0"/>
              <w:autoSpaceDN w:val="0"/>
              <w:adjustRightInd w:val="0"/>
              <w:spacing w:before="240"/>
              <w:rPr>
                <w:rFonts w:ascii="Arial" w:hAnsi="Arial" w:cs="Arial"/>
                <w:b/>
                <w:iCs/>
                <w:sz w:val="24"/>
                <w:szCs w:val="24"/>
                <w:lang w:eastAsia="ja-JP"/>
              </w:rPr>
            </w:pPr>
          </w:p>
          <w:p w:rsidR="006A2E52" w:rsidRPr="006A2E52" w:rsidRDefault="006A2E52" w:rsidP="00CC6EC9">
            <w:pPr>
              <w:autoSpaceDE w:val="0"/>
              <w:autoSpaceDN w:val="0"/>
              <w:adjustRightInd w:val="0"/>
              <w:spacing w:before="240"/>
              <w:rPr>
                <w:rFonts w:ascii="Arial" w:hAnsi="Arial" w:cs="Arial"/>
                <w:b/>
                <w:iCs/>
                <w:sz w:val="24"/>
                <w:szCs w:val="24"/>
                <w:lang w:eastAsia="ja-JP"/>
              </w:rPr>
            </w:pPr>
            <w:r w:rsidRPr="00825EB8">
              <w:rPr>
                <w:rFonts w:ascii="Arial" w:hAnsi="Arial" w:cs="Arial"/>
                <w:b/>
                <w:iCs/>
                <w:sz w:val="28"/>
                <w:szCs w:val="28"/>
                <w:lang w:eastAsia="ja-JP"/>
              </w:rPr>
              <w:t>Липецк</w:t>
            </w:r>
            <w:r w:rsidR="0087032D">
              <w:rPr>
                <w:rFonts w:ascii="Arial" w:hAnsi="Arial" w:cs="Arial"/>
                <w:b/>
                <w:iCs/>
                <w:sz w:val="28"/>
                <w:szCs w:val="28"/>
                <w:lang w:eastAsia="ja-JP"/>
              </w:rPr>
              <w:t xml:space="preserve">, </w:t>
            </w:r>
            <w:r w:rsidRPr="00825EB8">
              <w:rPr>
                <w:rFonts w:ascii="Arial" w:hAnsi="Arial" w:cs="Arial"/>
                <w:b/>
                <w:iCs/>
                <w:sz w:val="28"/>
                <w:szCs w:val="28"/>
                <w:lang w:eastAsia="ja-JP"/>
              </w:rPr>
              <w:t xml:space="preserve"> 201</w:t>
            </w:r>
            <w:r w:rsidR="0087032D">
              <w:rPr>
                <w:rFonts w:ascii="Arial" w:hAnsi="Arial" w:cs="Arial"/>
                <w:b/>
                <w:iCs/>
                <w:sz w:val="28"/>
                <w:szCs w:val="28"/>
                <w:lang w:eastAsia="ja-JP"/>
              </w:rPr>
              <w:t>9</w:t>
            </w:r>
          </w:p>
        </w:tc>
      </w:tr>
    </w:tbl>
    <w:p w:rsidR="006A2E52" w:rsidRDefault="006A2E52" w:rsidP="008C6AE0">
      <w:pPr>
        <w:shd w:val="clear" w:color="auto" w:fill="FFFFFF"/>
        <w:spacing w:after="0" w:line="360" w:lineRule="auto"/>
        <w:ind w:left="284" w:firstLine="709"/>
        <w:contextualSpacing/>
        <w:jc w:val="center"/>
        <w:textAlignment w:val="baseline"/>
        <w:outlineLvl w:val="2"/>
        <w:rPr>
          <w:rFonts w:ascii="Times New Roman" w:eastAsia="Times New Roman" w:hAnsi="Times New Roman" w:cs="Times New Roman"/>
          <w:b/>
          <w:bCs/>
          <w:color w:val="434343"/>
          <w:spacing w:val="-12"/>
          <w:sz w:val="28"/>
          <w:szCs w:val="28"/>
        </w:rPr>
      </w:pPr>
    </w:p>
    <w:p w:rsidR="008C6AE0" w:rsidRPr="001C4BEF" w:rsidRDefault="008C6AE0" w:rsidP="008C6AE0">
      <w:pPr>
        <w:shd w:val="clear" w:color="auto" w:fill="FFFFFF"/>
        <w:spacing w:after="0" w:line="360" w:lineRule="auto"/>
        <w:ind w:left="284" w:firstLine="709"/>
        <w:contextualSpacing/>
        <w:jc w:val="center"/>
        <w:textAlignment w:val="baseline"/>
        <w:outlineLvl w:val="2"/>
        <w:rPr>
          <w:rFonts w:ascii="Times New Roman" w:eastAsia="Times New Roman" w:hAnsi="Times New Roman" w:cs="Times New Roman"/>
          <w:b/>
          <w:bCs/>
          <w:color w:val="434343"/>
          <w:spacing w:val="-12"/>
          <w:sz w:val="28"/>
          <w:szCs w:val="28"/>
        </w:rPr>
      </w:pPr>
      <w:r w:rsidRPr="001C4BEF">
        <w:rPr>
          <w:rFonts w:ascii="Times New Roman" w:eastAsia="Times New Roman" w:hAnsi="Times New Roman" w:cs="Times New Roman"/>
          <w:b/>
          <w:bCs/>
          <w:color w:val="434343"/>
          <w:spacing w:val="-12"/>
          <w:sz w:val="28"/>
          <w:szCs w:val="28"/>
        </w:rPr>
        <w:t>Особенности перевода технического текста</w:t>
      </w:r>
    </w:p>
    <w:p w:rsidR="008C6AE0" w:rsidRPr="00E811ED" w:rsidRDefault="008C6AE0" w:rsidP="003B7918">
      <w:pPr>
        <w:shd w:val="clear" w:color="auto" w:fill="FFFFFF"/>
        <w:spacing w:after="0"/>
        <w:ind w:left="-624" w:right="-227" w:firstLine="709"/>
        <w:contextualSpacing/>
        <w:jc w:val="both"/>
        <w:textAlignment w:val="baseline"/>
        <w:rPr>
          <w:rFonts w:ascii="Times New Roman" w:eastAsia="Times New Roman" w:hAnsi="Times New Roman" w:cs="Times New Roman"/>
          <w:color w:val="000000"/>
          <w:sz w:val="28"/>
          <w:szCs w:val="28"/>
        </w:rPr>
      </w:pPr>
      <w:r w:rsidRPr="00E811ED">
        <w:rPr>
          <w:rFonts w:ascii="Times New Roman" w:eastAsia="Times New Roman" w:hAnsi="Times New Roman" w:cs="Times New Roman"/>
          <w:color w:val="000000"/>
          <w:sz w:val="28"/>
          <w:szCs w:val="28"/>
        </w:rPr>
        <w:t>Как правило, большая часть погрешностей в этом виде перевода возникает из-за незнания конкретных </w:t>
      </w:r>
      <w:r w:rsidRPr="00E811ED">
        <w:rPr>
          <w:rFonts w:ascii="Times New Roman" w:eastAsia="Times New Roman" w:hAnsi="Times New Roman" w:cs="Times New Roman"/>
          <w:iCs/>
          <w:color w:val="000000"/>
          <w:sz w:val="28"/>
          <w:szCs w:val="28"/>
        </w:rPr>
        <w:t>узкоспециализированных</w:t>
      </w:r>
      <w:r w:rsidRPr="00E811ED">
        <w:rPr>
          <w:rFonts w:ascii="Times New Roman" w:eastAsia="Times New Roman" w:hAnsi="Times New Roman" w:cs="Times New Roman"/>
          <w:color w:val="000000"/>
          <w:sz w:val="28"/>
          <w:szCs w:val="28"/>
        </w:rPr>
        <w:t xml:space="preserve"> терминов или имён. Например, (будем отталкиваться от английского языка, так как он наиболее распространённый), переводчик может перепутать фамилию учёного </w:t>
      </w:r>
      <w:proofErr w:type="spellStart"/>
      <w:r w:rsidRPr="00E811ED">
        <w:rPr>
          <w:rFonts w:ascii="Times New Roman" w:eastAsia="Times New Roman" w:hAnsi="Times New Roman" w:cs="Times New Roman"/>
          <w:color w:val="000000"/>
          <w:sz w:val="28"/>
          <w:szCs w:val="28"/>
        </w:rPr>
        <w:t>Silver</w:t>
      </w:r>
      <w:proofErr w:type="spellEnd"/>
      <w:r w:rsidRPr="00E811ED">
        <w:rPr>
          <w:rFonts w:ascii="Times New Roman" w:eastAsia="Times New Roman" w:hAnsi="Times New Roman" w:cs="Times New Roman"/>
          <w:color w:val="000000"/>
          <w:sz w:val="28"/>
          <w:szCs w:val="28"/>
        </w:rPr>
        <w:t xml:space="preserve"> с название</w:t>
      </w:r>
      <w:r w:rsidR="00BB1625">
        <w:rPr>
          <w:rFonts w:ascii="Times New Roman" w:eastAsia="Times New Roman" w:hAnsi="Times New Roman" w:cs="Times New Roman"/>
          <w:color w:val="000000"/>
          <w:sz w:val="28"/>
          <w:szCs w:val="28"/>
        </w:rPr>
        <w:t>м</w:t>
      </w:r>
      <w:r w:rsidRPr="00E811ED">
        <w:rPr>
          <w:rFonts w:ascii="Times New Roman" w:eastAsia="Times New Roman" w:hAnsi="Times New Roman" w:cs="Times New Roman"/>
          <w:color w:val="000000"/>
          <w:sz w:val="28"/>
          <w:szCs w:val="28"/>
        </w:rPr>
        <w:t xml:space="preserve"> материала – </w:t>
      </w:r>
      <w:proofErr w:type="spellStart"/>
      <w:r w:rsidRPr="00E811ED">
        <w:rPr>
          <w:rFonts w:ascii="Times New Roman" w:eastAsia="Times New Roman" w:hAnsi="Times New Roman" w:cs="Times New Roman"/>
          <w:color w:val="000000"/>
          <w:sz w:val="28"/>
          <w:szCs w:val="28"/>
        </w:rPr>
        <w:t>silver</w:t>
      </w:r>
      <w:proofErr w:type="spellEnd"/>
      <w:r w:rsidRPr="00E811ED">
        <w:rPr>
          <w:rFonts w:ascii="Times New Roman" w:eastAsia="Times New Roman" w:hAnsi="Times New Roman" w:cs="Times New Roman"/>
          <w:color w:val="000000"/>
          <w:sz w:val="28"/>
          <w:szCs w:val="28"/>
        </w:rPr>
        <w:t xml:space="preserve"> (серебро) или неправильно перевести наименование университета. Хорошо, если это не слишком сильно изменит общий смысл статьи. Но в любом случае лучше не полениться и посмотреть в справочнике, благо, что большая часть из них находится в Интернете и всю нужную информацию можно получить с помощью одного-двух кликов мышки. То же касается специальных фраз, которые в дословном переводе могут показаться какой-то бессмыслицей.</w:t>
      </w:r>
    </w:p>
    <w:p w:rsidR="008C6AE0" w:rsidRPr="00E811ED" w:rsidRDefault="008C6AE0" w:rsidP="003B7918">
      <w:pPr>
        <w:shd w:val="clear" w:color="auto" w:fill="FFFFFF"/>
        <w:spacing w:after="525"/>
        <w:ind w:left="-624" w:right="-227" w:firstLine="709"/>
        <w:contextualSpacing/>
        <w:jc w:val="both"/>
        <w:textAlignment w:val="baseline"/>
        <w:rPr>
          <w:rFonts w:ascii="Times New Roman" w:eastAsia="Times New Roman" w:hAnsi="Times New Roman" w:cs="Times New Roman"/>
          <w:color w:val="000000"/>
          <w:sz w:val="28"/>
          <w:szCs w:val="28"/>
        </w:rPr>
      </w:pPr>
      <w:r w:rsidRPr="00E811ED">
        <w:rPr>
          <w:rFonts w:ascii="Times New Roman" w:eastAsia="Times New Roman" w:hAnsi="Times New Roman" w:cs="Times New Roman"/>
          <w:color w:val="000000"/>
          <w:sz w:val="28"/>
          <w:szCs w:val="28"/>
        </w:rPr>
        <w:t>Если слова вдруг не оказалось в словаре, прежде чем придумывать собственное, новое русское слово (иногда требуется давать собственное название термину при переводе патентов или описаний инновационных исследований или изобретений), необходимо  посмотреть значения однокоренных конструкций. Не лишним будет выучить слова-аббревиатуры (обычно можно найти в Интернете с приведением полной формы).</w:t>
      </w:r>
    </w:p>
    <w:p w:rsidR="008C6AE0" w:rsidRPr="00E811ED" w:rsidRDefault="008C6AE0" w:rsidP="003B7918">
      <w:pPr>
        <w:shd w:val="clear" w:color="auto" w:fill="FFFFFF"/>
        <w:spacing w:after="0"/>
        <w:ind w:left="-624" w:right="-227" w:firstLine="709"/>
        <w:contextualSpacing/>
        <w:jc w:val="both"/>
        <w:textAlignment w:val="baseline"/>
        <w:rPr>
          <w:rFonts w:ascii="Times New Roman" w:eastAsia="Times New Roman" w:hAnsi="Times New Roman" w:cs="Times New Roman"/>
          <w:color w:val="000000"/>
          <w:sz w:val="28"/>
          <w:szCs w:val="28"/>
        </w:rPr>
      </w:pPr>
      <w:r w:rsidRPr="00E811ED">
        <w:rPr>
          <w:rFonts w:ascii="Times New Roman" w:eastAsia="Times New Roman" w:hAnsi="Times New Roman" w:cs="Times New Roman"/>
          <w:color w:val="000000"/>
          <w:sz w:val="28"/>
          <w:szCs w:val="28"/>
        </w:rPr>
        <w:t>Стоит помнить, что в случае технического текста допущенная ошибка может привести к гораздо более серьёзным последствиям: сломанные запчасти, сделанные по некачественной инструкции.</w:t>
      </w:r>
    </w:p>
    <w:p w:rsidR="008C6AE0" w:rsidRPr="00E811ED" w:rsidRDefault="008C6AE0" w:rsidP="003B7918">
      <w:pPr>
        <w:shd w:val="clear" w:color="auto" w:fill="FFFFFF"/>
        <w:spacing w:after="0"/>
        <w:ind w:left="-624" w:right="-227" w:firstLine="709"/>
        <w:contextualSpacing/>
        <w:jc w:val="center"/>
        <w:textAlignment w:val="baseline"/>
        <w:outlineLvl w:val="2"/>
        <w:rPr>
          <w:rFonts w:ascii="Times New Roman" w:eastAsia="Times New Roman" w:hAnsi="Times New Roman" w:cs="Times New Roman"/>
          <w:b/>
          <w:bCs/>
          <w:color w:val="434343"/>
          <w:spacing w:val="-12"/>
          <w:sz w:val="28"/>
          <w:szCs w:val="28"/>
        </w:rPr>
      </w:pPr>
    </w:p>
    <w:p w:rsidR="008C6AE0" w:rsidRPr="00E811ED" w:rsidRDefault="008C6AE0" w:rsidP="003B7918">
      <w:pPr>
        <w:shd w:val="clear" w:color="auto" w:fill="FFFFFF"/>
        <w:spacing w:after="0"/>
        <w:ind w:left="-624" w:right="-227" w:firstLine="709"/>
        <w:contextualSpacing/>
        <w:jc w:val="center"/>
        <w:textAlignment w:val="baseline"/>
        <w:outlineLvl w:val="2"/>
        <w:rPr>
          <w:rFonts w:ascii="Times New Roman" w:eastAsia="Times New Roman" w:hAnsi="Times New Roman" w:cs="Times New Roman"/>
          <w:color w:val="434343"/>
          <w:spacing w:val="-12"/>
          <w:sz w:val="28"/>
          <w:szCs w:val="28"/>
        </w:rPr>
      </w:pPr>
      <w:r w:rsidRPr="00E811ED">
        <w:rPr>
          <w:rFonts w:ascii="Times New Roman" w:eastAsia="Times New Roman" w:hAnsi="Times New Roman" w:cs="Times New Roman"/>
          <w:b/>
          <w:bCs/>
          <w:color w:val="434343"/>
          <w:spacing w:val="-12"/>
          <w:sz w:val="28"/>
          <w:szCs w:val="28"/>
        </w:rPr>
        <w:t>Особенности перевода художественного текста</w:t>
      </w:r>
    </w:p>
    <w:p w:rsidR="008C6AE0" w:rsidRPr="00E811ED" w:rsidRDefault="008C6AE0" w:rsidP="003B7918">
      <w:pPr>
        <w:shd w:val="clear" w:color="auto" w:fill="FFFFFF"/>
        <w:spacing w:after="0"/>
        <w:ind w:left="-624" w:right="-227" w:firstLine="709"/>
        <w:contextualSpacing/>
        <w:jc w:val="both"/>
        <w:textAlignment w:val="baseline"/>
        <w:rPr>
          <w:rFonts w:ascii="Times New Roman" w:eastAsia="Times New Roman" w:hAnsi="Times New Roman" w:cs="Times New Roman"/>
          <w:color w:val="000000"/>
          <w:sz w:val="28"/>
          <w:szCs w:val="28"/>
        </w:rPr>
      </w:pPr>
      <w:r w:rsidRPr="00E811ED">
        <w:rPr>
          <w:rFonts w:ascii="Times New Roman" w:eastAsia="Times New Roman" w:hAnsi="Times New Roman" w:cs="Times New Roman"/>
          <w:color w:val="000000"/>
          <w:sz w:val="28"/>
          <w:szCs w:val="28"/>
        </w:rPr>
        <w:t xml:space="preserve">Собственно, замечания по поводу узкоспециализированных терминов можно спокойно распространить и на </w:t>
      </w:r>
      <w:proofErr w:type="spellStart"/>
      <w:r w:rsidRPr="00E811ED">
        <w:rPr>
          <w:rFonts w:ascii="Times New Roman" w:eastAsia="Times New Roman" w:hAnsi="Times New Roman" w:cs="Times New Roman"/>
          <w:color w:val="000000"/>
          <w:sz w:val="28"/>
          <w:szCs w:val="28"/>
        </w:rPr>
        <w:t>общеупотребляемые</w:t>
      </w:r>
      <w:proofErr w:type="spellEnd"/>
      <w:r w:rsidRPr="00E811ED">
        <w:rPr>
          <w:rFonts w:ascii="Times New Roman" w:eastAsia="Times New Roman" w:hAnsi="Times New Roman" w:cs="Times New Roman"/>
          <w:color w:val="000000"/>
          <w:sz w:val="28"/>
          <w:szCs w:val="28"/>
        </w:rPr>
        <w:t xml:space="preserve"> слова. Каждый язык является достаточно </w:t>
      </w:r>
      <w:r w:rsidRPr="00E811ED">
        <w:rPr>
          <w:rFonts w:ascii="Times New Roman" w:eastAsia="Times New Roman" w:hAnsi="Times New Roman" w:cs="Times New Roman"/>
          <w:iCs/>
          <w:color w:val="000000"/>
          <w:sz w:val="28"/>
          <w:szCs w:val="28"/>
        </w:rPr>
        <w:t>многогранным</w:t>
      </w:r>
      <w:r w:rsidRPr="00E811ED">
        <w:rPr>
          <w:rFonts w:ascii="Times New Roman" w:eastAsia="Times New Roman" w:hAnsi="Times New Roman" w:cs="Times New Roman"/>
          <w:i/>
          <w:iCs/>
          <w:color w:val="000000"/>
          <w:sz w:val="28"/>
          <w:szCs w:val="28"/>
        </w:rPr>
        <w:t> </w:t>
      </w:r>
      <w:r w:rsidRPr="00E811ED">
        <w:rPr>
          <w:rFonts w:ascii="Times New Roman" w:eastAsia="Times New Roman" w:hAnsi="Times New Roman" w:cs="Times New Roman"/>
          <w:color w:val="000000"/>
          <w:sz w:val="28"/>
          <w:szCs w:val="28"/>
        </w:rPr>
        <w:t xml:space="preserve">в том смысле, что одно слово может иметь несколько значений, </w:t>
      </w:r>
      <w:proofErr w:type="gramStart"/>
      <w:r w:rsidRPr="00E811ED">
        <w:rPr>
          <w:rFonts w:ascii="Times New Roman" w:eastAsia="Times New Roman" w:hAnsi="Times New Roman" w:cs="Times New Roman"/>
          <w:color w:val="000000"/>
          <w:sz w:val="28"/>
          <w:szCs w:val="28"/>
        </w:rPr>
        <w:t>причём</w:t>
      </w:r>
      <w:proofErr w:type="gramEnd"/>
      <w:r w:rsidRPr="00E811ED">
        <w:rPr>
          <w:rFonts w:ascii="Times New Roman" w:eastAsia="Times New Roman" w:hAnsi="Times New Roman" w:cs="Times New Roman"/>
          <w:color w:val="000000"/>
          <w:sz w:val="28"/>
          <w:szCs w:val="28"/>
        </w:rPr>
        <w:t xml:space="preserve"> иногда противоположных. Это значит, что в зависимости от контекста определённые фразы могут нести в себе совершенно разную смысловую окраску. И если Вы встречаете даже знакомое слово, перевод которого знаете наверняка, но оно не вписывается в общую идею текста, лучше перепроверить его в словаре или справочнике – может, в данном контексте оно используется в менее распространённом значении.</w:t>
      </w:r>
    </w:p>
    <w:p w:rsidR="008C6AE0" w:rsidRPr="00E811ED" w:rsidRDefault="008C6AE0" w:rsidP="003B7918">
      <w:pPr>
        <w:shd w:val="clear" w:color="auto" w:fill="FFFFFF"/>
        <w:spacing w:after="0"/>
        <w:ind w:left="-624" w:right="-227" w:firstLine="709"/>
        <w:contextualSpacing/>
        <w:jc w:val="both"/>
        <w:textAlignment w:val="baseline"/>
        <w:rPr>
          <w:rFonts w:ascii="Times New Roman" w:eastAsia="Times New Roman" w:hAnsi="Times New Roman" w:cs="Times New Roman"/>
          <w:color w:val="000000"/>
          <w:sz w:val="28"/>
          <w:szCs w:val="28"/>
        </w:rPr>
      </w:pPr>
      <w:r w:rsidRPr="00E811ED">
        <w:rPr>
          <w:rFonts w:ascii="Times New Roman" w:eastAsia="Times New Roman" w:hAnsi="Times New Roman" w:cs="Times New Roman"/>
          <w:color w:val="000000"/>
          <w:sz w:val="28"/>
          <w:szCs w:val="28"/>
        </w:rPr>
        <w:t xml:space="preserve">Часто в тексте могут встречаться фрагменты из другого языка (к </w:t>
      </w:r>
      <w:proofErr w:type="gramStart"/>
      <w:r w:rsidRPr="00E811ED">
        <w:rPr>
          <w:rFonts w:ascii="Times New Roman" w:eastAsia="Times New Roman" w:hAnsi="Times New Roman" w:cs="Times New Roman"/>
          <w:color w:val="000000"/>
          <w:sz w:val="28"/>
          <w:szCs w:val="28"/>
        </w:rPr>
        <w:t>примеру</w:t>
      </w:r>
      <w:proofErr w:type="gramEnd"/>
      <w:r w:rsidRPr="00E811ED">
        <w:rPr>
          <w:rFonts w:ascii="Times New Roman" w:eastAsia="Times New Roman" w:hAnsi="Times New Roman" w:cs="Times New Roman"/>
          <w:color w:val="000000"/>
          <w:sz w:val="28"/>
          <w:szCs w:val="28"/>
        </w:rPr>
        <w:t xml:space="preserve"> французского – такие вставки достаточно популярны у многих писателей), имитация акцента в прямой речи, сленг (помогут специализированные словари).</w:t>
      </w:r>
    </w:p>
    <w:p w:rsidR="008C6AE0" w:rsidRPr="00E811ED" w:rsidRDefault="008C6AE0" w:rsidP="003B7918">
      <w:pPr>
        <w:shd w:val="clear" w:color="auto" w:fill="FFFFFF"/>
        <w:spacing w:after="525"/>
        <w:ind w:left="-624" w:right="-227" w:firstLine="709"/>
        <w:contextualSpacing/>
        <w:jc w:val="both"/>
        <w:textAlignment w:val="baseline"/>
        <w:rPr>
          <w:rFonts w:ascii="Times New Roman" w:eastAsia="Times New Roman" w:hAnsi="Times New Roman" w:cs="Times New Roman"/>
          <w:color w:val="000000"/>
          <w:sz w:val="28"/>
          <w:szCs w:val="28"/>
        </w:rPr>
      </w:pPr>
      <w:r w:rsidRPr="00E811ED">
        <w:rPr>
          <w:rFonts w:ascii="Times New Roman" w:eastAsia="Times New Roman" w:hAnsi="Times New Roman" w:cs="Times New Roman"/>
          <w:color w:val="000000"/>
          <w:sz w:val="28"/>
          <w:szCs w:val="28"/>
        </w:rPr>
        <w:t xml:space="preserve">Помимо краткости, необходимо также в принципе следить за стилистикой получающегося текста. Вспомним, например (возьмём тот же английский), </w:t>
      </w:r>
      <w:r w:rsidRPr="00E811ED">
        <w:rPr>
          <w:rFonts w:ascii="Times New Roman" w:eastAsia="Times New Roman" w:hAnsi="Times New Roman" w:cs="Times New Roman"/>
          <w:color w:val="000000"/>
          <w:sz w:val="28"/>
          <w:szCs w:val="28"/>
        </w:rPr>
        <w:lastRenderedPageBreak/>
        <w:t>структуру «</w:t>
      </w:r>
      <w:proofErr w:type="spellStart"/>
      <w:r w:rsidRPr="00E811ED">
        <w:rPr>
          <w:rFonts w:ascii="Times New Roman" w:eastAsia="Times New Roman" w:hAnsi="Times New Roman" w:cs="Times New Roman"/>
          <w:color w:val="000000"/>
          <w:sz w:val="28"/>
          <w:szCs w:val="28"/>
        </w:rPr>
        <w:t>There</w:t>
      </w:r>
      <w:proofErr w:type="spellEnd"/>
      <w:r w:rsidRPr="00E811ED">
        <w:rPr>
          <w:rFonts w:ascii="Times New Roman" w:eastAsia="Times New Roman" w:hAnsi="Times New Roman" w:cs="Times New Roman"/>
          <w:color w:val="000000"/>
          <w:sz w:val="28"/>
          <w:szCs w:val="28"/>
        </w:rPr>
        <w:t xml:space="preserve"> </w:t>
      </w:r>
      <w:proofErr w:type="spellStart"/>
      <w:r w:rsidRPr="00E811ED">
        <w:rPr>
          <w:rFonts w:ascii="Times New Roman" w:eastAsia="Times New Roman" w:hAnsi="Times New Roman" w:cs="Times New Roman"/>
          <w:color w:val="000000"/>
          <w:sz w:val="28"/>
          <w:szCs w:val="28"/>
        </w:rPr>
        <w:t>is</w:t>
      </w:r>
      <w:proofErr w:type="spellEnd"/>
      <w:r w:rsidRPr="00E811ED">
        <w:rPr>
          <w:rFonts w:ascii="Times New Roman" w:eastAsia="Times New Roman" w:hAnsi="Times New Roman" w:cs="Times New Roman"/>
          <w:color w:val="000000"/>
          <w:sz w:val="28"/>
          <w:szCs w:val="28"/>
        </w:rPr>
        <w:t>/</w:t>
      </w:r>
      <w:proofErr w:type="spellStart"/>
      <w:r w:rsidRPr="00E811ED">
        <w:rPr>
          <w:rFonts w:ascii="Times New Roman" w:eastAsia="Times New Roman" w:hAnsi="Times New Roman" w:cs="Times New Roman"/>
          <w:color w:val="000000"/>
          <w:sz w:val="28"/>
          <w:szCs w:val="28"/>
        </w:rPr>
        <w:t>There</w:t>
      </w:r>
      <w:proofErr w:type="spellEnd"/>
      <w:r w:rsidRPr="00E811ED">
        <w:rPr>
          <w:rFonts w:ascii="Times New Roman" w:eastAsia="Times New Roman" w:hAnsi="Times New Roman" w:cs="Times New Roman"/>
          <w:color w:val="000000"/>
          <w:sz w:val="28"/>
          <w:szCs w:val="28"/>
        </w:rPr>
        <w:t xml:space="preserve"> </w:t>
      </w:r>
      <w:proofErr w:type="spellStart"/>
      <w:r w:rsidRPr="00E811ED">
        <w:rPr>
          <w:rFonts w:ascii="Times New Roman" w:eastAsia="Times New Roman" w:hAnsi="Times New Roman" w:cs="Times New Roman"/>
          <w:color w:val="000000"/>
          <w:sz w:val="28"/>
          <w:szCs w:val="28"/>
        </w:rPr>
        <w:t>are</w:t>
      </w:r>
      <w:proofErr w:type="spellEnd"/>
      <w:r w:rsidRPr="00E811ED">
        <w:rPr>
          <w:rFonts w:ascii="Times New Roman" w:eastAsia="Times New Roman" w:hAnsi="Times New Roman" w:cs="Times New Roman"/>
          <w:color w:val="000000"/>
          <w:sz w:val="28"/>
          <w:szCs w:val="28"/>
        </w:rPr>
        <w:t xml:space="preserve">…». Одно и то же предложение можно перевести как «Здесь яблоко на столе» или «На столе лежит яблоко». </w:t>
      </w:r>
    </w:p>
    <w:p w:rsidR="008C6AE0" w:rsidRPr="00E811ED" w:rsidRDefault="008C6AE0" w:rsidP="003B7918">
      <w:pPr>
        <w:shd w:val="clear" w:color="auto" w:fill="FFFFFF"/>
        <w:spacing w:after="525"/>
        <w:ind w:left="-624" w:right="-227" w:firstLine="709"/>
        <w:contextualSpacing/>
        <w:jc w:val="both"/>
        <w:textAlignment w:val="baseline"/>
        <w:rPr>
          <w:rFonts w:ascii="Times New Roman" w:eastAsia="Times New Roman" w:hAnsi="Times New Roman" w:cs="Times New Roman"/>
          <w:color w:val="000000"/>
          <w:sz w:val="28"/>
          <w:szCs w:val="28"/>
        </w:rPr>
      </w:pPr>
      <w:r w:rsidRPr="00E811ED">
        <w:rPr>
          <w:rFonts w:ascii="Times New Roman" w:eastAsia="Times New Roman" w:hAnsi="Times New Roman" w:cs="Times New Roman"/>
          <w:color w:val="000000"/>
          <w:sz w:val="28"/>
          <w:szCs w:val="28"/>
        </w:rPr>
        <w:t xml:space="preserve">Наконец, многие русские переводчики с иностранного языка «любят» переусердствовать с модальными глаголами. В связи с этим итоговый текст пестрит одинаковыми словами, вроде «может», которое, к примеру, в немецком  языке встречается в формах </w:t>
      </w:r>
      <w:r w:rsidRPr="00E811ED">
        <w:rPr>
          <w:rFonts w:ascii="Times New Roman" w:eastAsia="Times New Roman" w:hAnsi="Times New Roman" w:cs="Times New Roman"/>
          <w:color w:val="000000"/>
          <w:sz w:val="28"/>
          <w:szCs w:val="28"/>
          <w:lang w:val="en-US"/>
        </w:rPr>
        <w:t>k</w:t>
      </w:r>
      <w:proofErr w:type="spellStart"/>
      <w:r w:rsidRPr="00E811ED">
        <w:rPr>
          <w:rFonts w:ascii="Times New Roman" w:eastAsia="Times New Roman" w:hAnsi="Times New Roman" w:cs="Times New Roman"/>
          <w:color w:val="000000"/>
          <w:sz w:val="28"/>
          <w:szCs w:val="28"/>
        </w:rPr>
        <w:t>ö</w:t>
      </w:r>
      <w:r w:rsidRPr="00E811ED">
        <w:rPr>
          <w:rFonts w:ascii="Times New Roman" w:eastAsia="Times New Roman" w:hAnsi="Times New Roman" w:cs="Times New Roman"/>
          <w:color w:val="000000"/>
          <w:sz w:val="28"/>
          <w:szCs w:val="28"/>
          <w:lang w:val="en-US"/>
        </w:rPr>
        <w:t>nnen</w:t>
      </w:r>
      <w:proofErr w:type="spellEnd"/>
      <w:r w:rsidRPr="00E811ED">
        <w:rPr>
          <w:rFonts w:ascii="Times New Roman" w:eastAsia="Times New Roman" w:hAnsi="Times New Roman" w:cs="Times New Roman"/>
          <w:color w:val="000000"/>
          <w:sz w:val="28"/>
          <w:szCs w:val="28"/>
        </w:rPr>
        <w:t xml:space="preserve">, </w:t>
      </w:r>
      <w:r w:rsidRPr="00E811ED">
        <w:rPr>
          <w:rFonts w:ascii="Times New Roman" w:eastAsia="Times New Roman" w:hAnsi="Times New Roman" w:cs="Times New Roman"/>
          <w:color w:val="000000"/>
          <w:sz w:val="28"/>
          <w:szCs w:val="28"/>
          <w:lang w:val="en-US"/>
        </w:rPr>
        <w:t>d</w:t>
      </w:r>
      <w:proofErr w:type="spellStart"/>
      <w:r w:rsidRPr="00E811ED">
        <w:rPr>
          <w:rFonts w:ascii="Times New Roman" w:eastAsia="Times New Roman" w:hAnsi="Times New Roman" w:cs="Times New Roman"/>
          <w:color w:val="000000"/>
          <w:sz w:val="28"/>
          <w:szCs w:val="28"/>
        </w:rPr>
        <w:t>ü</w:t>
      </w:r>
      <w:r w:rsidRPr="00E811ED">
        <w:rPr>
          <w:rFonts w:ascii="Times New Roman" w:eastAsia="Times New Roman" w:hAnsi="Times New Roman" w:cs="Times New Roman"/>
          <w:color w:val="000000"/>
          <w:sz w:val="28"/>
          <w:szCs w:val="28"/>
          <w:lang w:val="en-US"/>
        </w:rPr>
        <w:t>rfen</w:t>
      </w:r>
      <w:proofErr w:type="spellEnd"/>
      <w:r w:rsidRPr="00E811ED">
        <w:rPr>
          <w:rFonts w:ascii="Times New Roman" w:eastAsia="Times New Roman" w:hAnsi="Times New Roman" w:cs="Times New Roman"/>
          <w:color w:val="000000"/>
          <w:sz w:val="28"/>
          <w:szCs w:val="28"/>
        </w:rPr>
        <w:t>.  Такие ситуации также необходимо отслеживать. Художественный переводчик – это своего рода соавтор, творческая личность, которая помогает писателю </w:t>
      </w:r>
      <w:r w:rsidRPr="00E811ED">
        <w:rPr>
          <w:rFonts w:ascii="Times New Roman" w:eastAsia="Times New Roman" w:hAnsi="Times New Roman" w:cs="Times New Roman"/>
          <w:iCs/>
          <w:color w:val="000000"/>
          <w:sz w:val="28"/>
          <w:szCs w:val="28"/>
        </w:rPr>
        <w:t>красиво</w:t>
      </w:r>
      <w:r w:rsidRPr="00E811ED">
        <w:rPr>
          <w:rFonts w:ascii="Times New Roman" w:eastAsia="Times New Roman" w:hAnsi="Times New Roman" w:cs="Times New Roman"/>
          <w:color w:val="000000"/>
          <w:sz w:val="28"/>
          <w:szCs w:val="28"/>
        </w:rPr>
        <w:t> донести свою мысль до читателя.</w:t>
      </w:r>
    </w:p>
    <w:p w:rsidR="008C6AE0" w:rsidRPr="00E811ED" w:rsidRDefault="008C6AE0" w:rsidP="003B7918">
      <w:pPr>
        <w:shd w:val="clear" w:color="auto" w:fill="FFFFFF"/>
        <w:spacing w:after="525"/>
        <w:ind w:left="-624" w:right="-227" w:firstLine="709"/>
        <w:contextualSpacing/>
        <w:jc w:val="center"/>
        <w:textAlignment w:val="baseline"/>
        <w:rPr>
          <w:rFonts w:ascii="Times New Roman" w:eastAsia="Times New Roman" w:hAnsi="Times New Roman" w:cs="Times New Roman"/>
          <w:b/>
          <w:color w:val="000000"/>
          <w:sz w:val="28"/>
          <w:szCs w:val="28"/>
        </w:rPr>
      </w:pPr>
      <w:r w:rsidRPr="00E811ED">
        <w:rPr>
          <w:rFonts w:ascii="Times New Roman" w:eastAsia="Times New Roman" w:hAnsi="Times New Roman" w:cs="Times New Roman"/>
          <w:b/>
          <w:color w:val="000000"/>
          <w:sz w:val="28"/>
          <w:szCs w:val="28"/>
        </w:rPr>
        <w:t>Особенности перевода научно-популярного текста</w:t>
      </w:r>
    </w:p>
    <w:p w:rsidR="008C6AE0" w:rsidRPr="00E811ED" w:rsidRDefault="008C6AE0" w:rsidP="003B7918">
      <w:pPr>
        <w:shd w:val="clear" w:color="auto" w:fill="FFFFFF" w:themeFill="background1"/>
        <w:spacing w:after="0"/>
        <w:ind w:left="-624" w:right="-227" w:firstLine="709"/>
        <w:contextualSpacing/>
        <w:jc w:val="both"/>
        <w:rPr>
          <w:rFonts w:ascii="Times New Roman" w:eastAsia="Times New Roman" w:hAnsi="Times New Roman" w:cs="Times New Roman"/>
          <w:color w:val="333333"/>
          <w:sz w:val="28"/>
          <w:szCs w:val="28"/>
        </w:rPr>
      </w:pPr>
      <w:r w:rsidRPr="00E811ED">
        <w:rPr>
          <w:rFonts w:ascii="Times New Roman" w:eastAsia="Times New Roman" w:hAnsi="Times New Roman" w:cs="Times New Roman"/>
          <w:color w:val="333333"/>
          <w:sz w:val="28"/>
          <w:szCs w:val="28"/>
        </w:rPr>
        <w:t xml:space="preserve">Научно-популярный текст кажется несколько суховатым, лишенным элементов эмоциональной окраски. С точки зрения словарного состава основная особенность текста заключается в предельной насыщенности специальной терминологией, характерной для данной отрасли знания. </w:t>
      </w:r>
      <w:r w:rsidRPr="00E811ED">
        <w:rPr>
          <w:rFonts w:ascii="Times New Roman" w:eastAsia="Times New Roman" w:hAnsi="Times New Roman" w:cs="Times New Roman"/>
          <w:color w:val="333333"/>
          <w:sz w:val="28"/>
          <w:szCs w:val="28"/>
        </w:rPr>
        <w:br/>
        <w:t>Терминологическая лексика дает возможность наиболее точно, четко и экономно излагать содержание данного предмета и обеспечивает правильное понимание существа трактуемого вопроса. В специальной литературе термины несут основную семантическую нагрузку, занимая главное место среди прочих общелитературных и служебных слов</w:t>
      </w:r>
      <w:proofErr w:type="gramStart"/>
      <w:r w:rsidRPr="00E811ED">
        <w:rPr>
          <w:rFonts w:ascii="Times New Roman" w:eastAsia="Times New Roman" w:hAnsi="Times New Roman" w:cs="Times New Roman"/>
          <w:color w:val="333333"/>
          <w:sz w:val="28"/>
          <w:szCs w:val="28"/>
        </w:rPr>
        <w:br/>
        <w:t>Г</w:t>
      </w:r>
      <w:proofErr w:type="gramEnd"/>
      <w:r w:rsidRPr="00E811ED">
        <w:rPr>
          <w:rFonts w:ascii="Times New Roman" w:eastAsia="Times New Roman" w:hAnsi="Times New Roman" w:cs="Times New Roman"/>
          <w:color w:val="333333"/>
          <w:sz w:val="28"/>
          <w:szCs w:val="28"/>
        </w:rPr>
        <w:t>оворя о научно-технической терминологии, отметим следующее: в обычной речи слова, как правило, полисемантичны, т.е. они передают целый ряд значений, которые могут расходиться порой довольно широко.</w:t>
      </w:r>
      <w:r w:rsidRPr="00E811ED">
        <w:rPr>
          <w:rFonts w:ascii="Times New Roman" w:eastAsia="Times New Roman" w:hAnsi="Times New Roman" w:cs="Times New Roman"/>
          <w:color w:val="333333"/>
          <w:sz w:val="28"/>
          <w:szCs w:val="28"/>
        </w:rPr>
        <w:br/>
        <w:t xml:space="preserve">Например: </w:t>
      </w:r>
      <w:proofErr w:type="spellStart"/>
      <w:r w:rsidRPr="00E811ED">
        <w:rPr>
          <w:rFonts w:ascii="Times New Roman" w:eastAsia="Times New Roman" w:hAnsi="Times New Roman" w:cs="Times New Roman"/>
          <w:color w:val="333333"/>
          <w:sz w:val="28"/>
          <w:szCs w:val="28"/>
        </w:rPr>
        <w:t>der</w:t>
      </w:r>
      <w:proofErr w:type="spellEnd"/>
      <w:r w:rsidRPr="00E811ED">
        <w:rPr>
          <w:rFonts w:ascii="Times New Roman" w:eastAsia="Times New Roman" w:hAnsi="Times New Roman" w:cs="Times New Roman"/>
          <w:color w:val="333333"/>
          <w:sz w:val="28"/>
          <w:szCs w:val="28"/>
        </w:rPr>
        <w:t xml:space="preserve"> </w:t>
      </w:r>
      <w:proofErr w:type="spellStart"/>
      <w:r w:rsidRPr="00E811ED">
        <w:rPr>
          <w:rFonts w:ascii="Times New Roman" w:eastAsia="Times New Roman" w:hAnsi="Times New Roman" w:cs="Times New Roman"/>
          <w:color w:val="333333"/>
          <w:sz w:val="28"/>
          <w:szCs w:val="28"/>
        </w:rPr>
        <w:t>Satz</w:t>
      </w:r>
      <w:proofErr w:type="spellEnd"/>
      <w:r w:rsidRPr="00E811ED">
        <w:rPr>
          <w:rFonts w:ascii="Times New Roman" w:eastAsia="Times New Roman" w:hAnsi="Times New Roman" w:cs="Times New Roman"/>
          <w:color w:val="333333"/>
          <w:sz w:val="28"/>
          <w:szCs w:val="28"/>
        </w:rPr>
        <w:t xml:space="preserve"> - набор, комплект; агрегат; осадок; тарифная ставка; пятка (чулка); фраза, предложение; магазин или </w:t>
      </w:r>
      <w:proofErr w:type="spellStart"/>
      <w:r w:rsidRPr="00E811ED">
        <w:rPr>
          <w:rFonts w:ascii="Times New Roman" w:eastAsia="Times New Roman" w:hAnsi="Times New Roman" w:cs="Times New Roman"/>
          <w:color w:val="333333"/>
          <w:sz w:val="28"/>
          <w:szCs w:val="28"/>
        </w:rPr>
        <w:t>der</w:t>
      </w:r>
      <w:proofErr w:type="spellEnd"/>
      <w:r w:rsidRPr="00E811ED">
        <w:rPr>
          <w:rFonts w:ascii="Times New Roman" w:eastAsia="Times New Roman" w:hAnsi="Times New Roman" w:cs="Times New Roman"/>
          <w:color w:val="333333"/>
          <w:sz w:val="28"/>
          <w:szCs w:val="28"/>
        </w:rPr>
        <w:t xml:space="preserve"> </w:t>
      </w:r>
      <w:proofErr w:type="spellStart"/>
      <w:r w:rsidRPr="00E811ED">
        <w:rPr>
          <w:rFonts w:ascii="Times New Roman" w:eastAsia="Times New Roman" w:hAnsi="Times New Roman" w:cs="Times New Roman"/>
          <w:color w:val="333333"/>
          <w:sz w:val="28"/>
          <w:szCs w:val="28"/>
        </w:rPr>
        <w:t>Ton</w:t>
      </w:r>
      <w:proofErr w:type="spellEnd"/>
      <w:r w:rsidRPr="00E811ED">
        <w:rPr>
          <w:rFonts w:ascii="Times New Roman" w:eastAsia="Times New Roman" w:hAnsi="Times New Roman" w:cs="Times New Roman"/>
          <w:color w:val="333333"/>
          <w:sz w:val="28"/>
          <w:szCs w:val="28"/>
        </w:rPr>
        <w:t>- тон, звук; глина</w:t>
      </w:r>
      <w:proofErr w:type="gramStart"/>
      <w:r w:rsidRPr="00E811ED">
        <w:rPr>
          <w:rFonts w:ascii="Times New Roman" w:eastAsia="Times New Roman" w:hAnsi="Times New Roman" w:cs="Times New Roman"/>
          <w:color w:val="333333"/>
          <w:sz w:val="28"/>
          <w:szCs w:val="28"/>
        </w:rPr>
        <w:t xml:space="preserve"> .</w:t>
      </w:r>
      <w:proofErr w:type="gramEnd"/>
      <w:r w:rsidRPr="00E811ED">
        <w:rPr>
          <w:rFonts w:ascii="Times New Roman" w:eastAsia="Times New Roman" w:hAnsi="Times New Roman" w:cs="Times New Roman"/>
          <w:color w:val="333333"/>
          <w:sz w:val="28"/>
          <w:szCs w:val="28"/>
        </w:rPr>
        <w:t>[</w:t>
      </w:r>
      <w:proofErr w:type="spellStart"/>
      <w:r w:rsidRPr="00E811ED">
        <w:rPr>
          <w:rFonts w:ascii="Times New Roman" w:eastAsia="Times New Roman" w:hAnsi="Times New Roman" w:cs="Times New Roman"/>
          <w:color w:val="333333"/>
          <w:sz w:val="28"/>
          <w:szCs w:val="28"/>
        </w:rPr>
        <w:t>Нем.-рус.словарь</w:t>
      </w:r>
      <w:proofErr w:type="spellEnd"/>
      <w:r w:rsidRPr="00E811ED">
        <w:rPr>
          <w:rFonts w:ascii="Times New Roman" w:eastAsia="Times New Roman" w:hAnsi="Times New Roman" w:cs="Times New Roman"/>
          <w:color w:val="333333"/>
          <w:sz w:val="28"/>
          <w:szCs w:val="28"/>
        </w:rPr>
        <w:t>, 2004,с. 720].</w:t>
      </w:r>
      <w:r w:rsidRPr="00E811ED">
        <w:rPr>
          <w:rFonts w:ascii="Times New Roman" w:eastAsia="Times New Roman" w:hAnsi="Times New Roman" w:cs="Times New Roman"/>
          <w:color w:val="333333"/>
          <w:sz w:val="28"/>
          <w:szCs w:val="28"/>
        </w:rPr>
        <w:br/>
        <w:t>Такая многозначность слов в общелитературном языке является фактором, свидетельствующим о богатстве языковых изобразительных средств. Лексическая многозначность придает речи гибкость и живость и позволяет выражать тончайшие оттенки мысли.</w:t>
      </w:r>
      <w:r w:rsidRPr="00E811ED">
        <w:rPr>
          <w:rFonts w:ascii="Times New Roman" w:eastAsia="Times New Roman" w:hAnsi="Times New Roman" w:cs="Times New Roman"/>
          <w:color w:val="333333"/>
          <w:sz w:val="28"/>
          <w:szCs w:val="28"/>
        </w:rPr>
        <w:br/>
        <w:t>Иначе обстоит дело в научно-публицистическом стиле, в нем главным требованием оказывается предельная точность выражения мысли, не допускающая возможности различных толкований.</w:t>
      </w:r>
      <w:r w:rsidRPr="00E811ED">
        <w:rPr>
          <w:rFonts w:ascii="Times New Roman" w:eastAsia="Times New Roman" w:hAnsi="Times New Roman" w:cs="Times New Roman"/>
          <w:color w:val="333333"/>
          <w:sz w:val="28"/>
          <w:szCs w:val="28"/>
        </w:rPr>
        <w:br/>
        <w:t>При переводе терминов мы можем встретиться со следующими моментами:</w:t>
      </w:r>
      <w:r w:rsidRPr="00E811ED">
        <w:rPr>
          <w:rFonts w:ascii="Times New Roman" w:eastAsia="Times New Roman" w:hAnsi="Times New Roman" w:cs="Times New Roman"/>
          <w:color w:val="333333"/>
          <w:sz w:val="28"/>
          <w:szCs w:val="28"/>
        </w:rPr>
        <w:br/>
        <w:t>а) Часть терминов, имеющих международный характер, передается путем транслитерации и не нуждается в переводе;</w:t>
      </w:r>
      <w:r w:rsidRPr="00E811ED">
        <w:rPr>
          <w:rFonts w:ascii="Times New Roman" w:eastAsia="Times New Roman" w:hAnsi="Times New Roman" w:cs="Times New Roman"/>
          <w:color w:val="333333"/>
          <w:sz w:val="28"/>
          <w:szCs w:val="28"/>
        </w:rPr>
        <w:br/>
        <w:t>б) Некоторые термины имеют прямые соответствия в русском языке и передаются соответствующими эквивалентами;</w:t>
      </w:r>
      <w:r w:rsidRPr="00E811ED">
        <w:rPr>
          <w:rFonts w:ascii="Times New Roman" w:eastAsia="Times New Roman" w:hAnsi="Times New Roman" w:cs="Times New Roman"/>
          <w:color w:val="333333"/>
          <w:sz w:val="28"/>
          <w:szCs w:val="28"/>
        </w:rPr>
        <w:br/>
        <w:t>в) Известная часть терминов при переводе калькируется, т. е. передается с помощью русских слов и выражений, дословно воспроизводящих слова и выражения немецкого языка.</w:t>
      </w:r>
      <w:r w:rsidRPr="00E811ED">
        <w:rPr>
          <w:rFonts w:ascii="Times New Roman" w:eastAsia="Times New Roman" w:hAnsi="Times New Roman" w:cs="Times New Roman"/>
          <w:color w:val="333333"/>
          <w:sz w:val="28"/>
          <w:szCs w:val="28"/>
        </w:rPr>
        <w:br/>
      </w:r>
      <w:r w:rsidRPr="00E811ED">
        <w:rPr>
          <w:rFonts w:ascii="Times New Roman" w:eastAsia="Times New Roman" w:hAnsi="Times New Roman" w:cs="Times New Roman"/>
          <w:color w:val="333333"/>
          <w:sz w:val="28"/>
          <w:szCs w:val="28"/>
        </w:rPr>
        <w:lastRenderedPageBreak/>
        <w:t>г) Нередко случается, что словарь не дает прямого соответствия немецкому термину. В этом случае необходимо прибегнуть к описательному переводу, точно передающему смысл иноязычного слова в данном контексте:</w:t>
      </w:r>
      <w:r w:rsidRPr="00E811ED">
        <w:rPr>
          <w:rFonts w:ascii="Times New Roman" w:eastAsia="Times New Roman" w:hAnsi="Times New Roman" w:cs="Times New Roman"/>
          <w:color w:val="333333"/>
          <w:sz w:val="28"/>
          <w:szCs w:val="28"/>
        </w:rPr>
        <w:br/>
        <w:t>Первое поколение систем машинного перевода базировалось на алгоритмах последовательного перевода "слово за словом", "фраза за фразой". Возможности таких систем определялись доступными размерами словарей, прямо зависящими от объема памяти компьютера. Перевод текста осуществлялся отдельными предложениями, смысловые связи между ними никак не учитывались. Такие системы называют системами прямого перевода. На смену им со временем пришли системы последующих поколений, в которых перевод от языка к языку осуществлялся на уровне синтаксических структур. Такие системы называются Т-системами (Т - от английского слова "</w:t>
      </w:r>
      <w:proofErr w:type="spellStart"/>
      <w:r w:rsidRPr="00E811ED">
        <w:rPr>
          <w:rFonts w:ascii="Times New Roman" w:eastAsia="Times New Roman" w:hAnsi="Times New Roman" w:cs="Times New Roman"/>
          <w:color w:val="333333"/>
          <w:sz w:val="28"/>
          <w:szCs w:val="28"/>
        </w:rPr>
        <w:t>transfer</w:t>
      </w:r>
      <w:proofErr w:type="spellEnd"/>
      <w:r w:rsidRPr="00E811ED">
        <w:rPr>
          <w:rFonts w:ascii="Times New Roman" w:eastAsia="Times New Roman" w:hAnsi="Times New Roman" w:cs="Times New Roman"/>
          <w:color w:val="333333"/>
          <w:sz w:val="28"/>
          <w:szCs w:val="28"/>
        </w:rPr>
        <w:t xml:space="preserve"> - преобразование").</w:t>
      </w:r>
      <w:r w:rsidRPr="00E811ED">
        <w:rPr>
          <w:rFonts w:ascii="Times New Roman" w:eastAsia="Times New Roman" w:hAnsi="Times New Roman" w:cs="Times New Roman"/>
          <w:color w:val="333333"/>
          <w:sz w:val="28"/>
          <w:szCs w:val="28"/>
        </w:rPr>
        <w:br/>
        <w:t xml:space="preserve">Наиболее совершенным считается подход к построению систем машинного перевода на основе получения некоторого, независимого от языков, смыслового представления входного предложения путем его семантического анализа. Затем производится синтез выходного предложения по полученному смысловому представлению. Такие системы называют </w:t>
      </w:r>
      <w:proofErr w:type="spellStart"/>
      <w:proofErr w:type="gramStart"/>
      <w:r w:rsidRPr="00E811ED">
        <w:rPr>
          <w:rFonts w:ascii="Times New Roman" w:eastAsia="Times New Roman" w:hAnsi="Times New Roman" w:cs="Times New Roman"/>
          <w:color w:val="333333"/>
          <w:sz w:val="28"/>
          <w:szCs w:val="28"/>
        </w:rPr>
        <w:t>И-системами</w:t>
      </w:r>
      <w:proofErr w:type="spellEnd"/>
      <w:proofErr w:type="gramEnd"/>
      <w:r w:rsidRPr="00E811ED">
        <w:rPr>
          <w:rFonts w:ascii="Times New Roman" w:eastAsia="Times New Roman" w:hAnsi="Times New Roman" w:cs="Times New Roman"/>
          <w:color w:val="333333"/>
          <w:sz w:val="28"/>
          <w:szCs w:val="28"/>
        </w:rPr>
        <w:t xml:space="preserve"> (И - от слова "</w:t>
      </w:r>
      <w:proofErr w:type="spellStart"/>
      <w:r w:rsidRPr="00E811ED">
        <w:rPr>
          <w:rFonts w:ascii="Times New Roman" w:eastAsia="Times New Roman" w:hAnsi="Times New Roman" w:cs="Times New Roman"/>
          <w:color w:val="333333"/>
          <w:sz w:val="28"/>
          <w:szCs w:val="28"/>
        </w:rPr>
        <w:t>интерлингва</w:t>
      </w:r>
      <w:proofErr w:type="spellEnd"/>
      <w:r w:rsidRPr="00E811ED">
        <w:rPr>
          <w:rFonts w:ascii="Times New Roman" w:eastAsia="Times New Roman" w:hAnsi="Times New Roman" w:cs="Times New Roman"/>
          <w:color w:val="333333"/>
          <w:sz w:val="28"/>
          <w:szCs w:val="28"/>
        </w:rPr>
        <w:t xml:space="preserve">"). Считается, что следующие поколения систем машинного перевода будут относиться к классу </w:t>
      </w:r>
      <w:proofErr w:type="spellStart"/>
      <w:proofErr w:type="gramStart"/>
      <w:r w:rsidRPr="00E811ED">
        <w:rPr>
          <w:rFonts w:ascii="Times New Roman" w:eastAsia="Times New Roman" w:hAnsi="Times New Roman" w:cs="Times New Roman"/>
          <w:color w:val="333333"/>
          <w:sz w:val="28"/>
          <w:szCs w:val="28"/>
        </w:rPr>
        <w:t>И-систем</w:t>
      </w:r>
      <w:proofErr w:type="spellEnd"/>
      <w:proofErr w:type="gramEnd"/>
      <w:r w:rsidRPr="00E811ED">
        <w:rPr>
          <w:rFonts w:ascii="Times New Roman" w:eastAsia="Times New Roman" w:hAnsi="Times New Roman" w:cs="Times New Roman"/>
          <w:color w:val="333333"/>
          <w:sz w:val="28"/>
          <w:szCs w:val="28"/>
        </w:rPr>
        <w:t>.</w:t>
      </w:r>
      <w:r w:rsidRPr="00E811ED">
        <w:rPr>
          <w:rFonts w:ascii="Times New Roman" w:eastAsia="Times New Roman" w:hAnsi="Times New Roman" w:cs="Times New Roman"/>
          <w:color w:val="333333"/>
          <w:sz w:val="28"/>
          <w:szCs w:val="28"/>
        </w:rPr>
        <w:br/>
      </w:r>
    </w:p>
    <w:p w:rsidR="008C6AE0" w:rsidRPr="00E811ED" w:rsidRDefault="008C6AE0" w:rsidP="003B7918">
      <w:pPr>
        <w:ind w:left="-624" w:right="-227" w:firstLine="709"/>
        <w:contextualSpacing/>
        <w:jc w:val="both"/>
        <w:rPr>
          <w:rFonts w:ascii="Times New Roman" w:eastAsia="Times New Roman" w:hAnsi="Times New Roman" w:cs="Times New Roman"/>
          <w:color w:val="333333"/>
          <w:sz w:val="28"/>
          <w:szCs w:val="28"/>
        </w:rPr>
      </w:pPr>
      <w:r w:rsidRPr="00E811ED">
        <w:rPr>
          <w:rFonts w:ascii="Times New Roman" w:eastAsia="Times New Roman" w:hAnsi="Times New Roman" w:cs="Times New Roman"/>
          <w:b/>
          <w:color w:val="333333"/>
          <w:sz w:val="28"/>
          <w:szCs w:val="28"/>
        </w:rPr>
        <w:t>Ошибки компьютерного перевода</w:t>
      </w:r>
      <w:r w:rsidRPr="00E811ED">
        <w:rPr>
          <w:rFonts w:ascii="Times New Roman" w:eastAsia="Times New Roman" w:hAnsi="Times New Roman" w:cs="Times New Roman"/>
          <w:color w:val="333333"/>
          <w:sz w:val="28"/>
          <w:szCs w:val="28"/>
        </w:rPr>
        <w:br/>
      </w:r>
      <w:r w:rsidRPr="00E811ED">
        <w:rPr>
          <w:rFonts w:ascii="Times New Roman" w:eastAsia="Times New Roman" w:hAnsi="Times New Roman" w:cs="Times New Roman"/>
          <w:color w:val="333333"/>
          <w:sz w:val="28"/>
          <w:szCs w:val="28"/>
        </w:rPr>
        <w:br/>
      </w:r>
      <w:r w:rsidRPr="00E811ED">
        <w:rPr>
          <w:rFonts w:ascii="Times New Roman" w:eastAsia="Times New Roman" w:hAnsi="Times New Roman" w:cs="Times New Roman"/>
          <w:b/>
          <w:color w:val="333333"/>
          <w:sz w:val="28"/>
          <w:szCs w:val="28"/>
        </w:rPr>
        <w:t>1. Неточности.</w:t>
      </w:r>
      <w:r w:rsidRPr="00E811ED">
        <w:rPr>
          <w:rFonts w:ascii="Times New Roman" w:eastAsia="Times New Roman" w:hAnsi="Times New Roman" w:cs="Times New Roman"/>
          <w:color w:val="333333"/>
          <w:sz w:val="28"/>
          <w:szCs w:val="28"/>
        </w:rPr>
        <w:t xml:space="preserve"> Часто встречающийся  вид ошибок. К этому приводит выбор машиной лишь одного из предложенных вариантов перевода слова. В памяти электронного переводчика не заложена информация о большинстве аббревиатур. На адресата происходит и дезориентирующее и дезинформирующее воздействие.</w:t>
      </w:r>
      <w:r w:rsidRPr="00E811ED">
        <w:rPr>
          <w:rFonts w:ascii="Times New Roman" w:eastAsia="Times New Roman" w:hAnsi="Times New Roman" w:cs="Times New Roman"/>
          <w:color w:val="333333"/>
          <w:sz w:val="28"/>
          <w:szCs w:val="28"/>
        </w:rPr>
        <w:br/>
      </w:r>
      <w:r w:rsidRPr="00E811ED">
        <w:rPr>
          <w:rFonts w:ascii="Times New Roman" w:eastAsia="Times New Roman" w:hAnsi="Times New Roman" w:cs="Times New Roman"/>
          <w:b/>
          <w:color w:val="333333"/>
          <w:sz w:val="28"/>
          <w:szCs w:val="28"/>
        </w:rPr>
        <w:t>2. Полная непереводимость слова.</w:t>
      </w:r>
      <w:r w:rsidRPr="00E811ED">
        <w:rPr>
          <w:rFonts w:ascii="Times New Roman" w:eastAsia="Times New Roman" w:hAnsi="Times New Roman" w:cs="Times New Roman"/>
          <w:color w:val="333333"/>
          <w:sz w:val="28"/>
          <w:szCs w:val="28"/>
        </w:rPr>
        <w:t xml:space="preserve"> С переводом сложных слов, терминов компьютер чаще всего не справляется.</w:t>
      </w:r>
      <w:r w:rsidRPr="00E811ED">
        <w:rPr>
          <w:rFonts w:ascii="Times New Roman" w:eastAsia="Times New Roman" w:hAnsi="Times New Roman" w:cs="Times New Roman"/>
          <w:color w:val="333333"/>
          <w:sz w:val="28"/>
          <w:szCs w:val="28"/>
        </w:rPr>
        <w:br/>
      </w:r>
      <w:r w:rsidRPr="00E811ED">
        <w:rPr>
          <w:rFonts w:ascii="Times New Roman" w:eastAsia="Times New Roman" w:hAnsi="Times New Roman" w:cs="Times New Roman"/>
          <w:b/>
          <w:color w:val="333333"/>
          <w:sz w:val="28"/>
          <w:szCs w:val="28"/>
        </w:rPr>
        <w:t>3. Непереводимость имён собственных.</w:t>
      </w:r>
      <w:r w:rsidRPr="00E811ED">
        <w:rPr>
          <w:rFonts w:ascii="Times New Roman" w:eastAsia="Times New Roman" w:hAnsi="Times New Roman" w:cs="Times New Roman"/>
          <w:color w:val="333333"/>
          <w:sz w:val="28"/>
          <w:szCs w:val="28"/>
        </w:rPr>
        <w:t xml:space="preserve"> Практически все имена </w:t>
      </w:r>
      <w:proofErr w:type="gramStart"/>
      <w:r w:rsidRPr="00E811ED">
        <w:rPr>
          <w:rFonts w:ascii="Times New Roman" w:eastAsia="Times New Roman" w:hAnsi="Times New Roman" w:cs="Times New Roman"/>
          <w:color w:val="333333"/>
          <w:sz w:val="28"/>
          <w:szCs w:val="28"/>
        </w:rPr>
        <w:t>собственные</w:t>
      </w:r>
      <w:proofErr w:type="gramEnd"/>
      <w:r w:rsidRPr="00E811ED">
        <w:rPr>
          <w:rFonts w:ascii="Times New Roman" w:eastAsia="Times New Roman" w:hAnsi="Times New Roman" w:cs="Times New Roman"/>
          <w:color w:val="333333"/>
          <w:sz w:val="28"/>
          <w:szCs w:val="28"/>
        </w:rPr>
        <w:t xml:space="preserve"> которые часто встречаются особенно в журнальных статьях, остаются после перевода без изменений или подвергаются транслитерации.</w:t>
      </w:r>
      <w:r w:rsidRPr="00E811ED">
        <w:rPr>
          <w:rFonts w:ascii="Times New Roman" w:eastAsia="Times New Roman" w:hAnsi="Times New Roman" w:cs="Times New Roman"/>
          <w:color w:val="333333"/>
          <w:sz w:val="28"/>
          <w:szCs w:val="28"/>
        </w:rPr>
        <w:br/>
        <w:t>Развитие компьютерных технологий в области лингвистики - это весьма актуальная проблема. Создание новых способов автоматического (компьютерного, машинного перевода) - будущее компьютерной лингвистики.</w:t>
      </w:r>
      <w:r w:rsidRPr="00E811ED">
        <w:rPr>
          <w:rFonts w:ascii="Times New Roman" w:eastAsia="Times New Roman" w:hAnsi="Times New Roman" w:cs="Times New Roman"/>
          <w:color w:val="333333"/>
          <w:sz w:val="28"/>
          <w:szCs w:val="28"/>
        </w:rPr>
        <w:br/>
        <w:t>Но, нужно помнить, что даже самые мощные компьютеры, существующие на данный момент не могут обеспечить подобным программам самого главног</w:t>
      </w:r>
      <w:proofErr w:type="gramStart"/>
      <w:r w:rsidRPr="00E811ED">
        <w:rPr>
          <w:rFonts w:ascii="Times New Roman" w:eastAsia="Times New Roman" w:hAnsi="Times New Roman" w:cs="Times New Roman"/>
          <w:color w:val="333333"/>
          <w:sz w:val="28"/>
          <w:szCs w:val="28"/>
        </w:rPr>
        <w:t>о-</w:t>
      </w:r>
      <w:proofErr w:type="gramEnd"/>
      <w:r w:rsidRPr="00E811ED">
        <w:rPr>
          <w:rFonts w:ascii="Times New Roman" w:eastAsia="Times New Roman" w:hAnsi="Times New Roman" w:cs="Times New Roman"/>
          <w:color w:val="333333"/>
          <w:sz w:val="28"/>
          <w:szCs w:val="28"/>
        </w:rPr>
        <w:t xml:space="preserve"> четкой </w:t>
      </w:r>
      <w:proofErr w:type="spellStart"/>
      <w:r w:rsidRPr="00E811ED">
        <w:rPr>
          <w:rFonts w:ascii="Times New Roman" w:eastAsia="Times New Roman" w:hAnsi="Times New Roman" w:cs="Times New Roman"/>
          <w:color w:val="333333"/>
          <w:sz w:val="28"/>
          <w:szCs w:val="28"/>
        </w:rPr>
        <w:t>систематизированности</w:t>
      </w:r>
      <w:proofErr w:type="spellEnd"/>
      <w:r w:rsidRPr="00E811ED">
        <w:rPr>
          <w:rFonts w:ascii="Times New Roman" w:eastAsia="Times New Roman" w:hAnsi="Times New Roman" w:cs="Times New Roman"/>
          <w:color w:val="333333"/>
          <w:sz w:val="28"/>
          <w:szCs w:val="28"/>
        </w:rPr>
        <w:t>.</w:t>
      </w:r>
      <w:r w:rsidRPr="00E811ED">
        <w:rPr>
          <w:rFonts w:ascii="Times New Roman" w:eastAsia="Times New Roman" w:hAnsi="Times New Roman" w:cs="Times New Roman"/>
          <w:color w:val="333333"/>
          <w:sz w:val="28"/>
          <w:szCs w:val="28"/>
        </w:rPr>
        <w:br/>
        <w:t>Можно утверждать, что полностью автоматизированный, независимый от человека перевод на данный момент попросту невозможен.</w:t>
      </w:r>
    </w:p>
    <w:p w:rsidR="008C6AE0" w:rsidRPr="00795176" w:rsidRDefault="008C6AE0" w:rsidP="008C6AE0">
      <w:pPr>
        <w:shd w:val="clear" w:color="auto" w:fill="FFFFFF"/>
        <w:spacing w:after="225" w:line="360" w:lineRule="auto"/>
        <w:ind w:left="284" w:firstLine="709"/>
        <w:contextualSpacing/>
        <w:rPr>
          <w:rFonts w:ascii="Times New Roman" w:eastAsia="Times New Roman" w:hAnsi="Times New Roman" w:cs="Times New Roman"/>
          <w:b/>
          <w:bCs/>
          <w:sz w:val="28"/>
          <w:szCs w:val="28"/>
        </w:rPr>
      </w:pPr>
    </w:p>
    <w:p w:rsidR="00E811ED" w:rsidRDefault="00E811ED" w:rsidP="008C6AE0">
      <w:pPr>
        <w:shd w:val="clear" w:color="auto" w:fill="FFFFFF"/>
        <w:spacing w:after="225" w:line="360" w:lineRule="auto"/>
        <w:ind w:left="284" w:firstLine="709"/>
        <w:contextualSpacing/>
        <w:rPr>
          <w:rFonts w:ascii="Times New Roman" w:eastAsia="Times New Roman" w:hAnsi="Times New Roman" w:cs="Times New Roman"/>
          <w:b/>
          <w:bCs/>
          <w:sz w:val="28"/>
          <w:szCs w:val="28"/>
        </w:rPr>
      </w:pPr>
    </w:p>
    <w:p w:rsidR="008C6AE0" w:rsidRPr="00795176" w:rsidRDefault="008C6AE0" w:rsidP="008C6AE0">
      <w:pPr>
        <w:shd w:val="clear" w:color="auto" w:fill="FFFFFF"/>
        <w:spacing w:after="225" w:line="360" w:lineRule="auto"/>
        <w:ind w:left="284" w:firstLine="709"/>
        <w:contextualSpacing/>
        <w:rPr>
          <w:rFonts w:ascii="Times New Roman" w:eastAsia="Times New Roman" w:hAnsi="Times New Roman" w:cs="Times New Roman"/>
          <w:b/>
          <w:sz w:val="28"/>
          <w:szCs w:val="28"/>
        </w:rPr>
      </w:pPr>
      <w:r w:rsidRPr="00795176">
        <w:rPr>
          <w:rFonts w:ascii="Times New Roman" w:eastAsia="Times New Roman" w:hAnsi="Times New Roman" w:cs="Times New Roman"/>
          <w:b/>
          <w:bCs/>
          <w:sz w:val="28"/>
          <w:szCs w:val="28"/>
        </w:rPr>
        <w:t>Список слов, которые чаще всего вызывают ошибки:</w:t>
      </w:r>
    </w:p>
    <w:p w:rsidR="008C6AE0" w:rsidRPr="00795176" w:rsidRDefault="008C6AE0" w:rsidP="008C6AE0">
      <w:pPr>
        <w:shd w:val="clear" w:color="auto" w:fill="FFFFFF"/>
        <w:spacing w:after="225" w:line="360" w:lineRule="auto"/>
        <w:ind w:left="284" w:firstLine="709"/>
        <w:contextualSpacing/>
        <w:rPr>
          <w:rFonts w:ascii="Times New Roman" w:eastAsia="Times New Roman" w:hAnsi="Times New Roman" w:cs="Times New Roman"/>
          <w:b/>
          <w:sz w:val="28"/>
          <w:szCs w:val="28"/>
        </w:rPr>
      </w:pPr>
      <w:proofErr w:type="spellStart"/>
      <w:r w:rsidRPr="00795176">
        <w:rPr>
          <w:rFonts w:ascii="Times New Roman" w:eastAsia="Times New Roman" w:hAnsi="Times New Roman" w:cs="Times New Roman"/>
          <w:sz w:val="28"/>
          <w:szCs w:val="28"/>
        </w:rPr>
        <w:t>der</w:t>
      </w:r>
      <w:proofErr w:type="spellEnd"/>
      <w:r w:rsidRPr="00795176">
        <w:rPr>
          <w:rFonts w:ascii="Times New Roman" w:eastAsia="Times New Roman" w:hAnsi="Times New Roman" w:cs="Times New Roman"/>
          <w:sz w:val="28"/>
          <w:szCs w:val="28"/>
        </w:rPr>
        <w:t xml:space="preserve"> </w:t>
      </w:r>
      <w:proofErr w:type="spellStart"/>
      <w:r w:rsidRPr="00795176">
        <w:rPr>
          <w:rFonts w:ascii="Times New Roman" w:eastAsia="Times New Roman" w:hAnsi="Times New Roman" w:cs="Times New Roman"/>
          <w:sz w:val="28"/>
          <w:szCs w:val="28"/>
        </w:rPr>
        <w:t>Zentner</w:t>
      </w:r>
      <w:proofErr w:type="spellEnd"/>
      <w:r w:rsidRPr="00795176">
        <w:rPr>
          <w:rFonts w:ascii="Times New Roman" w:eastAsia="Times New Roman" w:hAnsi="Times New Roman" w:cs="Times New Roman"/>
          <w:sz w:val="28"/>
          <w:szCs w:val="28"/>
        </w:rPr>
        <w:t xml:space="preserve"> — в немецком и русском языках отличается мера веса "центнер". В немецком это масса, равная 50 кг, в русском — 100 кг.</w:t>
      </w:r>
    </w:p>
    <w:p w:rsidR="008C6AE0" w:rsidRDefault="008C6AE0" w:rsidP="008C6AE0">
      <w:pPr>
        <w:shd w:val="clear" w:color="auto" w:fill="FFFFFF"/>
        <w:spacing w:after="225" w:line="360" w:lineRule="auto"/>
        <w:ind w:left="284" w:firstLine="709"/>
        <w:contextualSpacing/>
        <w:rPr>
          <w:rFonts w:ascii="Times New Roman" w:eastAsia="Times New Roman" w:hAnsi="Times New Roman" w:cs="Times New Roman"/>
          <w:b/>
          <w:sz w:val="28"/>
          <w:szCs w:val="28"/>
        </w:rPr>
      </w:pPr>
      <w:proofErr w:type="spellStart"/>
      <w:r w:rsidRPr="00795176">
        <w:rPr>
          <w:rFonts w:ascii="Times New Roman" w:eastAsia="Times New Roman" w:hAnsi="Times New Roman" w:cs="Times New Roman"/>
          <w:sz w:val="28"/>
          <w:szCs w:val="28"/>
        </w:rPr>
        <w:t>das</w:t>
      </w:r>
      <w:proofErr w:type="spellEnd"/>
      <w:r w:rsidRPr="00795176">
        <w:rPr>
          <w:rFonts w:ascii="Times New Roman" w:eastAsia="Times New Roman" w:hAnsi="Times New Roman" w:cs="Times New Roman"/>
          <w:sz w:val="28"/>
          <w:szCs w:val="28"/>
        </w:rPr>
        <w:t xml:space="preserve"> </w:t>
      </w:r>
      <w:proofErr w:type="spellStart"/>
      <w:r w:rsidRPr="00795176">
        <w:rPr>
          <w:rFonts w:ascii="Times New Roman" w:eastAsia="Times New Roman" w:hAnsi="Times New Roman" w:cs="Times New Roman"/>
          <w:sz w:val="28"/>
          <w:szCs w:val="28"/>
        </w:rPr>
        <w:t>Glas</w:t>
      </w:r>
      <w:proofErr w:type="spellEnd"/>
      <w:r w:rsidRPr="00795176">
        <w:rPr>
          <w:rFonts w:ascii="Times New Roman" w:eastAsia="Times New Roman" w:hAnsi="Times New Roman" w:cs="Times New Roman"/>
          <w:sz w:val="28"/>
          <w:szCs w:val="28"/>
        </w:rPr>
        <w:t xml:space="preserve"> — стакан, рюмка или просто стекло (а не “глаз” — </w:t>
      </w:r>
      <w:proofErr w:type="spellStart"/>
      <w:r w:rsidRPr="00795176">
        <w:rPr>
          <w:rFonts w:ascii="Times New Roman" w:eastAsia="Times New Roman" w:hAnsi="Times New Roman" w:cs="Times New Roman"/>
          <w:sz w:val="28"/>
          <w:szCs w:val="28"/>
        </w:rPr>
        <w:t>das</w:t>
      </w:r>
      <w:proofErr w:type="spellEnd"/>
      <w:r w:rsidRPr="00795176">
        <w:rPr>
          <w:rFonts w:ascii="Times New Roman" w:eastAsia="Times New Roman" w:hAnsi="Times New Roman" w:cs="Times New Roman"/>
          <w:sz w:val="28"/>
          <w:szCs w:val="28"/>
        </w:rPr>
        <w:t xml:space="preserve"> </w:t>
      </w:r>
      <w:proofErr w:type="spellStart"/>
      <w:r w:rsidRPr="00795176">
        <w:rPr>
          <w:rFonts w:ascii="Times New Roman" w:eastAsia="Times New Roman" w:hAnsi="Times New Roman" w:cs="Times New Roman"/>
          <w:sz w:val="28"/>
          <w:szCs w:val="28"/>
        </w:rPr>
        <w:t>Auge</w:t>
      </w:r>
      <w:proofErr w:type="spellEnd"/>
      <w:r w:rsidRPr="00795176">
        <w:rPr>
          <w:rFonts w:ascii="Times New Roman" w:eastAsia="Times New Roman" w:hAnsi="Times New Roman" w:cs="Times New Roman"/>
          <w:sz w:val="28"/>
          <w:szCs w:val="28"/>
        </w:rPr>
        <w:t>). </w:t>
      </w:r>
    </w:p>
    <w:p w:rsidR="008C6AE0" w:rsidRDefault="008C6AE0" w:rsidP="008C6AE0">
      <w:pPr>
        <w:shd w:val="clear" w:color="auto" w:fill="FFFFFF"/>
        <w:spacing w:after="225" w:line="360" w:lineRule="auto"/>
        <w:ind w:left="284" w:firstLine="709"/>
        <w:contextualSpacing/>
        <w:rPr>
          <w:rFonts w:ascii="Times New Roman" w:eastAsia="Times New Roman" w:hAnsi="Times New Roman" w:cs="Times New Roman"/>
          <w:b/>
          <w:sz w:val="28"/>
          <w:szCs w:val="28"/>
        </w:rPr>
      </w:pPr>
      <w:proofErr w:type="spellStart"/>
      <w:r w:rsidRPr="00795176">
        <w:rPr>
          <w:rFonts w:ascii="Times New Roman" w:eastAsia="Times New Roman" w:hAnsi="Times New Roman" w:cs="Times New Roman"/>
          <w:sz w:val="28"/>
          <w:szCs w:val="28"/>
        </w:rPr>
        <w:t>der</w:t>
      </w:r>
      <w:proofErr w:type="spellEnd"/>
      <w:r w:rsidRPr="00795176">
        <w:rPr>
          <w:rFonts w:ascii="Times New Roman" w:eastAsia="Times New Roman" w:hAnsi="Times New Roman" w:cs="Times New Roman"/>
          <w:sz w:val="28"/>
          <w:szCs w:val="28"/>
        </w:rPr>
        <w:t xml:space="preserve">  </w:t>
      </w:r>
      <w:proofErr w:type="spellStart"/>
      <w:r w:rsidRPr="00795176">
        <w:rPr>
          <w:rFonts w:ascii="Times New Roman" w:eastAsia="Times New Roman" w:hAnsi="Times New Roman" w:cs="Times New Roman"/>
          <w:sz w:val="28"/>
          <w:szCs w:val="28"/>
        </w:rPr>
        <w:t>Dom</w:t>
      </w:r>
      <w:proofErr w:type="spellEnd"/>
      <w:r w:rsidRPr="00795176">
        <w:rPr>
          <w:rFonts w:ascii="Times New Roman" w:eastAsia="Times New Roman" w:hAnsi="Times New Roman" w:cs="Times New Roman"/>
          <w:sz w:val="28"/>
          <w:szCs w:val="28"/>
        </w:rPr>
        <w:t xml:space="preserve"> – означает в немецком языке собор.</w:t>
      </w:r>
    </w:p>
    <w:p w:rsidR="008C6AE0" w:rsidRDefault="008C6AE0" w:rsidP="008C6AE0">
      <w:pPr>
        <w:shd w:val="clear" w:color="auto" w:fill="FFFFFF"/>
        <w:spacing w:after="225" w:line="360" w:lineRule="auto"/>
        <w:ind w:left="284" w:firstLine="709"/>
        <w:contextualSpacing/>
        <w:rPr>
          <w:rFonts w:ascii="Times New Roman" w:eastAsia="Times New Roman" w:hAnsi="Times New Roman" w:cs="Times New Roman"/>
          <w:b/>
          <w:sz w:val="28"/>
          <w:szCs w:val="28"/>
        </w:rPr>
      </w:pPr>
      <w:proofErr w:type="spellStart"/>
      <w:r w:rsidRPr="00795176">
        <w:rPr>
          <w:rFonts w:ascii="Times New Roman" w:eastAsia="Times New Roman" w:hAnsi="Times New Roman" w:cs="Times New Roman"/>
          <w:sz w:val="28"/>
          <w:szCs w:val="28"/>
        </w:rPr>
        <w:t>die</w:t>
      </w:r>
      <w:proofErr w:type="spellEnd"/>
      <w:r w:rsidRPr="00795176">
        <w:rPr>
          <w:rFonts w:ascii="Times New Roman" w:eastAsia="Times New Roman" w:hAnsi="Times New Roman" w:cs="Times New Roman"/>
          <w:sz w:val="28"/>
          <w:szCs w:val="28"/>
        </w:rPr>
        <w:t xml:space="preserve"> </w:t>
      </w:r>
      <w:proofErr w:type="spellStart"/>
      <w:r w:rsidRPr="00795176">
        <w:rPr>
          <w:rFonts w:ascii="Times New Roman" w:eastAsia="Times New Roman" w:hAnsi="Times New Roman" w:cs="Times New Roman"/>
          <w:sz w:val="28"/>
          <w:szCs w:val="28"/>
        </w:rPr>
        <w:t>Krawatte</w:t>
      </w:r>
      <w:proofErr w:type="spellEnd"/>
      <w:r w:rsidRPr="00795176">
        <w:rPr>
          <w:rFonts w:ascii="Times New Roman" w:eastAsia="Times New Roman" w:hAnsi="Times New Roman" w:cs="Times New Roman"/>
          <w:sz w:val="28"/>
          <w:szCs w:val="28"/>
        </w:rPr>
        <w:t xml:space="preserve"> — галстук (а не “кровать” — </w:t>
      </w:r>
      <w:proofErr w:type="spellStart"/>
      <w:r w:rsidRPr="00795176">
        <w:rPr>
          <w:rFonts w:ascii="Times New Roman" w:eastAsia="Times New Roman" w:hAnsi="Times New Roman" w:cs="Times New Roman"/>
          <w:sz w:val="28"/>
          <w:szCs w:val="28"/>
        </w:rPr>
        <w:t>das</w:t>
      </w:r>
      <w:proofErr w:type="spellEnd"/>
      <w:r w:rsidRPr="00795176">
        <w:rPr>
          <w:rFonts w:ascii="Times New Roman" w:eastAsia="Times New Roman" w:hAnsi="Times New Roman" w:cs="Times New Roman"/>
          <w:sz w:val="28"/>
          <w:szCs w:val="28"/>
        </w:rPr>
        <w:t xml:space="preserve"> </w:t>
      </w:r>
      <w:proofErr w:type="spellStart"/>
      <w:r w:rsidRPr="00795176">
        <w:rPr>
          <w:rFonts w:ascii="Times New Roman" w:eastAsia="Times New Roman" w:hAnsi="Times New Roman" w:cs="Times New Roman"/>
          <w:sz w:val="28"/>
          <w:szCs w:val="28"/>
        </w:rPr>
        <w:t>Bett</w:t>
      </w:r>
      <w:proofErr w:type="spellEnd"/>
      <w:r w:rsidRPr="00795176">
        <w:rPr>
          <w:rFonts w:ascii="Times New Roman" w:eastAsia="Times New Roman" w:hAnsi="Times New Roman" w:cs="Times New Roman"/>
          <w:sz w:val="28"/>
          <w:szCs w:val="28"/>
        </w:rPr>
        <w:t>). </w:t>
      </w:r>
    </w:p>
    <w:p w:rsidR="008C6AE0" w:rsidRDefault="008C6AE0" w:rsidP="008C6AE0">
      <w:pPr>
        <w:shd w:val="clear" w:color="auto" w:fill="FFFFFF"/>
        <w:spacing w:after="225" w:line="360" w:lineRule="auto"/>
        <w:ind w:left="284" w:firstLine="709"/>
        <w:contextualSpacing/>
        <w:rPr>
          <w:rFonts w:ascii="Times New Roman" w:eastAsia="Times New Roman" w:hAnsi="Times New Roman" w:cs="Times New Roman"/>
          <w:b/>
          <w:sz w:val="28"/>
          <w:szCs w:val="28"/>
        </w:rPr>
      </w:pPr>
      <w:proofErr w:type="spellStart"/>
      <w:r w:rsidRPr="00795176">
        <w:rPr>
          <w:rFonts w:ascii="Times New Roman" w:eastAsia="Times New Roman" w:hAnsi="Times New Roman" w:cs="Times New Roman"/>
          <w:sz w:val="28"/>
          <w:szCs w:val="28"/>
        </w:rPr>
        <w:t>reklamieren</w:t>
      </w:r>
      <w:proofErr w:type="spellEnd"/>
      <w:r w:rsidRPr="00795176">
        <w:rPr>
          <w:rFonts w:ascii="Times New Roman" w:eastAsia="Times New Roman" w:hAnsi="Times New Roman" w:cs="Times New Roman"/>
          <w:sz w:val="28"/>
          <w:szCs w:val="28"/>
        </w:rPr>
        <w:t xml:space="preserve"> — предъявлять претензии, жалобы (а не “рекламировать” — </w:t>
      </w:r>
      <w:proofErr w:type="spellStart"/>
      <w:r w:rsidRPr="00795176">
        <w:rPr>
          <w:rFonts w:ascii="Times New Roman" w:eastAsia="Times New Roman" w:hAnsi="Times New Roman" w:cs="Times New Roman"/>
          <w:sz w:val="28"/>
          <w:szCs w:val="28"/>
        </w:rPr>
        <w:t>werben</w:t>
      </w:r>
      <w:proofErr w:type="spellEnd"/>
      <w:r w:rsidRPr="00795176">
        <w:rPr>
          <w:rFonts w:ascii="Times New Roman" w:eastAsia="Times New Roman" w:hAnsi="Times New Roman" w:cs="Times New Roman"/>
          <w:sz w:val="28"/>
          <w:szCs w:val="28"/>
        </w:rPr>
        <w:t>).</w:t>
      </w:r>
    </w:p>
    <w:p w:rsidR="008C6AE0" w:rsidRPr="008C6AE0" w:rsidRDefault="008C6AE0" w:rsidP="008C6AE0">
      <w:pPr>
        <w:shd w:val="clear" w:color="auto" w:fill="FFFFFF"/>
        <w:spacing w:after="225" w:line="360" w:lineRule="auto"/>
        <w:ind w:left="284" w:firstLine="709"/>
        <w:contextualSpacing/>
        <w:rPr>
          <w:rFonts w:ascii="Times New Roman" w:eastAsia="Times New Roman" w:hAnsi="Times New Roman" w:cs="Times New Roman"/>
          <w:b/>
          <w:sz w:val="28"/>
          <w:szCs w:val="28"/>
          <w:lang w:val="de-DE"/>
        </w:rPr>
      </w:pPr>
      <w:r w:rsidRPr="008C6AE0">
        <w:rPr>
          <w:rFonts w:ascii="Times New Roman" w:eastAsia="Times New Roman" w:hAnsi="Times New Roman" w:cs="Times New Roman"/>
          <w:sz w:val="28"/>
          <w:szCs w:val="28"/>
          <w:lang w:val="de-DE"/>
        </w:rPr>
        <w:t xml:space="preserve">das Wetter — </w:t>
      </w:r>
      <w:r w:rsidRPr="00795176">
        <w:rPr>
          <w:rFonts w:ascii="Times New Roman" w:eastAsia="Times New Roman" w:hAnsi="Times New Roman" w:cs="Times New Roman"/>
          <w:sz w:val="28"/>
          <w:szCs w:val="28"/>
        </w:rPr>
        <w:t>погода</w:t>
      </w:r>
      <w:r w:rsidRPr="008C6AE0">
        <w:rPr>
          <w:rFonts w:ascii="Times New Roman" w:eastAsia="Times New Roman" w:hAnsi="Times New Roman" w:cs="Times New Roman"/>
          <w:sz w:val="28"/>
          <w:szCs w:val="28"/>
          <w:lang w:val="de-DE"/>
        </w:rPr>
        <w:t xml:space="preserve"> (</w:t>
      </w:r>
      <w:r w:rsidRPr="00795176">
        <w:rPr>
          <w:rFonts w:ascii="Times New Roman" w:eastAsia="Times New Roman" w:hAnsi="Times New Roman" w:cs="Times New Roman"/>
          <w:sz w:val="28"/>
          <w:szCs w:val="28"/>
        </w:rPr>
        <w:t>а</w:t>
      </w:r>
      <w:r w:rsidRPr="008C6AE0">
        <w:rPr>
          <w:rFonts w:ascii="Times New Roman" w:eastAsia="Times New Roman" w:hAnsi="Times New Roman" w:cs="Times New Roman"/>
          <w:sz w:val="28"/>
          <w:szCs w:val="28"/>
          <w:lang w:val="de-DE"/>
        </w:rPr>
        <w:t xml:space="preserve"> </w:t>
      </w:r>
      <w:r w:rsidRPr="00795176">
        <w:rPr>
          <w:rFonts w:ascii="Times New Roman" w:eastAsia="Times New Roman" w:hAnsi="Times New Roman" w:cs="Times New Roman"/>
          <w:sz w:val="28"/>
          <w:szCs w:val="28"/>
        </w:rPr>
        <w:t>не</w:t>
      </w:r>
      <w:r w:rsidRPr="008C6AE0">
        <w:rPr>
          <w:rFonts w:ascii="Times New Roman" w:eastAsia="Times New Roman" w:hAnsi="Times New Roman" w:cs="Times New Roman"/>
          <w:sz w:val="28"/>
          <w:szCs w:val="28"/>
          <w:lang w:val="de-DE"/>
        </w:rPr>
        <w:t xml:space="preserve"> “</w:t>
      </w:r>
      <w:r w:rsidRPr="00795176">
        <w:rPr>
          <w:rFonts w:ascii="Times New Roman" w:eastAsia="Times New Roman" w:hAnsi="Times New Roman" w:cs="Times New Roman"/>
          <w:sz w:val="28"/>
          <w:szCs w:val="28"/>
        </w:rPr>
        <w:t>ветер</w:t>
      </w:r>
      <w:r w:rsidRPr="008C6AE0">
        <w:rPr>
          <w:rFonts w:ascii="Times New Roman" w:eastAsia="Times New Roman" w:hAnsi="Times New Roman" w:cs="Times New Roman"/>
          <w:sz w:val="28"/>
          <w:szCs w:val="28"/>
          <w:lang w:val="de-DE"/>
        </w:rPr>
        <w:t>” — der Wind).</w:t>
      </w:r>
    </w:p>
    <w:p w:rsidR="008C6AE0" w:rsidRPr="008C6AE0" w:rsidRDefault="008C6AE0" w:rsidP="008C6AE0">
      <w:pPr>
        <w:shd w:val="clear" w:color="auto" w:fill="FFFFFF"/>
        <w:spacing w:after="225" w:line="360" w:lineRule="auto"/>
        <w:ind w:left="284" w:firstLine="709"/>
        <w:contextualSpacing/>
        <w:rPr>
          <w:rFonts w:ascii="Times New Roman" w:eastAsia="Times New Roman" w:hAnsi="Times New Roman" w:cs="Times New Roman"/>
          <w:b/>
          <w:sz w:val="28"/>
          <w:szCs w:val="28"/>
          <w:lang w:val="de-DE"/>
        </w:rPr>
      </w:pPr>
      <w:r w:rsidRPr="008C6AE0">
        <w:rPr>
          <w:rFonts w:ascii="Times New Roman" w:eastAsia="Times New Roman" w:hAnsi="Times New Roman" w:cs="Times New Roman"/>
          <w:sz w:val="28"/>
          <w:szCs w:val="28"/>
          <w:lang w:val="de-DE"/>
        </w:rPr>
        <w:t xml:space="preserve">die Angel — </w:t>
      </w:r>
      <w:r w:rsidRPr="00795176">
        <w:rPr>
          <w:rFonts w:ascii="Times New Roman" w:eastAsia="Times New Roman" w:hAnsi="Times New Roman" w:cs="Times New Roman"/>
          <w:sz w:val="28"/>
          <w:szCs w:val="28"/>
        </w:rPr>
        <w:t>удочка</w:t>
      </w:r>
      <w:r w:rsidRPr="008C6AE0">
        <w:rPr>
          <w:rFonts w:ascii="Times New Roman" w:eastAsia="Times New Roman" w:hAnsi="Times New Roman" w:cs="Times New Roman"/>
          <w:sz w:val="28"/>
          <w:szCs w:val="28"/>
          <w:lang w:val="de-DE"/>
        </w:rPr>
        <w:t xml:space="preserve"> (</w:t>
      </w:r>
      <w:r w:rsidRPr="00795176">
        <w:rPr>
          <w:rFonts w:ascii="Times New Roman" w:eastAsia="Times New Roman" w:hAnsi="Times New Roman" w:cs="Times New Roman"/>
          <w:sz w:val="28"/>
          <w:szCs w:val="28"/>
        </w:rPr>
        <w:t>в</w:t>
      </w:r>
      <w:r w:rsidRPr="008C6AE0">
        <w:rPr>
          <w:rFonts w:ascii="Times New Roman" w:eastAsia="Times New Roman" w:hAnsi="Times New Roman" w:cs="Times New Roman"/>
          <w:sz w:val="28"/>
          <w:szCs w:val="28"/>
          <w:lang w:val="de-DE"/>
        </w:rPr>
        <w:t xml:space="preserve"> </w:t>
      </w:r>
      <w:r w:rsidRPr="00795176">
        <w:rPr>
          <w:rFonts w:ascii="Times New Roman" w:eastAsia="Times New Roman" w:hAnsi="Times New Roman" w:cs="Times New Roman"/>
          <w:sz w:val="28"/>
          <w:szCs w:val="28"/>
        </w:rPr>
        <w:t>не</w:t>
      </w:r>
      <w:r w:rsidRPr="008C6AE0">
        <w:rPr>
          <w:rFonts w:ascii="Times New Roman" w:eastAsia="Times New Roman" w:hAnsi="Times New Roman" w:cs="Times New Roman"/>
          <w:sz w:val="28"/>
          <w:szCs w:val="28"/>
          <w:lang w:val="de-DE"/>
        </w:rPr>
        <w:t xml:space="preserve"> "</w:t>
      </w:r>
      <w:r w:rsidRPr="00795176">
        <w:rPr>
          <w:rFonts w:ascii="Times New Roman" w:eastAsia="Times New Roman" w:hAnsi="Times New Roman" w:cs="Times New Roman"/>
          <w:sz w:val="28"/>
          <w:szCs w:val="28"/>
        </w:rPr>
        <w:t>ангел</w:t>
      </w:r>
      <w:r w:rsidRPr="008C6AE0">
        <w:rPr>
          <w:rFonts w:ascii="Times New Roman" w:eastAsia="Times New Roman" w:hAnsi="Times New Roman" w:cs="Times New Roman"/>
          <w:sz w:val="28"/>
          <w:szCs w:val="28"/>
          <w:lang w:val="de-DE"/>
        </w:rPr>
        <w:t>" — der Engel).</w:t>
      </w:r>
    </w:p>
    <w:p w:rsidR="008C6AE0" w:rsidRDefault="008C6AE0" w:rsidP="008C6AE0">
      <w:pPr>
        <w:shd w:val="clear" w:color="auto" w:fill="FFFFFF"/>
        <w:spacing w:after="225" w:line="360" w:lineRule="auto"/>
        <w:ind w:left="284" w:firstLine="709"/>
        <w:contextualSpacing/>
        <w:rPr>
          <w:rFonts w:ascii="Times New Roman" w:eastAsia="Times New Roman" w:hAnsi="Times New Roman" w:cs="Times New Roman"/>
          <w:b/>
          <w:sz w:val="28"/>
          <w:szCs w:val="28"/>
        </w:rPr>
      </w:pPr>
      <w:proofErr w:type="spellStart"/>
      <w:r w:rsidRPr="00795176">
        <w:rPr>
          <w:rFonts w:ascii="Times New Roman" w:eastAsia="Times New Roman" w:hAnsi="Times New Roman" w:cs="Times New Roman"/>
          <w:sz w:val="28"/>
          <w:szCs w:val="28"/>
        </w:rPr>
        <w:t>die</w:t>
      </w:r>
      <w:proofErr w:type="spellEnd"/>
      <w:r w:rsidRPr="00795176">
        <w:rPr>
          <w:rFonts w:ascii="Times New Roman" w:eastAsia="Times New Roman" w:hAnsi="Times New Roman" w:cs="Times New Roman"/>
          <w:sz w:val="28"/>
          <w:szCs w:val="28"/>
        </w:rPr>
        <w:t xml:space="preserve"> </w:t>
      </w:r>
      <w:proofErr w:type="spellStart"/>
      <w:r w:rsidRPr="00795176">
        <w:rPr>
          <w:rFonts w:ascii="Times New Roman" w:eastAsia="Times New Roman" w:hAnsi="Times New Roman" w:cs="Times New Roman"/>
          <w:sz w:val="28"/>
          <w:szCs w:val="28"/>
        </w:rPr>
        <w:t>Dose</w:t>
      </w:r>
      <w:proofErr w:type="spellEnd"/>
      <w:r w:rsidRPr="00795176">
        <w:rPr>
          <w:rFonts w:ascii="Times New Roman" w:eastAsia="Times New Roman" w:hAnsi="Times New Roman" w:cs="Times New Roman"/>
          <w:sz w:val="28"/>
          <w:szCs w:val="28"/>
        </w:rPr>
        <w:t xml:space="preserve"> — банка, штепсельная розетка (а не "доза" — </w:t>
      </w:r>
      <w:proofErr w:type="spellStart"/>
      <w:r w:rsidRPr="00795176">
        <w:rPr>
          <w:rFonts w:ascii="Times New Roman" w:eastAsia="Times New Roman" w:hAnsi="Times New Roman" w:cs="Times New Roman"/>
          <w:sz w:val="28"/>
          <w:szCs w:val="28"/>
        </w:rPr>
        <w:t>die</w:t>
      </w:r>
      <w:proofErr w:type="spellEnd"/>
      <w:r w:rsidRPr="00795176">
        <w:rPr>
          <w:rFonts w:ascii="Times New Roman" w:eastAsia="Times New Roman" w:hAnsi="Times New Roman" w:cs="Times New Roman"/>
          <w:sz w:val="28"/>
          <w:szCs w:val="28"/>
        </w:rPr>
        <w:t xml:space="preserve"> </w:t>
      </w:r>
      <w:proofErr w:type="spellStart"/>
      <w:r w:rsidRPr="00795176">
        <w:rPr>
          <w:rFonts w:ascii="Times New Roman" w:eastAsia="Times New Roman" w:hAnsi="Times New Roman" w:cs="Times New Roman"/>
          <w:sz w:val="28"/>
          <w:szCs w:val="28"/>
        </w:rPr>
        <w:t>Dosis</w:t>
      </w:r>
      <w:proofErr w:type="spellEnd"/>
      <w:r w:rsidRPr="00795176">
        <w:rPr>
          <w:rFonts w:ascii="Times New Roman" w:eastAsia="Times New Roman" w:hAnsi="Times New Roman" w:cs="Times New Roman"/>
          <w:sz w:val="28"/>
          <w:szCs w:val="28"/>
        </w:rPr>
        <w:t>).</w:t>
      </w:r>
    </w:p>
    <w:p w:rsidR="008C6AE0" w:rsidRDefault="008C6AE0" w:rsidP="008C6AE0">
      <w:pPr>
        <w:shd w:val="clear" w:color="auto" w:fill="FFFFFF"/>
        <w:spacing w:after="225" w:line="360" w:lineRule="auto"/>
        <w:ind w:left="284" w:firstLine="709"/>
        <w:contextualSpacing/>
        <w:rPr>
          <w:rFonts w:ascii="Times New Roman" w:eastAsia="Times New Roman" w:hAnsi="Times New Roman" w:cs="Times New Roman"/>
          <w:b/>
          <w:sz w:val="28"/>
          <w:szCs w:val="28"/>
        </w:rPr>
      </w:pPr>
      <w:proofErr w:type="spellStart"/>
      <w:r w:rsidRPr="00795176">
        <w:rPr>
          <w:rFonts w:ascii="Times New Roman" w:eastAsia="Times New Roman" w:hAnsi="Times New Roman" w:cs="Times New Roman"/>
          <w:sz w:val="28"/>
          <w:szCs w:val="28"/>
        </w:rPr>
        <w:t>der</w:t>
      </w:r>
      <w:proofErr w:type="spellEnd"/>
      <w:r w:rsidRPr="00795176">
        <w:rPr>
          <w:rFonts w:ascii="Times New Roman" w:eastAsia="Times New Roman" w:hAnsi="Times New Roman" w:cs="Times New Roman"/>
          <w:sz w:val="28"/>
          <w:szCs w:val="28"/>
        </w:rPr>
        <w:t xml:space="preserve"> </w:t>
      </w:r>
      <w:proofErr w:type="spellStart"/>
      <w:r w:rsidRPr="00795176">
        <w:rPr>
          <w:rFonts w:ascii="Times New Roman" w:eastAsia="Times New Roman" w:hAnsi="Times New Roman" w:cs="Times New Roman"/>
          <w:sz w:val="28"/>
          <w:szCs w:val="28"/>
        </w:rPr>
        <w:t>Führer</w:t>
      </w:r>
      <w:proofErr w:type="spellEnd"/>
      <w:r w:rsidRPr="00795176">
        <w:rPr>
          <w:rFonts w:ascii="Times New Roman" w:eastAsia="Times New Roman" w:hAnsi="Times New Roman" w:cs="Times New Roman"/>
          <w:sz w:val="28"/>
          <w:szCs w:val="28"/>
        </w:rPr>
        <w:t xml:space="preserve"> — не только «должность» Гитлера, но также вождь, командир, машинист, (</w:t>
      </w:r>
      <w:proofErr w:type="spellStart"/>
      <w:r w:rsidRPr="00795176">
        <w:rPr>
          <w:rFonts w:ascii="Times New Roman" w:eastAsia="Times New Roman" w:hAnsi="Times New Roman" w:cs="Times New Roman"/>
          <w:sz w:val="28"/>
          <w:szCs w:val="28"/>
        </w:rPr>
        <w:t>вагон</w:t>
      </w:r>
      <w:proofErr w:type="gramStart"/>
      <w:r w:rsidRPr="00795176">
        <w:rPr>
          <w:rFonts w:ascii="Times New Roman" w:eastAsia="Times New Roman" w:hAnsi="Times New Roman" w:cs="Times New Roman"/>
          <w:sz w:val="28"/>
          <w:szCs w:val="28"/>
        </w:rPr>
        <w:t>о</w:t>
      </w:r>
      <w:proofErr w:type="spellEnd"/>
      <w:r w:rsidRPr="00795176">
        <w:rPr>
          <w:rFonts w:ascii="Times New Roman" w:eastAsia="Times New Roman" w:hAnsi="Times New Roman" w:cs="Times New Roman"/>
          <w:sz w:val="28"/>
          <w:szCs w:val="28"/>
        </w:rPr>
        <w:t>-</w:t>
      </w:r>
      <w:proofErr w:type="gramEnd"/>
      <w:r w:rsidRPr="00795176">
        <w:rPr>
          <w:rFonts w:ascii="Times New Roman" w:eastAsia="Times New Roman" w:hAnsi="Times New Roman" w:cs="Times New Roman"/>
          <w:sz w:val="28"/>
          <w:szCs w:val="28"/>
        </w:rPr>
        <w:t>) вожатый, капитан спортивной команды.</w:t>
      </w:r>
    </w:p>
    <w:p w:rsidR="008C6AE0" w:rsidRDefault="008C6AE0" w:rsidP="008C6AE0">
      <w:pPr>
        <w:shd w:val="clear" w:color="auto" w:fill="FFFFFF"/>
        <w:spacing w:after="225" w:line="360" w:lineRule="auto"/>
        <w:ind w:left="284" w:firstLine="709"/>
        <w:contextualSpacing/>
        <w:rPr>
          <w:rFonts w:ascii="Times New Roman" w:eastAsia="Times New Roman" w:hAnsi="Times New Roman" w:cs="Times New Roman"/>
          <w:b/>
          <w:sz w:val="28"/>
          <w:szCs w:val="28"/>
        </w:rPr>
      </w:pPr>
      <w:proofErr w:type="spellStart"/>
      <w:proofErr w:type="gramStart"/>
      <w:r w:rsidRPr="00795176">
        <w:rPr>
          <w:rFonts w:ascii="Times New Roman" w:eastAsia="Times New Roman" w:hAnsi="Times New Roman" w:cs="Times New Roman"/>
          <w:sz w:val="28"/>
          <w:szCs w:val="28"/>
        </w:rPr>
        <w:t>das</w:t>
      </w:r>
      <w:proofErr w:type="spellEnd"/>
      <w:r w:rsidRPr="00795176">
        <w:rPr>
          <w:rFonts w:ascii="Times New Roman" w:eastAsia="Times New Roman" w:hAnsi="Times New Roman" w:cs="Times New Roman"/>
          <w:sz w:val="28"/>
          <w:szCs w:val="28"/>
        </w:rPr>
        <w:t xml:space="preserve"> </w:t>
      </w:r>
      <w:proofErr w:type="spellStart"/>
      <w:r w:rsidRPr="00795176">
        <w:rPr>
          <w:rFonts w:ascii="Times New Roman" w:eastAsia="Times New Roman" w:hAnsi="Times New Roman" w:cs="Times New Roman"/>
          <w:sz w:val="28"/>
          <w:szCs w:val="28"/>
        </w:rPr>
        <w:t>Glück</w:t>
      </w:r>
      <w:proofErr w:type="spellEnd"/>
      <w:r w:rsidRPr="00795176">
        <w:rPr>
          <w:rFonts w:ascii="Times New Roman" w:eastAsia="Times New Roman" w:hAnsi="Times New Roman" w:cs="Times New Roman"/>
          <w:sz w:val="28"/>
          <w:szCs w:val="28"/>
        </w:rPr>
        <w:t xml:space="preserve"> — счастье, благополучие, удача, успех (а не "</w:t>
      </w:r>
      <w:proofErr w:type="spellStart"/>
      <w:r w:rsidRPr="00795176">
        <w:rPr>
          <w:rFonts w:ascii="Times New Roman" w:eastAsia="Times New Roman" w:hAnsi="Times New Roman" w:cs="Times New Roman"/>
          <w:sz w:val="28"/>
          <w:szCs w:val="28"/>
        </w:rPr>
        <w:t>глюк</w:t>
      </w:r>
      <w:proofErr w:type="spellEnd"/>
      <w:r w:rsidRPr="00795176">
        <w:rPr>
          <w:rFonts w:ascii="Times New Roman" w:eastAsia="Times New Roman" w:hAnsi="Times New Roman" w:cs="Times New Roman"/>
          <w:sz w:val="28"/>
          <w:szCs w:val="28"/>
        </w:rPr>
        <w:t xml:space="preserve">" в значении "галлюцинация" — </w:t>
      </w:r>
      <w:proofErr w:type="spellStart"/>
      <w:r w:rsidRPr="00795176">
        <w:rPr>
          <w:rFonts w:ascii="Times New Roman" w:eastAsia="Times New Roman" w:hAnsi="Times New Roman" w:cs="Times New Roman"/>
          <w:sz w:val="28"/>
          <w:szCs w:val="28"/>
        </w:rPr>
        <w:t>die</w:t>
      </w:r>
      <w:proofErr w:type="spellEnd"/>
      <w:r w:rsidRPr="00795176">
        <w:rPr>
          <w:rFonts w:ascii="Times New Roman" w:eastAsia="Times New Roman" w:hAnsi="Times New Roman" w:cs="Times New Roman"/>
          <w:sz w:val="28"/>
          <w:szCs w:val="28"/>
        </w:rPr>
        <w:t xml:space="preserve"> </w:t>
      </w:r>
      <w:proofErr w:type="spellStart"/>
      <w:r w:rsidRPr="00795176">
        <w:rPr>
          <w:rFonts w:ascii="Times New Roman" w:eastAsia="Times New Roman" w:hAnsi="Times New Roman" w:cs="Times New Roman"/>
          <w:sz w:val="28"/>
          <w:szCs w:val="28"/>
        </w:rPr>
        <w:t>Halluzination</w:t>
      </w:r>
      <w:proofErr w:type="spellEnd"/>
      <w:r w:rsidRPr="00795176">
        <w:rPr>
          <w:rFonts w:ascii="Times New Roman" w:eastAsia="Times New Roman" w:hAnsi="Times New Roman" w:cs="Times New Roman"/>
          <w:sz w:val="28"/>
          <w:szCs w:val="28"/>
        </w:rPr>
        <w:t>).</w:t>
      </w:r>
      <w:proofErr w:type="gramEnd"/>
    </w:p>
    <w:p w:rsidR="008C6AE0" w:rsidRDefault="008C6AE0" w:rsidP="008C6AE0">
      <w:pPr>
        <w:shd w:val="clear" w:color="auto" w:fill="FFFFFF"/>
        <w:spacing w:after="225" w:line="360" w:lineRule="auto"/>
        <w:ind w:left="284" w:firstLine="709"/>
        <w:contextualSpacing/>
        <w:rPr>
          <w:rFonts w:ascii="Times New Roman" w:eastAsia="Times New Roman" w:hAnsi="Times New Roman" w:cs="Times New Roman"/>
          <w:b/>
          <w:sz w:val="28"/>
          <w:szCs w:val="28"/>
        </w:rPr>
      </w:pPr>
      <w:proofErr w:type="spellStart"/>
      <w:r w:rsidRPr="00795176">
        <w:rPr>
          <w:rFonts w:ascii="Times New Roman" w:eastAsia="Times New Roman" w:hAnsi="Times New Roman" w:cs="Times New Roman"/>
          <w:sz w:val="28"/>
          <w:szCs w:val="28"/>
        </w:rPr>
        <w:t>der</w:t>
      </w:r>
      <w:proofErr w:type="spellEnd"/>
      <w:r w:rsidRPr="00795176">
        <w:rPr>
          <w:rFonts w:ascii="Times New Roman" w:eastAsia="Times New Roman" w:hAnsi="Times New Roman" w:cs="Times New Roman"/>
          <w:sz w:val="28"/>
          <w:szCs w:val="28"/>
        </w:rPr>
        <w:t xml:space="preserve"> </w:t>
      </w:r>
      <w:proofErr w:type="spellStart"/>
      <w:r w:rsidRPr="00795176">
        <w:rPr>
          <w:rFonts w:ascii="Times New Roman" w:eastAsia="Times New Roman" w:hAnsi="Times New Roman" w:cs="Times New Roman"/>
          <w:sz w:val="28"/>
          <w:szCs w:val="28"/>
        </w:rPr>
        <w:t>Tank</w:t>
      </w:r>
      <w:proofErr w:type="spellEnd"/>
      <w:r w:rsidRPr="00795176">
        <w:rPr>
          <w:rFonts w:ascii="Times New Roman" w:eastAsia="Times New Roman" w:hAnsi="Times New Roman" w:cs="Times New Roman"/>
          <w:sz w:val="28"/>
          <w:szCs w:val="28"/>
        </w:rPr>
        <w:t xml:space="preserve"> — это вовсе и не "танк", а всего лишь "бак" или "цистерна".</w:t>
      </w:r>
    </w:p>
    <w:p w:rsidR="008C6AE0" w:rsidRDefault="008C6AE0" w:rsidP="008C6AE0">
      <w:pPr>
        <w:shd w:val="clear" w:color="auto" w:fill="FFFFFF"/>
        <w:spacing w:after="225" w:line="360" w:lineRule="auto"/>
        <w:ind w:left="284" w:firstLine="709"/>
        <w:contextualSpacing/>
        <w:rPr>
          <w:rFonts w:ascii="Times New Roman" w:eastAsia="Times New Roman" w:hAnsi="Times New Roman" w:cs="Times New Roman"/>
          <w:b/>
          <w:sz w:val="28"/>
          <w:szCs w:val="28"/>
        </w:rPr>
      </w:pPr>
      <w:proofErr w:type="spellStart"/>
      <w:r w:rsidRPr="00795176">
        <w:rPr>
          <w:rFonts w:ascii="Times New Roman" w:eastAsia="Times New Roman" w:hAnsi="Times New Roman" w:cs="Times New Roman"/>
          <w:sz w:val="28"/>
          <w:szCs w:val="28"/>
        </w:rPr>
        <w:t>das</w:t>
      </w:r>
      <w:proofErr w:type="spellEnd"/>
      <w:r w:rsidRPr="00795176">
        <w:rPr>
          <w:rFonts w:ascii="Times New Roman" w:eastAsia="Times New Roman" w:hAnsi="Times New Roman" w:cs="Times New Roman"/>
          <w:sz w:val="28"/>
          <w:szCs w:val="28"/>
        </w:rPr>
        <w:t xml:space="preserve"> </w:t>
      </w:r>
      <w:proofErr w:type="spellStart"/>
      <w:r w:rsidRPr="00795176">
        <w:rPr>
          <w:rFonts w:ascii="Times New Roman" w:eastAsia="Times New Roman" w:hAnsi="Times New Roman" w:cs="Times New Roman"/>
          <w:sz w:val="28"/>
          <w:szCs w:val="28"/>
        </w:rPr>
        <w:t>Magazin</w:t>
      </w:r>
      <w:proofErr w:type="spellEnd"/>
      <w:r w:rsidRPr="00795176">
        <w:rPr>
          <w:rFonts w:ascii="Times New Roman" w:eastAsia="Times New Roman" w:hAnsi="Times New Roman" w:cs="Times New Roman"/>
          <w:sz w:val="28"/>
          <w:szCs w:val="28"/>
        </w:rPr>
        <w:t xml:space="preserve"> — вовсе не магазин, это "журнал".</w:t>
      </w:r>
    </w:p>
    <w:p w:rsidR="008C6AE0" w:rsidRDefault="008C6AE0" w:rsidP="008C6AE0">
      <w:pPr>
        <w:shd w:val="clear" w:color="auto" w:fill="FFFFFF"/>
        <w:spacing w:after="225" w:line="360" w:lineRule="auto"/>
        <w:ind w:left="284" w:firstLine="709"/>
        <w:contextualSpacing/>
        <w:rPr>
          <w:rFonts w:ascii="Times New Roman" w:eastAsia="Times New Roman" w:hAnsi="Times New Roman" w:cs="Times New Roman"/>
          <w:b/>
          <w:sz w:val="28"/>
          <w:szCs w:val="28"/>
        </w:rPr>
      </w:pPr>
      <w:proofErr w:type="spellStart"/>
      <w:r w:rsidRPr="00795176">
        <w:rPr>
          <w:rFonts w:ascii="Times New Roman" w:eastAsia="Times New Roman" w:hAnsi="Times New Roman" w:cs="Times New Roman"/>
          <w:sz w:val="28"/>
          <w:szCs w:val="28"/>
        </w:rPr>
        <w:t>der</w:t>
      </w:r>
      <w:proofErr w:type="spellEnd"/>
      <w:r w:rsidRPr="00795176">
        <w:rPr>
          <w:rFonts w:ascii="Times New Roman" w:eastAsia="Times New Roman" w:hAnsi="Times New Roman" w:cs="Times New Roman"/>
          <w:sz w:val="28"/>
          <w:szCs w:val="28"/>
        </w:rPr>
        <w:t xml:space="preserve"> </w:t>
      </w:r>
      <w:proofErr w:type="spellStart"/>
      <w:r w:rsidRPr="00795176">
        <w:rPr>
          <w:rFonts w:ascii="Times New Roman" w:eastAsia="Times New Roman" w:hAnsi="Times New Roman" w:cs="Times New Roman"/>
          <w:sz w:val="28"/>
          <w:szCs w:val="28"/>
        </w:rPr>
        <w:t>Keks</w:t>
      </w:r>
      <w:proofErr w:type="spellEnd"/>
      <w:r w:rsidRPr="00795176">
        <w:rPr>
          <w:rFonts w:ascii="Times New Roman" w:eastAsia="Times New Roman" w:hAnsi="Times New Roman" w:cs="Times New Roman"/>
          <w:sz w:val="28"/>
          <w:szCs w:val="28"/>
        </w:rPr>
        <w:t xml:space="preserve"> —  когда немецкий ребенок попросит у мамы "</w:t>
      </w:r>
      <w:proofErr w:type="spellStart"/>
      <w:r w:rsidRPr="00795176">
        <w:rPr>
          <w:rFonts w:ascii="Times New Roman" w:eastAsia="Times New Roman" w:hAnsi="Times New Roman" w:cs="Times New Roman"/>
          <w:sz w:val="28"/>
          <w:szCs w:val="28"/>
        </w:rPr>
        <w:t>e</w:t>
      </w:r>
      <w:r w:rsidR="004C1289">
        <w:rPr>
          <w:rFonts w:ascii="Times New Roman" w:eastAsia="Times New Roman" w:hAnsi="Times New Roman" w:cs="Times New Roman"/>
          <w:sz w:val="28"/>
          <w:szCs w:val="28"/>
        </w:rPr>
        <w:t>inen</w:t>
      </w:r>
      <w:proofErr w:type="spellEnd"/>
      <w:r w:rsidR="004C1289">
        <w:rPr>
          <w:rFonts w:ascii="Times New Roman" w:eastAsia="Times New Roman" w:hAnsi="Times New Roman" w:cs="Times New Roman"/>
          <w:sz w:val="28"/>
          <w:szCs w:val="28"/>
        </w:rPr>
        <w:t xml:space="preserve"> </w:t>
      </w:r>
      <w:proofErr w:type="spellStart"/>
      <w:r w:rsidR="004C1289">
        <w:rPr>
          <w:rFonts w:ascii="Times New Roman" w:eastAsia="Times New Roman" w:hAnsi="Times New Roman" w:cs="Times New Roman"/>
          <w:sz w:val="28"/>
          <w:szCs w:val="28"/>
        </w:rPr>
        <w:t>Keks</w:t>
      </w:r>
      <w:proofErr w:type="spellEnd"/>
      <w:r w:rsidR="004C1289">
        <w:rPr>
          <w:rFonts w:ascii="Times New Roman" w:eastAsia="Times New Roman" w:hAnsi="Times New Roman" w:cs="Times New Roman"/>
          <w:sz w:val="28"/>
          <w:szCs w:val="28"/>
        </w:rPr>
        <w:t>", он получит печенье</w:t>
      </w:r>
      <w:r w:rsidRPr="00795176">
        <w:rPr>
          <w:rFonts w:ascii="Times New Roman" w:eastAsia="Times New Roman" w:hAnsi="Times New Roman" w:cs="Times New Roman"/>
          <w:sz w:val="28"/>
          <w:szCs w:val="28"/>
        </w:rPr>
        <w:t>.</w:t>
      </w:r>
    </w:p>
    <w:p w:rsidR="008C6AE0" w:rsidRDefault="008C6AE0" w:rsidP="008C6AE0">
      <w:pPr>
        <w:shd w:val="clear" w:color="auto" w:fill="FFFFFF"/>
        <w:spacing w:after="225" w:line="360" w:lineRule="auto"/>
        <w:ind w:left="284" w:firstLine="709"/>
        <w:contextualSpacing/>
        <w:rPr>
          <w:rFonts w:ascii="Times New Roman" w:eastAsia="Times New Roman" w:hAnsi="Times New Roman" w:cs="Times New Roman"/>
          <w:b/>
          <w:sz w:val="28"/>
          <w:szCs w:val="28"/>
        </w:rPr>
      </w:pPr>
      <w:proofErr w:type="spellStart"/>
      <w:r w:rsidRPr="00795176">
        <w:rPr>
          <w:rFonts w:ascii="Times New Roman" w:eastAsia="Times New Roman" w:hAnsi="Times New Roman" w:cs="Times New Roman"/>
          <w:sz w:val="28"/>
          <w:szCs w:val="28"/>
        </w:rPr>
        <w:t>die</w:t>
      </w:r>
      <w:proofErr w:type="spellEnd"/>
      <w:r w:rsidRPr="00795176">
        <w:rPr>
          <w:rFonts w:ascii="Times New Roman" w:eastAsia="Times New Roman" w:hAnsi="Times New Roman" w:cs="Times New Roman"/>
          <w:sz w:val="28"/>
          <w:szCs w:val="28"/>
        </w:rPr>
        <w:t xml:space="preserve"> </w:t>
      </w:r>
      <w:proofErr w:type="spellStart"/>
      <w:r w:rsidRPr="00795176">
        <w:rPr>
          <w:rFonts w:ascii="Times New Roman" w:eastAsia="Times New Roman" w:hAnsi="Times New Roman" w:cs="Times New Roman"/>
          <w:sz w:val="28"/>
          <w:szCs w:val="28"/>
        </w:rPr>
        <w:t>Familie</w:t>
      </w:r>
      <w:proofErr w:type="spellEnd"/>
      <w:r w:rsidRPr="00795176">
        <w:rPr>
          <w:rFonts w:ascii="Times New Roman" w:eastAsia="Times New Roman" w:hAnsi="Times New Roman" w:cs="Times New Roman"/>
          <w:sz w:val="28"/>
          <w:szCs w:val="28"/>
        </w:rPr>
        <w:t xml:space="preserve"> — семья, а не "фамилия".</w:t>
      </w:r>
    </w:p>
    <w:p w:rsidR="008C6AE0" w:rsidRPr="008C6AE0" w:rsidRDefault="008C6AE0" w:rsidP="008C6AE0">
      <w:pPr>
        <w:shd w:val="clear" w:color="auto" w:fill="FFFFFF"/>
        <w:spacing w:after="225" w:line="360" w:lineRule="auto"/>
        <w:ind w:left="284" w:firstLine="709"/>
        <w:contextualSpacing/>
        <w:rPr>
          <w:rFonts w:ascii="Times New Roman" w:eastAsia="Times New Roman" w:hAnsi="Times New Roman" w:cs="Times New Roman"/>
          <w:b/>
          <w:sz w:val="28"/>
          <w:szCs w:val="28"/>
        </w:rPr>
      </w:pPr>
      <w:proofErr w:type="spellStart"/>
      <w:r w:rsidRPr="00795176">
        <w:rPr>
          <w:rFonts w:ascii="Times New Roman" w:eastAsia="Times New Roman" w:hAnsi="Times New Roman" w:cs="Times New Roman"/>
          <w:sz w:val="28"/>
          <w:szCs w:val="28"/>
        </w:rPr>
        <w:t>das</w:t>
      </w:r>
      <w:proofErr w:type="spellEnd"/>
      <w:r w:rsidRPr="00795176">
        <w:rPr>
          <w:rFonts w:ascii="Times New Roman" w:eastAsia="Times New Roman" w:hAnsi="Times New Roman" w:cs="Times New Roman"/>
          <w:sz w:val="28"/>
          <w:szCs w:val="28"/>
        </w:rPr>
        <w:t xml:space="preserve"> </w:t>
      </w:r>
      <w:proofErr w:type="spellStart"/>
      <w:r w:rsidRPr="00795176">
        <w:rPr>
          <w:rFonts w:ascii="Times New Roman" w:eastAsia="Times New Roman" w:hAnsi="Times New Roman" w:cs="Times New Roman"/>
          <w:sz w:val="28"/>
          <w:szCs w:val="28"/>
        </w:rPr>
        <w:t>Spiel</w:t>
      </w:r>
      <w:proofErr w:type="spellEnd"/>
      <w:r w:rsidRPr="00795176">
        <w:rPr>
          <w:rFonts w:ascii="Times New Roman" w:eastAsia="Times New Roman" w:hAnsi="Times New Roman" w:cs="Times New Roman"/>
          <w:sz w:val="28"/>
          <w:szCs w:val="28"/>
        </w:rPr>
        <w:t xml:space="preserve"> — игра, а не "шпиль".</w:t>
      </w:r>
    </w:p>
    <w:p w:rsidR="008C6AE0" w:rsidRPr="00795176" w:rsidRDefault="008C6AE0" w:rsidP="008C6AE0">
      <w:pPr>
        <w:keepNext/>
        <w:shd w:val="clear" w:color="auto" w:fill="FFFFFF"/>
        <w:spacing w:after="0" w:line="360" w:lineRule="auto"/>
        <w:ind w:left="284" w:firstLine="709"/>
        <w:contextualSpacing/>
        <w:jc w:val="both"/>
        <w:rPr>
          <w:rFonts w:ascii="Times New Roman" w:eastAsia="Times New Roman" w:hAnsi="Times New Roman" w:cs="Times New Roman"/>
          <w:sz w:val="28"/>
          <w:szCs w:val="28"/>
        </w:rPr>
      </w:pPr>
      <w:proofErr w:type="spellStart"/>
      <w:r w:rsidRPr="00795176">
        <w:rPr>
          <w:rFonts w:ascii="Times New Roman" w:eastAsia="Times New Roman" w:hAnsi="Times New Roman" w:cs="Times New Roman"/>
          <w:sz w:val="28"/>
          <w:szCs w:val="28"/>
        </w:rPr>
        <w:t>der</w:t>
      </w:r>
      <w:proofErr w:type="spellEnd"/>
      <w:r w:rsidRPr="00795176">
        <w:rPr>
          <w:rFonts w:ascii="Times New Roman" w:eastAsia="Times New Roman" w:hAnsi="Times New Roman" w:cs="Times New Roman"/>
          <w:sz w:val="28"/>
          <w:szCs w:val="28"/>
        </w:rPr>
        <w:t xml:space="preserve"> </w:t>
      </w:r>
      <w:proofErr w:type="spellStart"/>
      <w:r w:rsidRPr="00795176">
        <w:rPr>
          <w:rFonts w:ascii="Times New Roman" w:eastAsia="Times New Roman" w:hAnsi="Times New Roman" w:cs="Times New Roman"/>
          <w:sz w:val="28"/>
          <w:szCs w:val="28"/>
        </w:rPr>
        <w:t>Termin</w:t>
      </w:r>
      <w:proofErr w:type="spellEnd"/>
      <w:r w:rsidRPr="00795176">
        <w:rPr>
          <w:rFonts w:ascii="Times New Roman" w:eastAsia="Times New Roman" w:hAnsi="Times New Roman" w:cs="Times New Roman"/>
          <w:sz w:val="28"/>
          <w:szCs w:val="28"/>
        </w:rPr>
        <w:t xml:space="preserve"> — назначенный час, время (деловой) встречи, либо встреча как таковая (а не "термин" — </w:t>
      </w:r>
      <w:proofErr w:type="spellStart"/>
      <w:r w:rsidRPr="00795176">
        <w:rPr>
          <w:rFonts w:ascii="Times New Roman" w:eastAsia="Times New Roman" w:hAnsi="Times New Roman" w:cs="Times New Roman"/>
          <w:sz w:val="28"/>
          <w:szCs w:val="28"/>
        </w:rPr>
        <w:t>das</w:t>
      </w:r>
      <w:proofErr w:type="spellEnd"/>
      <w:r w:rsidRPr="00795176">
        <w:rPr>
          <w:rFonts w:ascii="Times New Roman" w:eastAsia="Times New Roman" w:hAnsi="Times New Roman" w:cs="Times New Roman"/>
          <w:sz w:val="28"/>
          <w:szCs w:val="28"/>
        </w:rPr>
        <w:t xml:space="preserve"> </w:t>
      </w:r>
      <w:proofErr w:type="spellStart"/>
      <w:r w:rsidRPr="00795176">
        <w:rPr>
          <w:rFonts w:ascii="Times New Roman" w:eastAsia="Times New Roman" w:hAnsi="Times New Roman" w:cs="Times New Roman"/>
          <w:sz w:val="28"/>
          <w:szCs w:val="28"/>
        </w:rPr>
        <w:t>Fachwort</w:t>
      </w:r>
      <w:proofErr w:type="spellEnd"/>
      <w:r w:rsidRPr="00795176">
        <w:rPr>
          <w:rFonts w:ascii="Times New Roman" w:eastAsia="Times New Roman" w:hAnsi="Times New Roman" w:cs="Times New Roman"/>
          <w:sz w:val="28"/>
          <w:szCs w:val="28"/>
        </w:rPr>
        <w:t>).</w:t>
      </w:r>
    </w:p>
    <w:p w:rsidR="008C6AE0" w:rsidRPr="00795176" w:rsidRDefault="008C6AE0" w:rsidP="008C6AE0">
      <w:pPr>
        <w:keepNext/>
        <w:shd w:val="clear" w:color="auto" w:fill="FFFFFF"/>
        <w:spacing w:after="0" w:line="360" w:lineRule="auto"/>
        <w:ind w:left="284" w:firstLine="709"/>
        <w:contextualSpacing/>
        <w:jc w:val="both"/>
        <w:rPr>
          <w:rFonts w:ascii="Times New Roman" w:eastAsia="Times New Roman" w:hAnsi="Times New Roman" w:cs="Times New Roman"/>
          <w:sz w:val="28"/>
          <w:szCs w:val="28"/>
        </w:rPr>
      </w:pPr>
      <w:proofErr w:type="spellStart"/>
      <w:r w:rsidRPr="00795176">
        <w:rPr>
          <w:rFonts w:ascii="Times New Roman" w:eastAsia="Times New Roman" w:hAnsi="Times New Roman" w:cs="Times New Roman"/>
          <w:sz w:val="28"/>
          <w:szCs w:val="28"/>
        </w:rPr>
        <w:t>das</w:t>
      </w:r>
      <w:proofErr w:type="spellEnd"/>
      <w:r w:rsidRPr="00795176">
        <w:rPr>
          <w:rFonts w:ascii="Times New Roman" w:eastAsia="Times New Roman" w:hAnsi="Times New Roman" w:cs="Times New Roman"/>
          <w:sz w:val="28"/>
          <w:szCs w:val="28"/>
        </w:rPr>
        <w:t xml:space="preserve"> </w:t>
      </w:r>
      <w:proofErr w:type="spellStart"/>
      <w:r w:rsidRPr="00795176">
        <w:rPr>
          <w:rFonts w:ascii="Times New Roman" w:eastAsia="Times New Roman" w:hAnsi="Times New Roman" w:cs="Times New Roman"/>
          <w:sz w:val="28"/>
          <w:szCs w:val="28"/>
        </w:rPr>
        <w:t>Volk</w:t>
      </w:r>
      <w:proofErr w:type="spellEnd"/>
      <w:r w:rsidRPr="00795176">
        <w:rPr>
          <w:rFonts w:ascii="Times New Roman" w:eastAsia="Times New Roman" w:hAnsi="Times New Roman" w:cs="Times New Roman"/>
          <w:sz w:val="28"/>
          <w:szCs w:val="28"/>
        </w:rPr>
        <w:t xml:space="preserve"> — народ, нация, население, люди, а не "волк".</w:t>
      </w:r>
    </w:p>
    <w:p w:rsidR="008C6AE0" w:rsidRPr="00795176" w:rsidRDefault="008C6AE0" w:rsidP="008C6AE0">
      <w:pPr>
        <w:keepNext/>
        <w:jc w:val="both"/>
        <w:rPr>
          <w:rFonts w:ascii="Times New Roman" w:hAnsi="Times New Roman" w:cs="Times New Roman"/>
          <w:sz w:val="28"/>
          <w:szCs w:val="28"/>
        </w:rPr>
      </w:pPr>
    </w:p>
    <w:p w:rsidR="00991936" w:rsidRDefault="00991936" w:rsidP="008C6AE0"/>
    <w:p w:rsidR="00E811ED" w:rsidRDefault="00E811ED" w:rsidP="008C6AE0"/>
    <w:sectPr w:rsidR="00E811ED" w:rsidSect="009919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8C6AE0"/>
    <w:rsid w:val="000534B1"/>
    <w:rsid w:val="000C45D3"/>
    <w:rsid w:val="003B7918"/>
    <w:rsid w:val="004C1289"/>
    <w:rsid w:val="00606895"/>
    <w:rsid w:val="006A2E52"/>
    <w:rsid w:val="00722507"/>
    <w:rsid w:val="0087032D"/>
    <w:rsid w:val="008C6AE0"/>
    <w:rsid w:val="00991936"/>
    <w:rsid w:val="009F7847"/>
    <w:rsid w:val="00BB1625"/>
    <w:rsid w:val="00E81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9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6A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C6AE0"/>
    <w:pPr>
      <w:spacing w:after="160" w:line="240" w:lineRule="exact"/>
    </w:pPr>
    <w:rPr>
      <w:rFonts w:ascii="Verdana" w:eastAsia="Times New Roman" w:hAnsi="Verdana" w:cs="Times New Roman"/>
      <w:sz w:val="20"/>
      <w:szCs w:val="20"/>
      <w:lang w:val="en-US" w:eastAsia="en-US"/>
    </w:rPr>
  </w:style>
  <w:style w:type="paragraph" w:styleId="a5">
    <w:name w:val="Balloon Text"/>
    <w:basedOn w:val="a"/>
    <w:link w:val="a6"/>
    <w:uiPriority w:val="99"/>
    <w:semiHidden/>
    <w:unhideWhenUsed/>
    <w:rsid w:val="00E811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11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1339</Words>
  <Characters>7634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НИКА</dc:creator>
  <cp:keywords/>
  <dc:description/>
  <cp:lastModifiedBy>НИКА</cp:lastModifiedBy>
  <cp:revision>8</cp:revision>
  <dcterms:created xsi:type="dcterms:W3CDTF">2015-10-29T08:50:00Z</dcterms:created>
  <dcterms:modified xsi:type="dcterms:W3CDTF">2019-02-06T09:48:00Z</dcterms:modified>
</cp:coreProperties>
</file>