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8FF9" w14:textId="77777777" w:rsidR="00560F2B" w:rsidRPr="00ED6501" w:rsidRDefault="00560F2B" w:rsidP="008155F3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6501">
        <w:rPr>
          <w:rFonts w:ascii="Times New Roman" w:hAnsi="Times New Roman" w:cs="Times New Roman"/>
          <w:sz w:val="28"/>
          <w:szCs w:val="28"/>
        </w:rPr>
        <w:t>Н.М. Аман</w:t>
      </w:r>
    </w:p>
    <w:p w14:paraId="5D8A5185" w14:textId="2A1E3F56" w:rsidR="00560F2B" w:rsidRPr="00ED6501" w:rsidRDefault="00560F2B" w:rsidP="008155F3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6501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C151E0">
        <w:rPr>
          <w:rFonts w:ascii="Times New Roman" w:hAnsi="Times New Roman" w:cs="Times New Roman"/>
          <w:sz w:val="28"/>
          <w:szCs w:val="28"/>
        </w:rPr>
        <w:t xml:space="preserve">ИО </w:t>
      </w:r>
      <w:r w:rsidRPr="00ED6501">
        <w:rPr>
          <w:rFonts w:ascii="Times New Roman" w:hAnsi="Times New Roman" w:cs="Times New Roman"/>
          <w:sz w:val="28"/>
          <w:szCs w:val="28"/>
        </w:rPr>
        <w:t xml:space="preserve">«Усть-Илимский техникум </w:t>
      </w:r>
    </w:p>
    <w:p w14:paraId="1E664425" w14:textId="77777777" w:rsidR="00560F2B" w:rsidRPr="00ED6501" w:rsidRDefault="00560F2B" w:rsidP="008155F3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D6501">
        <w:rPr>
          <w:rFonts w:ascii="Times New Roman" w:hAnsi="Times New Roman" w:cs="Times New Roman"/>
          <w:sz w:val="28"/>
          <w:szCs w:val="28"/>
        </w:rPr>
        <w:t>лесопромышленных технологий и сферы услуг»</w:t>
      </w:r>
    </w:p>
    <w:p w14:paraId="51DD2892" w14:textId="77777777" w:rsidR="00C151E0" w:rsidRDefault="00290C7D" w:rsidP="008155F3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D6501">
        <w:rPr>
          <w:rFonts w:ascii="Times New Roman" w:hAnsi="Times New Roman" w:cs="Times New Roman"/>
          <w:b/>
          <w:caps/>
          <w:sz w:val="28"/>
          <w:szCs w:val="28"/>
        </w:rPr>
        <w:t>Повышение качества обученности студентов</w:t>
      </w:r>
    </w:p>
    <w:p w14:paraId="4F3BD302" w14:textId="05E5899E" w:rsidR="008155F3" w:rsidRDefault="00290C7D" w:rsidP="008155F3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D6501">
        <w:rPr>
          <w:rFonts w:ascii="Times New Roman" w:hAnsi="Times New Roman" w:cs="Times New Roman"/>
          <w:b/>
          <w:caps/>
          <w:sz w:val="28"/>
          <w:szCs w:val="28"/>
        </w:rPr>
        <w:t>посредством применения электронных ресурсов</w:t>
      </w:r>
    </w:p>
    <w:p w14:paraId="5450F756" w14:textId="4C21FEE1" w:rsidR="008F6882" w:rsidRPr="00ED6501" w:rsidRDefault="00290C7D" w:rsidP="008155F3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ED6501">
        <w:rPr>
          <w:rFonts w:ascii="Times New Roman" w:hAnsi="Times New Roman" w:cs="Times New Roman"/>
          <w:b/>
          <w:caps/>
          <w:sz w:val="28"/>
          <w:szCs w:val="28"/>
        </w:rPr>
        <w:t>(на примере учебной дисциплины «Математика: алгебра и начала математического анализа, геометрия»)</w:t>
      </w:r>
    </w:p>
    <w:p w14:paraId="412D8B6A" w14:textId="65708A80" w:rsidR="00C6214C" w:rsidRPr="00ED6501" w:rsidRDefault="00C6214C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электронных </w:t>
      </w:r>
      <w:r w:rsidR="00264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дополнительный инструмент обучения и ресурс для самостоятельной работы студентов, должен привести к </w:t>
      </w:r>
      <w:r w:rsidR="00E81D0C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интереса студентов к изучаемой дисциплине, повысить качество усвоения материала, получению расширенных знаний по тематикам дисциплины, повышению качества обученности. Применение 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ресурсов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программных средств позвол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процесс обучения индивидуальным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рационально планир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бодное от учебных занятий время, это, в свою очередь,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проведения практических занятий за счет предварительной самостоятельной подготовки обучающихся к ним. </w:t>
      </w:r>
    </w:p>
    <w:p w14:paraId="0B4A2DF0" w14:textId="77777777" w:rsidR="00C6214C" w:rsidRPr="00ED6501" w:rsidRDefault="002D35D9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ктронный образовательный ресурс (ЭОР)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единичные учебные материалы в электронной форме, в настоящее время трудно отнести к нововведениям</w:t>
      </w:r>
      <w:r w:rsidR="008913BF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ресурсы – давно освоенный этап информатизации образовательного процесса.</w:t>
      </w:r>
    </w:p>
    <w:p w14:paraId="37D10E27" w14:textId="77777777" w:rsidR="00FF4D3E" w:rsidRDefault="008913BF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шаг в этом же направлении</w:t>
      </w:r>
      <w:r w:rsidR="00247996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ЭОР, представляющие собой целостную систему разного ви</w:t>
      </w:r>
      <w:r w:rsidR="00FF4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формата учебного материала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сопровождающего процесс обучения контроля. Электронные образовательные ресурсы призваны сочетать теоретический и практический аспект обучения студентов, а также расширить возможности организации контроля и самоконтроля и повышения интереса студента к будущей профессиональной деятельности. </w:t>
      </w:r>
    </w:p>
    <w:p w14:paraId="6A18D052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66">
        <w:rPr>
          <w:rFonts w:ascii="Times New Roman" w:hAnsi="Times New Roman" w:cs="Times New Roman"/>
          <w:color w:val="000000"/>
          <w:sz w:val="28"/>
          <w:szCs w:val="28"/>
        </w:rPr>
        <w:t>К Интернет-ресурсам, которые используются при подготовке и проведении уроков математики, можно отнести:</w:t>
      </w:r>
    </w:p>
    <w:p w14:paraId="54FCD80B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Pr="009A1F66">
        <w:rPr>
          <w:rFonts w:ascii="Times New Roman" w:hAnsi="Times New Roman" w:cs="Times New Roman"/>
          <w:color w:val="000000"/>
          <w:sz w:val="28"/>
          <w:szCs w:val="28"/>
        </w:rPr>
        <w:t>идеоуроки, видеофрагменты;</w:t>
      </w:r>
    </w:p>
    <w:p w14:paraId="02F8FA50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9A1F66">
        <w:rPr>
          <w:rFonts w:ascii="Times New Roman" w:hAnsi="Times New Roman" w:cs="Times New Roman"/>
          <w:color w:val="000000"/>
          <w:sz w:val="28"/>
          <w:szCs w:val="28"/>
        </w:rPr>
        <w:t>одули, flash-ролики;</w:t>
      </w:r>
    </w:p>
    <w:p w14:paraId="24A77A26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9A1F66">
        <w:rPr>
          <w:rFonts w:ascii="Times New Roman" w:hAnsi="Times New Roman" w:cs="Times New Roman"/>
          <w:color w:val="000000"/>
          <w:sz w:val="28"/>
          <w:szCs w:val="28"/>
        </w:rPr>
        <w:t>анк мультимедийных презентаций;</w:t>
      </w:r>
    </w:p>
    <w:p w14:paraId="4805C84B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</w:t>
      </w:r>
      <w:r w:rsidRPr="009A1F66">
        <w:rPr>
          <w:rFonts w:ascii="Times New Roman" w:hAnsi="Times New Roman" w:cs="Times New Roman"/>
          <w:color w:val="000000"/>
          <w:sz w:val="28"/>
          <w:szCs w:val="28"/>
        </w:rPr>
        <w:t>лектронные учебники;</w:t>
      </w:r>
    </w:p>
    <w:p w14:paraId="20E1B07A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9A1F66">
        <w:rPr>
          <w:rFonts w:ascii="Times New Roman" w:hAnsi="Times New Roman" w:cs="Times New Roman"/>
          <w:color w:val="000000"/>
          <w:sz w:val="28"/>
          <w:szCs w:val="28"/>
        </w:rPr>
        <w:t>атериалы разработанных курсов дистанционного обучения;</w:t>
      </w:r>
    </w:p>
    <w:p w14:paraId="0D3BF9E3" w14:textId="77777777" w:rsidR="009A1F66" w:rsidRPr="009A1F66" w:rsidRDefault="009A1F66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F66">
        <w:rPr>
          <w:rFonts w:ascii="Times New Roman" w:hAnsi="Times New Roman" w:cs="Times New Roman"/>
          <w:color w:val="000000"/>
          <w:sz w:val="28"/>
          <w:szCs w:val="28"/>
        </w:rPr>
        <w:t>- тесты, тренажеры, в том числе и online и др.</w:t>
      </w:r>
    </w:p>
    <w:p w14:paraId="50EE2A78" w14:textId="77777777" w:rsidR="000D658C" w:rsidRPr="009A1F66" w:rsidRDefault="000D658C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опыт использования </w:t>
      </w:r>
      <w:r w:rsidR="00247996"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конструктор</w:t>
      </w:r>
      <w:r w:rsidR="009136DE"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996"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математики, можно с уверенностью сказать, что использование информационных технологий позволяет повысить мотивацию к предмету и раскрыть интеллектуальный потенциал обучающегося.</w:t>
      </w:r>
    </w:p>
    <w:p w14:paraId="5BE00F7D" w14:textId="77777777" w:rsidR="00247996" w:rsidRPr="009A1F66" w:rsidRDefault="00247996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онлайн конструктор выбрать?</w:t>
      </w:r>
    </w:p>
    <w:p w14:paraId="3DBF1CB4" w14:textId="77777777" w:rsidR="00A826C3" w:rsidRDefault="00A826C3" w:rsidP="008155F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0451B" wp14:editId="7DD7ECAE">
            <wp:extent cx="4943243" cy="48894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46" cy="48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D0D9D" w14:textId="77777777" w:rsidR="00A826C3" w:rsidRPr="0039476E" w:rsidRDefault="00A826C3" w:rsidP="008155F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 </w:t>
      </w:r>
      <w:r w:rsidR="0039476E" w:rsidRPr="003947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Главная страница Online Test Pad</w:t>
      </w:r>
    </w:p>
    <w:p w14:paraId="5AC03346" w14:textId="77777777" w:rsidR="006E6E7E" w:rsidRDefault="006E6E7E" w:rsidP="008155F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5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Конструктор Online Test Pad </w:t>
      </w:r>
      <w:r>
        <w:rPr>
          <w:rFonts w:ascii="Times New Roman" w:hAnsi="Times New Roman" w:cs="Times New Roman"/>
          <w:color w:val="000000"/>
          <w:sz w:val="28"/>
          <w:szCs w:val="28"/>
        </w:rPr>
        <w:t>– бесплатный универсальный конструктор, с помощью которого можно создать целую палитру цифровых учебных задач</w:t>
      </w:r>
      <w:r w:rsidRPr="0027245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тестов, кроссвордов, сканвордов, опросов, логических игр, диалогов (рис. 1).</w:t>
      </w:r>
    </w:p>
    <w:p w14:paraId="1A7BEC35" w14:textId="77777777" w:rsidR="00ED6501" w:rsidRDefault="00ED6501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В конструкторе тестов предусмотрено большое количество различных настроек тестов. </w:t>
      </w:r>
      <w:r w:rsidR="002724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Можно</w:t>
      </w:r>
      <w:r w:rsidRPr="00ED650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быстро и удобно создать действительно уникальный тест.</w:t>
      </w:r>
      <w:r w:rsidR="00272451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</w:p>
    <w:p w14:paraId="1F2176B0" w14:textId="77777777" w:rsidR="00FF4D3E" w:rsidRDefault="00FF4D3E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F4D3E">
        <w:rPr>
          <w:rFonts w:ascii="Times New Roman" w:eastAsia="Times New Roman" w:hAnsi="Times New Roman" w:cs="Times New Roman"/>
          <w:noProof/>
          <w:color w:val="373A3C"/>
          <w:sz w:val="28"/>
          <w:szCs w:val="28"/>
          <w:lang w:eastAsia="ru-RU"/>
        </w:rPr>
        <w:drawing>
          <wp:inline distT="0" distB="0" distL="0" distR="0" wp14:anchorId="5F9FC12D" wp14:editId="0EC2BFD4">
            <wp:extent cx="5935345" cy="23025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2F1B6" w14:textId="77777777" w:rsidR="00FF4D3E" w:rsidRDefault="00FF4D3E" w:rsidP="008155F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Рисунок 2. Тесты по алгебре</w:t>
      </w:r>
    </w:p>
    <w:p w14:paraId="748FC0A9" w14:textId="77777777" w:rsidR="00911C89" w:rsidRDefault="00911C89" w:rsidP="008155F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911C89">
        <w:rPr>
          <w:rFonts w:ascii="Times New Roman" w:eastAsia="Times New Roman" w:hAnsi="Times New Roman" w:cs="Times New Roman"/>
          <w:noProof/>
          <w:color w:val="373A3C"/>
          <w:sz w:val="28"/>
          <w:szCs w:val="28"/>
          <w:lang w:eastAsia="ru-RU"/>
        </w:rPr>
        <w:drawing>
          <wp:inline distT="0" distB="0" distL="0" distR="0" wp14:anchorId="6045F1BE" wp14:editId="7657FC08">
            <wp:extent cx="5935345" cy="221932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F02AA" w14:textId="77777777" w:rsidR="00911C89" w:rsidRPr="00ED6501" w:rsidRDefault="00911C89" w:rsidP="008155F3">
      <w:pPr>
        <w:shd w:val="clear" w:color="auto" w:fill="FFFFFF"/>
        <w:spacing w:line="360" w:lineRule="auto"/>
        <w:ind w:firstLine="851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Рисунок 3. Тест по алгебре по теме «Решение показательных уравнений»</w:t>
      </w:r>
    </w:p>
    <w:p w14:paraId="0B76038F" w14:textId="77777777" w:rsidR="00E43D35" w:rsidRPr="00283F8B" w:rsidRDefault="00E43D35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таким образом урок</w:t>
      </w:r>
      <w:r w:rsidR="00283F8B" w:rsidRPr="0028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28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благодаря использованию онлайн конструктора, приобретает направленность на развитие интеллекта учащегося, на самостоятельное извлечение и представление знаний, на формирование общеучебных умений и навыков работы с информацией. С другой стороны, включение электронных образовательных ресурсов в современные интерактивные образовательные технологии, позволяет существенно расширить спектр интеллектуальных приемов и организационных </w:t>
      </w:r>
      <w:r w:rsidRPr="0028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используемых в процессе обучения. Это сочетание делает процесс усвоения знаний и формирования умений более эффективным и как следствие, способствует повышению уровня образовательных результатов учащихся.</w:t>
      </w:r>
    </w:p>
    <w:p w14:paraId="49734995" w14:textId="77777777" w:rsidR="0062157A" w:rsidRPr="00ED6501" w:rsidRDefault="001159B5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можно сказать, что п</w:t>
      </w:r>
      <w:r w:rsidR="0062157A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6501">
        <w:rPr>
          <w:rFonts w:ascii="Times New Roman" w:hAnsi="Times New Roman" w:cs="Times New Roman"/>
          <w:color w:val="000000"/>
          <w:sz w:val="28"/>
          <w:szCs w:val="28"/>
        </w:rPr>
        <w:t>онструктор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6501">
        <w:rPr>
          <w:rFonts w:ascii="Times New Roman" w:hAnsi="Times New Roman" w:cs="Times New Roman"/>
          <w:color w:val="000000"/>
          <w:sz w:val="28"/>
          <w:szCs w:val="28"/>
        </w:rPr>
        <w:t xml:space="preserve"> Online Test Pad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математики</w:t>
      </w:r>
      <w:r w:rsidR="0062157A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62157A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DAC1A7" w14:textId="77777777" w:rsidR="0062157A" w:rsidRPr="00ED6501" w:rsidRDefault="0062157A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интереса обучающегося к предмету, т.к. во время изучения курса в какой-либо системе студент не только изучает теоретический материал, но и тестируется, определяя свой уровень обученности, что позволяет обучающимся самокритично и объективно оценить свои знания и умения при подготовке к промежуточной аттестации;</w:t>
      </w:r>
    </w:p>
    <w:p w14:paraId="71440C6A" w14:textId="77777777" w:rsidR="0062157A" w:rsidRPr="00ED6501" w:rsidRDefault="0062157A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621E3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усвоению учебного материала, т.к. студент может многократно пройти тестирование, закрепляя учебный материал;</w:t>
      </w:r>
    </w:p>
    <w:p w14:paraId="5A9D3C29" w14:textId="77777777" w:rsidR="00E621E3" w:rsidRPr="00ED6501" w:rsidRDefault="00E621E3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получению обучаемыми дополнительных знаний по дисциплине, т.к. объем </w:t>
      </w:r>
      <w:r w:rsidR="001159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ресурса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больше, чем объем лекций и практических занятий:</w:t>
      </w:r>
    </w:p>
    <w:p w14:paraId="5D19E242" w14:textId="77777777" w:rsidR="00E621E3" w:rsidRPr="00ED6501" w:rsidRDefault="00E621E3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1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</w:t>
      </w:r>
      <w:r w:rsidR="00950467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процесса, т.к. возможно проведение тестирования на разных уровнях (базовом, сложном и продвинутом);</w:t>
      </w:r>
    </w:p>
    <w:p w14:paraId="4509F75C" w14:textId="77777777" w:rsidR="005B5E57" w:rsidRDefault="00950467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1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обученности, т.к. студенты, пропустившие занятия по уважительным и неуважительным причинам, имеют возможность восполнить пробелы при применении ЭОР самостоятельно, отработать в домашних условиях практические занятия, а также усвоить материалы дисциплин в большем объеме. При этом можно повысить качество проведения практических занятий за счет предварительной самостоятельной подготовки обучающихся к ним.</w:t>
      </w:r>
    </w:p>
    <w:p w14:paraId="2A636827" w14:textId="77777777" w:rsidR="00B146F5" w:rsidRDefault="00B146F5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4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  <w:r w:rsidRPr="009A1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429F70F1" w14:textId="77777777" w:rsidR="0043630F" w:rsidRDefault="0043630F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Куценко С.М., Косулин В.В. Электронные образовательные ресурсы как инструмент обучения и повышения качества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инженерного образования</w:t>
      </w:r>
      <w:r w:rsidRPr="00436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технологии, качество. Том 2. Казань</w:t>
      </w:r>
      <w:r w:rsidRPr="004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«Бриг», </w:t>
      </w:r>
      <w:r w:rsidRPr="0043630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194-198.</w:t>
      </w:r>
      <w:r w:rsidRPr="004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54C5AC" w14:textId="297E3C8C" w:rsidR="00B146F5" w:rsidRDefault="0043630F" w:rsidP="008155F3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Суворова Т.Н. Использование дидактических возможностей электронных ресурсов для повышения качества образования</w:t>
      </w:r>
      <w:r w:rsidRPr="00B146F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образование, 2014., №6, с. 43-48.</w:t>
      </w:r>
    </w:p>
    <w:sectPr w:rsidR="00B146F5" w:rsidSect="008155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62"/>
    <w:multiLevelType w:val="multilevel"/>
    <w:tmpl w:val="02C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44642"/>
    <w:multiLevelType w:val="multilevel"/>
    <w:tmpl w:val="142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C68F8"/>
    <w:multiLevelType w:val="multilevel"/>
    <w:tmpl w:val="7E1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32B61"/>
    <w:multiLevelType w:val="multilevel"/>
    <w:tmpl w:val="BF3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228A"/>
    <w:multiLevelType w:val="multilevel"/>
    <w:tmpl w:val="820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04D79"/>
    <w:multiLevelType w:val="multilevel"/>
    <w:tmpl w:val="A2F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3FD"/>
    <w:multiLevelType w:val="multilevel"/>
    <w:tmpl w:val="646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66991"/>
    <w:multiLevelType w:val="multilevel"/>
    <w:tmpl w:val="363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A53DD"/>
    <w:multiLevelType w:val="multilevel"/>
    <w:tmpl w:val="264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43E72"/>
    <w:multiLevelType w:val="multilevel"/>
    <w:tmpl w:val="97B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C357E"/>
    <w:multiLevelType w:val="hybridMultilevel"/>
    <w:tmpl w:val="039AA556"/>
    <w:lvl w:ilvl="0" w:tplc="F134E9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867CD"/>
    <w:multiLevelType w:val="multilevel"/>
    <w:tmpl w:val="D98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45DEE"/>
    <w:multiLevelType w:val="multilevel"/>
    <w:tmpl w:val="56D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624C2"/>
    <w:multiLevelType w:val="multilevel"/>
    <w:tmpl w:val="B82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D4EBE"/>
    <w:multiLevelType w:val="multilevel"/>
    <w:tmpl w:val="418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F31DE"/>
    <w:multiLevelType w:val="multilevel"/>
    <w:tmpl w:val="88F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85A5C"/>
    <w:multiLevelType w:val="multilevel"/>
    <w:tmpl w:val="A91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D7853"/>
    <w:multiLevelType w:val="multilevel"/>
    <w:tmpl w:val="AB6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013D3"/>
    <w:multiLevelType w:val="multilevel"/>
    <w:tmpl w:val="659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250A1"/>
    <w:multiLevelType w:val="multilevel"/>
    <w:tmpl w:val="EDD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B7A36"/>
    <w:multiLevelType w:val="multilevel"/>
    <w:tmpl w:val="08C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D1737"/>
    <w:multiLevelType w:val="multilevel"/>
    <w:tmpl w:val="9FC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F4DFB"/>
    <w:multiLevelType w:val="multilevel"/>
    <w:tmpl w:val="CC98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A5D56"/>
    <w:multiLevelType w:val="multilevel"/>
    <w:tmpl w:val="F40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72CF5"/>
    <w:multiLevelType w:val="multilevel"/>
    <w:tmpl w:val="FE4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E2B24"/>
    <w:multiLevelType w:val="multilevel"/>
    <w:tmpl w:val="635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7345B5"/>
    <w:multiLevelType w:val="multilevel"/>
    <w:tmpl w:val="E32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7"/>
  </w:num>
  <w:num w:numId="5">
    <w:abstractNumId w:val="8"/>
  </w:num>
  <w:num w:numId="6">
    <w:abstractNumId w:val="19"/>
  </w:num>
  <w:num w:numId="7">
    <w:abstractNumId w:val="22"/>
  </w:num>
  <w:num w:numId="8">
    <w:abstractNumId w:val="18"/>
  </w:num>
  <w:num w:numId="9">
    <w:abstractNumId w:val="25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23"/>
  </w:num>
  <w:num w:numId="15">
    <w:abstractNumId w:val="6"/>
  </w:num>
  <w:num w:numId="16">
    <w:abstractNumId w:val="0"/>
  </w:num>
  <w:num w:numId="17">
    <w:abstractNumId w:val="26"/>
  </w:num>
  <w:num w:numId="18">
    <w:abstractNumId w:val="13"/>
  </w:num>
  <w:num w:numId="19">
    <w:abstractNumId w:val="9"/>
  </w:num>
  <w:num w:numId="20">
    <w:abstractNumId w:val="1"/>
  </w:num>
  <w:num w:numId="21">
    <w:abstractNumId w:val="21"/>
  </w:num>
  <w:num w:numId="22">
    <w:abstractNumId w:val="17"/>
  </w:num>
  <w:num w:numId="23">
    <w:abstractNumId w:val="5"/>
  </w:num>
  <w:num w:numId="24">
    <w:abstractNumId w:val="11"/>
  </w:num>
  <w:num w:numId="25">
    <w:abstractNumId w:val="3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C7D"/>
    <w:rsid w:val="0001164A"/>
    <w:rsid w:val="000D658C"/>
    <w:rsid w:val="001159B5"/>
    <w:rsid w:val="001A7540"/>
    <w:rsid w:val="00202B96"/>
    <w:rsid w:val="00247996"/>
    <w:rsid w:val="00264F68"/>
    <w:rsid w:val="00272451"/>
    <w:rsid w:val="00283F8B"/>
    <w:rsid w:val="00286875"/>
    <w:rsid w:val="00290C7D"/>
    <w:rsid w:val="002D35D9"/>
    <w:rsid w:val="0039476E"/>
    <w:rsid w:val="00413DC5"/>
    <w:rsid w:val="00432712"/>
    <w:rsid w:val="0043630F"/>
    <w:rsid w:val="004E4382"/>
    <w:rsid w:val="00560F2B"/>
    <w:rsid w:val="00595BF9"/>
    <w:rsid w:val="005B5E57"/>
    <w:rsid w:val="0062157A"/>
    <w:rsid w:val="00633694"/>
    <w:rsid w:val="006D1437"/>
    <w:rsid w:val="006E6E7E"/>
    <w:rsid w:val="008155F3"/>
    <w:rsid w:val="008913BF"/>
    <w:rsid w:val="008F6882"/>
    <w:rsid w:val="00911C89"/>
    <w:rsid w:val="009136DE"/>
    <w:rsid w:val="00950467"/>
    <w:rsid w:val="00974087"/>
    <w:rsid w:val="009A1F66"/>
    <w:rsid w:val="00A749CB"/>
    <w:rsid w:val="00A826C3"/>
    <w:rsid w:val="00A9313E"/>
    <w:rsid w:val="00AA10B9"/>
    <w:rsid w:val="00B146F5"/>
    <w:rsid w:val="00C01676"/>
    <w:rsid w:val="00C151E0"/>
    <w:rsid w:val="00C349EF"/>
    <w:rsid w:val="00C6214C"/>
    <w:rsid w:val="00E43D35"/>
    <w:rsid w:val="00E621E3"/>
    <w:rsid w:val="00E81D0C"/>
    <w:rsid w:val="00ED273F"/>
    <w:rsid w:val="00ED6501"/>
    <w:rsid w:val="00F764DF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016E"/>
  <w15:docId w15:val="{951F8697-1806-4082-B1A2-DE99A97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5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dcterms:created xsi:type="dcterms:W3CDTF">2019-05-31T08:29:00Z</dcterms:created>
  <dcterms:modified xsi:type="dcterms:W3CDTF">2020-01-23T14:21:00Z</dcterms:modified>
</cp:coreProperties>
</file>