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B2" w:rsidRDefault="00D117B2" w:rsidP="00D117B2">
      <w:pPr>
        <w:spacing w:line="360" w:lineRule="auto"/>
        <w:ind w:firstLine="0"/>
        <w:jc w:val="center"/>
        <w:rPr>
          <w:rFonts w:eastAsia="Times New Roman"/>
          <w:bCs/>
          <w:sz w:val="48"/>
          <w:szCs w:val="48"/>
          <w:lang w:eastAsia="ru-RU"/>
        </w:rPr>
      </w:pPr>
    </w:p>
    <w:p w:rsidR="00D117B2" w:rsidRDefault="00D117B2" w:rsidP="00D117B2">
      <w:pPr>
        <w:spacing w:line="360" w:lineRule="auto"/>
        <w:ind w:firstLine="0"/>
        <w:jc w:val="center"/>
        <w:rPr>
          <w:rFonts w:eastAsia="Times New Roman"/>
          <w:bCs/>
          <w:sz w:val="48"/>
          <w:szCs w:val="48"/>
          <w:lang w:eastAsia="ru-RU"/>
        </w:rPr>
      </w:pPr>
    </w:p>
    <w:p w:rsidR="00D117B2" w:rsidRDefault="00D117B2" w:rsidP="00D117B2">
      <w:pPr>
        <w:spacing w:line="360" w:lineRule="auto"/>
        <w:ind w:firstLine="0"/>
        <w:jc w:val="center"/>
        <w:rPr>
          <w:rFonts w:eastAsia="Times New Roman"/>
          <w:bCs/>
          <w:sz w:val="48"/>
          <w:szCs w:val="48"/>
          <w:lang w:eastAsia="ru-RU"/>
        </w:rPr>
      </w:pPr>
    </w:p>
    <w:p w:rsidR="00D117B2" w:rsidRDefault="00D117B2" w:rsidP="00D117B2">
      <w:pPr>
        <w:spacing w:line="360" w:lineRule="auto"/>
        <w:ind w:firstLine="0"/>
        <w:jc w:val="center"/>
        <w:rPr>
          <w:rFonts w:eastAsia="Times New Roman"/>
          <w:bCs/>
          <w:sz w:val="48"/>
          <w:szCs w:val="48"/>
          <w:lang w:eastAsia="ru-RU"/>
        </w:rPr>
      </w:pPr>
    </w:p>
    <w:p w:rsidR="00D117B2" w:rsidRDefault="00D117B2" w:rsidP="00D117B2">
      <w:pPr>
        <w:spacing w:line="360" w:lineRule="auto"/>
        <w:ind w:firstLine="0"/>
        <w:jc w:val="center"/>
        <w:rPr>
          <w:rFonts w:eastAsia="Times New Roman"/>
          <w:bCs/>
          <w:sz w:val="48"/>
          <w:szCs w:val="48"/>
          <w:lang w:eastAsia="ru-RU"/>
        </w:rPr>
      </w:pPr>
    </w:p>
    <w:p w:rsidR="00D117B2" w:rsidRPr="00B93E64" w:rsidRDefault="00D117B2" w:rsidP="00D117B2">
      <w:pPr>
        <w:spacing w:line="360" w:lineRule="auto"/>
        <w:ind w:firstLine="0"/>
        <w:jc w:val="center"/>
        <w:rPr>
          <w:rFonts w:eastAsia="Times New Roman"/>
          <w:bCs/>
          <w:sz w:val="48"/>
          <w:szCs w:val="48"/>
          <w:lang w:eastAsia="ru-RU"/>
        </w:rPr>
      </w:pPr>
      <w:r>
        <w:rPr>
          <w:rFonts w:eastAsia="Times New Roman"/>
          <w:bCs/>
          <w:sz w:val="48"/>
          <w:szCs w:val="48"/>
          <w:lang w:eastAsia="ru-RU"/>
        </w:rPr>
        <w:t>Доклад</w:t>
      </w:r>
      <w:r w:rsidRPr="00B93E64">
        <w:rPr>
          <w:rFonts w:eastAsia="Times New Roman"/>
          <w:bCs/>
          <w:sz w:val="48"/>
          <w:szCs w:val="48"/>
          <w:lang w:eastAsia="ru-RU"/>
        </w:rPr>
        <w:t xml:space="preserve"> на тему:</w:t>
      </w:r>
    </w:p>
    <w:p w:rsidR="00D117B2" w:rsidRPr="00B93E64" w:rsidRDefault="00D117B2" w:rsidP="00D117B2">
      <w:pPr>
        <w:spacing w:line="360" w:lineRule="auto"/>
        <w:ind w:firstLine="0"/>
        <w:jc w:val="center"/>
        <w:rPr>
          <w:rFonts w:eastAsia="Times New Roman"/>
          <w:bCs/>
          <w:sz w:val="48"/>
          <w:szCs w:val="48"/>
          <w:lang w:eastAsia="ru-RU"/>
        </w:rPr>
      </w:pPr>
      <w:r w:rsidRPr="00B93E64">
        <w:rPr>
          <w:rFonts w:eastAsia="Times New Roman"/>
          <w:bCs/>
          <w:sz w:val="48"/>
          <w:szCs w:val="48"/>
          <w:lang w:eastAsia="ru-RU"/>
        </w:rPr>
        <w:t>«Проблемы творчески одарённой личности»</w:t>
      </w:r>
    </w:p>
    <w:p w:rsidR="00D117B2" w:rsidRPr="00B93E64" w:rsidRDefault="00D117B2" w:rsidP="00D117B2">
      <w:pPr>
        <w:spacing w:line="360" w:lineRule="auto"/>
        <w:ind w:firstLine="0"/>
        <w:jc w:val="center"/>
        <w:rPr>
          <w:rFonts w:eastAsia="Times New Roman"/>
          <w:bCs/>
          <w:sz w:val="48"/>
          <w:szCs w:val="48"/>
          <w:lang w:eastAsia="ru-RU"/>
        </w:rPr>
      </w:pPr>
    </w:p>
    <w:p w:rsidR="00D117B2" w:rsidRDefault="00D117B2" w:rsidP="00D117B2">
      <w:pPr>
        <w:spacing w:line="360" w:lineRule="auto"/>
        <w:ind w:firstLine="0"/>
        <w:jc w:val="center"/>
        <w:rPr>
          <w:rFonts w:eastAsia="Times New Roman"/>
          <w:bCs/>
          <w:sz w:val="40"/>
          <w:szCs w:val="40"/>
          <w:lang w:eastAsia="ru-RU"/>
        </w:rPr>
      </w:pPr>
    </w:p>
    <w:p w:rsidR="00D117B2" w:rsidRDefault="00D117B2" w:rsidP="00D117B2">
      <w:pPr>
        <w:spacing w:line="360" w:lineRule="auto"/>
        <w:ind w:firstLine="0"/>
        <w:jc w:val="center"/>
        <w:rPr>
          <w:rFonts w:eastAsia="Times New Roman"/>
          <w:bCs/>
          <w:sz w:val="40"/>
          <w:szCs w:val="40"/>
          <w:lang w:eastAsia="ru-RU"/>
        </w:rPr>
      </w:pPr>
    </w:p>
    <w:p w:rsidR="00D117B2" w:rsidRDefault="00D117B2" w:rsidP="00D117B2">
      <w:pPr>
        <w:spacing w:line="360" w:lineRule="auto"/>
        <w:ind w:firstLine="0"/>
        <w:jc w:val="center"/>
        <w:rPr>
          <w:rFonts w:eastAsia="Times New Roman"/>
          <w:bCs/>
          <w:sz w:val="40"/>
          <w:szCs w:val="40"/>
          <w:lang w:eastAsia="ru-RU"/>
        </w:rPr>
      </w:pPr>
    </w:p>
    <w:p w:rsidR="00D117B2" w:rsidRDefault="00D117B2" w:rsidP="00D117B2">
      <w:pPr>
        <w:spacing w:line="360" w:lineRule="auto"/>
        <w:ind w:firstLine="0"/>
        <w:jc w:val="center"/>
        <w:rPr>
          <w:rFonts w:eastAsia="Times New Roman"/>
          <w:bCs/>
          <w:sz w:val="40"/>
          <w:szCs w:val="40"/>
          <w:lang w:eastAsia="ru-RU"/>
        </w:rPr>
      </w:pPr>
    </w:p>
    <w:p w:rsidR="00D117B2" w:rsidRDefault="00D117B2" w:rsidP="00D117B2">
      <w:pPr>
        <w:spacing w:line="360" w:lineRule="auto"/>
        <w:ind w:firstLine="0"/>
        <w:jc w:val="center"/>
        <w:rPr>
          <w:rFonts w:eastAsia="Times New Roman"/>
          <w:bCs/>
          <w:sz w:val="40"/>
          <w:szCs w:val="40"/>
          <w:lang w:eastAsia="ru-RU"/>
        </w:rPr>
      </w:pPr>
    </w:p>
    <w:p w:rsidR="00D117B2" w:rsidRDefault="00D117B2" w:rsidP="00D117B2">
      <w:pPr>
        <w:spacing w:line="360" w:lineRule="auto"/>
        <w:ind w:firstLine="0"/>
        <w:jc w:val="right"/>
        <w:rPr>
          <w:rFonts w:eastAsia="Times New Roman"/>
          <w:sz w:val="28"/>
          <w:szCs w:val="28"/>
          <w:lang w:eastAsia="ru-RU"/>
        </w:rPr>
      </w:pPr>
      <w:r>
        <w:rPr>
          <w:rFonts w:eastAsia="Times New Roman"/>
          <w:sz w:val="28"/>
          <w:szCs w:val="28"/>
          <w:lang w:eastAsia="ru-RU"/>
        </w:rPr>
        <w:t>Воспитатель ГПД:</w:t>
      </w:r>
    </w:p>
    <w:p w:rsidR="00D117B2" w:rsidRPr="00B52B73" w:rsidRDefault="00D117B2" w:rsidP="00D117B2">
      <w:pPr>
        <w:spacing w:line="360" w:lineRule="auto"/>
        <w:ind w:firstLine="0"/>
        <w:jc w:val="center"/>
        <w:rPr>
          <w:rFonts w:eastAsia="Times New Roman"/>
          <w:b/>
          <w:szCs w:val="24"/>
          <w:lang w:eastAsia="ru-RU"/>
        </w:rPr>
      </w:pPr>
      <w:r>
        <w:rPr>
          <w:rFonts w:eastAsia="Times New Roman"/>
          <w:sz w:val="28"/>
          <w:szCs w:val="28"/>
          <w:lang w:eastAsia="ru-RU"/>
        </w:rPr>
        <w:t xml:space="preserve">                                                                                               Тимофеева Н. В.</w:t>
      </w:r>
    </w:p>
    <w:p w:rsidR="00D117B2" w:rsidRDefault="00D117B2" w:rsidP="00D117B2">
      <w:pPr>
        <w:rPr>
          <w:b/>
          <w:sz w:val="48"/>
          <w:szCs w:val="48"/>
        </w:rPr>
      </w:pPr>
    </w:p>
    <w:p w:rsidR="00D117B2" w:rsidRDefault="00D117B2" w:rsidP="00D117B2">
      <w:pPr>
        <w:rPr>
          <w:b/>
          <w:sz w:val="48"/>
          <w:szCs w:val="48"/>
        </w:rPr>
      </w:pPr>
    </w:p>
    <w:p w:rsidR="00D117B2" w:rsidRDefault="00D117B2" w:rsidP="00D117B2">
      <w:pPr>
        <w:rPr>
          <w:b/>
          <w:sz w:val="48"/>
          <w:szCs w:val="48"/>
        </w:rPr>
      </w:pPr>
    </w:p>
    <w:p w:rsidR="00D117B2" w:rsidRDefault="00D117B2" w:rsidP="00D117B2">
      <w:pPr>
        <w:ind w:firstLine="0"/>
        <w:rPr>
          <w:b/>
          <w:sz w:val="48"/>
          <w:szCs w:val="48"/>
        </w:rPr>
      </w:pPr>
    </w:p>
    <w:p w:rsidR="00D117B2" w:rsidRDefault="00D117B2" w:rsidP="00D117B2">
      <w:pPr>
        <w:rPr>
          <w:b/>
          <w:sz w:val="48"/>
          <w:szCs w:val="48"/>
        </w:rPr>
      </w:pPr>
      <w:bookmarkStart w:id="0" w:name="_GoBack"/>
      <w:bookmarkEnd w:id="0"/>
    </w:p>
    <w:p w:rsidR="00D117B2" w:rsidRDefault="00D117B2" w:rsidP="00D117B2">
      <w:pPr>
        <w:ind w:firstLine="0"/>
        <w:rPr>
          <w:rFonts w:eastAsia="Times New Roman"/>
          <w:bCs/>
          <w:sz w:val="26"/>
          <w:szCs w:val="26"/>
          <w:lang w:eastAsia="ru-RU"/>
        </w:rPr>
      </w:pPr>
      <w:r>
        <w:rPr>
          <w:rFonts w:eastAsia="Times New Roman"/>
          <w:bCs/>
          <w:sz w:val="26"/>
          <w:szCs w:val="26"/>
          <w:lang w:eastAsia="ru-RU"/>
        </w:rPr>
        <w:t xml:space="preserve">                                                   УФА – 2019</w:t>
      </w:r>
    </w:p>
    <w:p w:rsidR="00D117B2" w:rsidRDefault="00D117B2" w:rsidP="00D117B2">
      <w:pPr>
        <w:spacing w:line="360" w:lineRule="auto"/>
        <w:ind w:firstLine="0"/>
        <w:jc w:val="center"/>
        <w:rPr>
          <w:b/>
          <w:sz w:val="40"/>
          <w:szCs w:val="40"/>
        </w:rPr>
      </w:pPr>
    </w:p>
    <w:p w:rsidR="00D117B2" w:rsidRPr="00584C91" w:rsidRDefault="00D117B2" w:rsidP="00D117B2">
      <w:pPr>
        <w:spacing w:line="360" w:lineRule="auto"/>
        <w:ind w:firstLine="0"/>
        <w:jc w:val="center"/>
        <w:rPr>
          <w:rFonts w:eastAsia="Times New Roman"/>
          <w:b/>
          <w:bCs/>
          <w:sz w:val="32"/>
          <w:szCs w:val="32"/>
          <w:lang w:eastAsia="ru-RU"/>
        </w:rPr>
      </w:pPr>
      <w:r w:rsidRPr="00584C91">
        <w:rPr>
          <w:sz w:val="32"/>
          <w:szCs w:val="32"/>
        </w:rPr>
        <w:lastRenderedPageBreak/>
        <w:t xml:space="preserve">    </w:t>
      </w:r>
      <w:r w:rsidRPr="00584C91">
        <w:rPr>
          <w:rFonts w:eastAsia="Times New Roman"/>
          <w:b/>
          <w:bCs/>
          <w:sz w:val="32"/>
          <w:szCs w:val="32"/>
          <w:lang w:eastAsia="ru-RU"/>
        </w:rPr>
        <w:t>«Проблемы творчески одарённой личности»</w:t>
      </w:r>
      <w:r>
        <w:rPr>
          <w:rFonts w:eastAsia="Times New Roman"/>
          <w:b/>
          <w:bCs/>
          <w:sz w:val="32"/>
          <w:szCs w:val="32"/>
          <w:lang w:eastAsia="ru-RU"/>
        </w:rPr>
        <w:t>.</w:t>
      </w:r>
    </w:p>
    <w:p w:rsidR="00D117B2" w:rsidRPr="00584C91" w:rsidRDefault="00D117B2" w:rsidP="00D117B2">
      <w:pPr>
        <w:spacing w:line="360" w:lineRule="auto"/>
        <w:ind w:firstLine="0"/>
        <w:jc w:val="left"/>
        <w:rPr>
          <w:rFonts w:eastAsia="Times New Roman"/>
          <w:bCs/>
          <w:sz w:val="28"/>
          <w:szCs w:val="28"/>
          <w:lang w:eastAsia="ru-RU"/>
        </w:rPr>
      </w:pPr>
      <w:r>
        <w:rPr>
          <w:color w:val="000000"/>
          <w:sz w:val="28"/>
          <w:szCs w:val="28"/>
          <w:shd w:val="clear" w:color="auto" w:fill="FFFFFF"/>
        </w:rPr>
        <w:t xml:space="preserve">     </w:t>
      </w:r>
      <w:r w:rsidRPr="00584C91">
        <w:rPr>
          <w:color w:val="000000"/>
          <w:sz w:val="28"/>
          <w:szCs w:val="28"/>
          <w:shd w:val="clear" w:color="auto" w:fill="FFFFFF"/>
        </w:rPr>
        <w:t>Современный педагог немыслим вне творчества. С позиции философии творчество – деятельность людей, преобразующая природный и социальный мир в соответствии с целями, потребностями человека на основе объективных законов реальной действительности.</w:t>
      </w:r>
      <w:r w:rsidRPr="00584C91">
        <w:rPr>
          <w:color w:val="000000"/>
          <w:sz w:val="28"/>
          <w:szCs w:val="28"/>
        </w:rPr>
        <w:t xml:space="preserve"> </w:t>
      </w:r>
    </w:p>
    <w:p w:rsidR="00D117B2" w:rsidRPr="00584C91" w:rsidRDefault="00D117B2" w:rsidP="00D117B2">
      <w:pPr>
        <w:spacing w:line="360" w:lineRule="auto"/>
        <w:ind w:firstLine="0"/>
        <w:jc w:val="left"/>
        <w:rPr>
          <w:color w:val="000000"/>
          <w:sz w:val="28"/>
          <w:szCs w:val="28"/>
        </w:rPr>
      </w:pPr>
      <w:r w:rsidRPr="00584C91">
        <w:rPr>
          <w:color w:val="000000"/>
          <w:sz w:val="28"/>
          <w:szCs w:val="28"/>
        </w:rPr>
        <w:t xml:space="preserve">     Творческий потенциал учителя — это совокупность психических процессов и свойств личности, реализующихся в процессе педагогического творчества. Его генетически заложенные основы влияют на выбор профессии учителя, он формируется во время учебы и развивается в дальнейшей профессиональной деятельности.</w:t>
      </w:r>
    </w:p>
    <w:p w:rsidR="00D117B2" w:rsidRPr="00584C91" w:rsidRDefault="00D117B2" w:rsidP="00D117B2">
      <w:pPr>
        <w:spacing w:line="360" w:lineRule="auto"/>
        <w:ind w:firstLine="0"/>
        <w:jc w:val="left"/>
        <w:rPr>
          <w:color w:val="000000"/>
          <w:sz w:val="28"/>
          <w:szCs w:val="28"/>
        </w:rPr>
      </w:pPr>
      <w:r w:rsidRPr="00584C91">
        <w:rPr>
          <w:color w:val="000000"/>
          <w:sz w:val="28"/>
          <w:szCs w:val="28"/>
        </w:rPr>
        <w:t xml:space="preserve">      </w:t>
      </w:r>
      <w:proofErr w:type="gramStart"/>
      <w:r w:rsidRPr="00584C91">
        <w:rPr>
          <w:color w:val="000000"/>
          <w:sz w:val="28"/>
          <w:szCs w:val="28"/>
        </w:rPr>
        <w:t>К факторам развития творческого потенциала можно отнести как внешние (влияние социально-экономической среды, особенности учебного заведения, педагогические задачи трудового коллектива и др.), так и внутренние (потребность педагога в творческой деятельности, мотивация творчества, духовно-ценностная сфера его личности).</w:t>
      </w:r>
      <w:proofErr w:type="gramEnd"/>
      <w:r w:rsidRPr="00584C91">
        <w:rPr>
          <w:color w:val="000000"/>
          <w:sz w:val="28"/>
          <w:szCs w:val="28"/>
        </w:rPr>
        <w:t xml:space="preserve">  Много зависит и от личности учителя: от его культурного, профессионального и общеобразовательного уровня, потребностей и интересов, мотивации педагогической деятельности.</w:t>
      </w:r>
    </w:p>
    <w:p w:rsidR="00D117B2" w:rsidRPr="00584C91" w:rsidRDefault="00D117B2" w:rsidP="00D117B2">
      <w:pPr>
        <w:spacing w:line="360" w:lineRule="auto"/>
        <w:ind w:firstLine="0"/>
        <w:jc w:val="left"/>
        <w:rPr>
          <w:color w:val="000000"/>
          <w:sz w:val="28"/>
          <w:szCs w:val="28"/>
        </w:rPr>
      </w:pPr>
      <w:r w:rsidRPr="00584C91">
        <w:rPr>
          <w:color w:val="000000"/>
          <w:sz w:val="28"/>
          <w:szCs w:val="28"/>
        </w:rPr>
        <w:t xml:space="preserve">      Искусство – составная часть духовной культуры человека. Без </w:t>
      </w:r>
      <w:r w:rsidRPr="003C3FCD">
        <w:rPr>
          <w:rFonts w:eastAsia="Times New Roman"/>
          <w:color w:val="000000"/>
          <w:sz w:val="28"/>
          <w:szCs w:val="28"/>
          <w:lang w:eastAsia="ru-RU"/>
        </w:rPr>
        <w:t xml:space="preserve">приобщения к нему человек не будет иметь нравственной </w:t>
      </w:r>
      <w:r w:rsidRPr="00584C91">
        <w:rPr>
          <w:rFonts w:eastAsia="Times New Roman"/>
          <w:color w:val="000000"/>
          <w:sz w:val="28"/>
          <w:szCs w:val="28"/>
          <w:lang w:eastAsia="ru-RU"/>
        </w:rPr>
        <w:t xml:space="preserve">душевной опоры в жизни, будет неправильно понимать различные жизненные проблемы. </w:t>
      </w:r>
      <w:r w:rsidRPr="00584C91">
        <w:rPr>
          <w:color w:val="000000"/>
          <w:sz w:val="28"/>
          <w:szCs w:val="28"/>
        </w:rPr>
        <w:t xml:space="preserve">Другими словами, </w:t>
      </w:r>
      <w:r w:rsidRPr="003C3FCD">
        <w:rPr>
          <w:rFonts w:eastAsia="Times New Roman"/>
          <w:color w:val="000000"/>
          <w:sz w:val="28"/>
          <w:szCs w:val="28"/>
          <w:lang w:eastAsia="ru-RU"/>
        </w:rPr>
        <w:t>искусство</w:t>
      </w:r>
      <w:r w:rsidRPr="00584C91">
        <w:rPr>
          <w:color w:val="000000"/>
          <w:sz w:val="28"/>
          <w:szCs w:val="28"/>
        </w:rPr>
        <w:t xml:space="preserve"> не только воспитывает человека, но и развивает наше мировосприятие.</w:t>
      </w:r>
      <w:r w:rsidRPr="003C3FCD">
        <w:rPr>
          <w:rFonts w:eastAsia="Times New Roman"/>
          <w:color w:val="000000"/>
          <w:sz w:val="28"/>
          <w:szCs w:val="28"/>
          <w:lang w:eastAsia="ru-RU"/>
        </w:rPr>
        <w:t xml:space="preserve"> </w:t>
      </w:r>
    </w:p>
    <w:p w:rsidR="00D117B2" w:rsidRPr="00584C91" w:rsidRDefault="00D117B2" w:rsidP="00D117B2">
      <w:pPr>
        <w:pStyle w:val="a3"/>
        <w:shd w:val="clear" w:color="auto" w:fill="FFFFFF"/>
        <w:spacing w:before="0" w:beforeAutospacing="0" w:after="0" w:afterAutospacing="0" w:line="360" w:lineRule="auto"/>
        <w:rPr>
          <w:bCs/>
          <w:color w:val="000000"/>
          <w:sz w:val="28"/>
          <w:szCs w:val="28"/>
        </w:rPr>
      </w:pPr>
      <w:r w:rsidRPr="00584C91">
        <w:rPr>
          <w:bCs/>
          <w:color w:val="000000"/>
          <w:sz w:val="28"/>
          <w:szCs w:val="28"/>
        </w:rPr>
        <w:t xml:space="preserve">     Главными признаками творчества являются</w:t>
      </w:r>
      <w:r>
        <w:rPr>
          <w:bCs/>
          <w:color w:val="000000"/>
          <w:sz w:val="28"/>
          <w:szCs w:val="28"/>
        </w:rPr>
        <w:t>:</w:t>
      </w:r>
    </w:p>
    <w:p w:rsidR="00D117B2" w:rsidRPr="00584C91" w:rsidRDefault="00D117B2" w:rsidP="00D117B2">
      <w:pPr>
        <w:pStyle w:val="a3"/>
        <w:shd w:val="clear" w:color="auto" w:fill="FFFFFF"/>
        <w:spacing w:before="0" w:beforeAutospacing="0" w:after="0" w:afterAutospacing="0" w:line="360" w:lineRule="auto"/>
        <w:rPr>
          <w:color w:val="000000"/>
          <w:sz w:val="28"/>
          <w:szCs w:val="28"/>
        </w:rPr>
      </w:pPr>
      <w:r w:rsidRPr="00584C91">
        <w:rPr>
          <w:color w:val="000000"/>
          <w:sz w:val="28"/>
          <w:szCs w:val="28"/>
        </w:rPr>
        <w:t>- создание нового или существенное усовершенствование известного;</w:t>
      </w:r>
    </w:p>
    <w:p w:rsidR="00D117B2" w:rsidRPr="00584C91" w:rsidRDefault="00D117B2" w:rsidP="00D117B2">
      <w:pPr>
        <w:pStyle w:val="a3"/>
        <w:shd w:val="clear" w:color="auto" w:fill="FFFFFF"/>
        <w:spacing w:before="0" w:beforeAutospacing="0" w:after="0" w:afterAutospacing="0" w:line="360" w:lineRule="auto"/>
        <w:rPr>
          <w:color w:val="000000"/>
          <w:sz w:val="28"/>
          <w:szCs w:val="28"/>
        </w:rPr>
      </w:pPr>
      <w:r w:rsidRPr="00584C91">
        <w:rPr>
          <w:color w:val="000000"/>
          <w:sz w:val="28"/>
          <w:szCs w:val="28"/>
        </w:rPr>
        <w:t>- оригинальность, неповторимость продукта деятельности, ее результатов;</w:t>
      </w:r>
    </w:p>
    <w:p w:rsidR="00D117B2" w:rsidRPr="00584C91" w:rsidRDefault="00D117B2" w:rsidP="00D117B2">
      <w:pPr>
        <w:pStyle w:val="a3"/>
        <w:shd w:val="clear" w:color="auto" w:fill="FFFFFF"/>
        <w:spacing w:before="0" w:beforeAutospacing="0" w:after="0" w:afterAutospacing="0" w:line="360" w:lineRule="auto"/>
        <w:rPr>
          <w:color w:val="000000"/>
          <w:sz w:val="28"/>
          <w:szCs w:val="28"/>
        </w:rPr>
      </w:pPr>
      <w:r w:rsidRPr="00584C91">
        <w:rPr>
          <w:color w:val="000000"/>
          <w:sz w:val="28"/>
          <w:szCs w:val="28"/>
        </w:rPr>
        <w:t>- взаимосвязь творчества и самотворчества, самосозидания.</w:t>
      </w:r>
    </w:p>
    <w:p w:rsidR="00D117B2" w:rsidRPr="00584C91" w:rsidRDefault="00D117B2" w:rsidP="00D117B2">
      <w:pPr>
        <w:pStyle w:val="a3"/>
        <w:shd w:val="clear" w:color="auto" w:fill="FFFFFF"/>
        <w:spacing w:before="0" w:beforeAutospacing="0" w:after="0" w:afterAutospacing="0" w:line="360" w:lineRule="auto"/>
        <w:rPr>
          <w:color w:val="000000"/>
          <w:sz w:val="28"/>
          <w:szCs w:val="28"/>
          <w:shd w:val="clear" w:color="auto" w:fill="FFFFFF"/>
        </w:rPr>
      </w:pPr>
      <w:r w:rsidRPr="00584C91">
        <w:rPr>
          <w:bCs/>
          <w:color w:val="000000"/>
          <w:sz w:val="28"/>
          <w:szCs w:val="28"/>
          <w:shd w:val="clear" w:color="auto" w:fill="FFFFFF"/>
        </w:rPr>
        <w:t xml:space="preserve">     Творческий педагог – прежде всего исследователь, </w:t>
      </w:r>
      <w:r w:rsidRPr="00584C91">
        <w:rPr>
          <w:color w:val="000000"/>
          <w:sz w:val="28"/>
          <w:szCs w:val="28"/>
          <w:shd w:val="clear" w:color="auto" w:fill="FFFFFF"/>
        </w:rPr>
        <w:t>обладающий следующими личностными качествами:</w:t>
      </w:r>
    </w:p>
    <w:p w:rsidR="00D117B2" w:rsidRPr="00584C91" w:rsidRDefault="00D117B2" w:rsidP="00D117B2">
      <w:pPr>
        <w:pStyle w:val="a3"/>
        <w:shd w:val="clear" w:color="auto" w:fill="FFFFFF"/>
        <w:spacing w:before="0" w:beforeAutospacing="0" w:after="0" w:afterAutospacing="0" w:line="360" w:lineRule="auto"/>
        <w:rPr>
          <w:color w:val="000000"/>
          <w:sz w:val="28"/>
          <w:szCs w:val="28"/>
          <w:shd w:val="clear" w:color="auto" w:fill="FFFFFF"/>
        </w:rPr>
      </w:pPr>
      <w:r w:rsidRPr="00584C91">
        <w:rPr>
          <w:color w:val="000000"/>
          <w:sz w:val="28"/>
          <w:szCs w:val="28"/>
          <w:shd w:val="clear" w:color="auto" w:fill="FFFFFF"/>
        </w:rPr>
        <w:t xml:space="preserve">-  научным психолого-педагогическим мышлением, </w:t>
      </w:r>
    </w:p>
    <w:p w:rsidR="00D117B2" w:rsidRPr="00584C91" w:rsidRDefault="00D117B2" w:rsidP="00D117B2">
      <w:pPr>
        <w:pStyle w:val="a3"/>
        <w:shd w:val="clear" w:color="auto" w:fill="FFFFFF"/>
        <w:spacing w:before="0" w:beforeAutospacing="0" w:after="0" w:afterAutospacing="0" w:line="360" w:lineRule="auto"/>
        <w:rPr>
          <w:color w:val="000000"/>
          <w:sz w:val="28"/>
          <w:szCs w:val="28"/>
          <w:shd w:val="clear" w:color="auto" w:fill="FFFFFF"/>
        </w:rPr>
      </w:pPr>
      <w:r w:rsidRPr="00584C91">
        <w:rPr>
          <w:color w:val="000000"/>
          <w:sz w:val="28"/>
          <w:szCs w:val="28"/>
          <w:shd w:val="clear" w:color="auto" w:fill="FFFFFF"/>
        </w:rPr>
        <w:lastRenderedPageBreak/>
        <w:t xml:space="preserve">-  высоким уровнем педагогического мастерства, </w:t>
      </w:r>
    </w:p>
    <w:p w:rsidR="00D117B2" w:rsidRPr="00584C91" w:rsidRDefault="00D117B2" w:rsidP="00D117B2">
      <w:pPr>
        <w:pStyle w:val="a3"/>
        <w:shd w:val="clear" w:color="auto" w:fill="FFFFFF"/>
        <w:spacing w:before="0" w:beforeAutospacing="0" w:after="0" w:afterAutospacing="0" w:line="360" w:lineRule="auto"/>
        <w:rPr>
          <w:color w:val="000000"/>
          <w:sz w:val="28"/>
          <w:szCs w:val="28"/>
          <w:shd w:val="clear" w:color="auto" w:fill="FFFFFF"/>
        </w:rPr>
      </w:pPr>
      <w:r w:rsidRPr="00584C91">
        <w:rPr>
          <w:color w:val="000000"/>
          <w:sz w:val="28"/>
          <w:szCs w:val="28"/>
          <w:shd w:val="clear" w:color="auto" w:fill="FFFFFF"/>
        </w:rPr>
        <w:t xml:space="preserve">-  определенной исследовательскою смелостью, </w:t>
      </w:r>
    </w:p>
    <w:p w:rsidR="00D117B2" w:rsidRPr="00584C91" w:rsidRDefault="00D117B2" w:rsidP="00D117B2">
      <w:pPr>
        <w:pStyle w:val="a3"/>
        <w:shd w:val="clear" w:color="auto" w:fill="FFFFFF"/>
        <w:spacing w:before="0" w:beforeAutospacing="0" w:after="0" w:afterAutospacing="0" w:line="360" w:lineRule="auto"/>
        <w:rPr>
          <w:color w:val="000000"/>
          <w:sz w:val="28"/>
          <w:szCs w:val="28"/>
          <w:shd w:val="clear" w:color="auto" w:fill="FFFFFF"/>
        </w:rPr>
      </w:pPr>
      <w:r w:rsidRPr="00584C91">
        <w:rPr>
          <w:color w:val="000000"/>
          <w:sz w:val="28"/>
          <w:szCs w:val="28"/>
          <w:shd w:val="clear" w:color="auto" w:fill="FFFFFF"/>
        </w:rPr>
        <w:t>-  критическим анализом,</w:t>
      </w:r>
    </w:p>
    <w:p w:rsidR="00D117B2" w:rsidRPr="00584C91" w:rsidRDefault="00D117B2" w:rsidP="00D117B2">
      <w:pPr>
        <w:pStyle w:val="a3"/>
        <w:shd w:val="clear" w:color="auto" w:fill="FFFFFF"/>
        <w:spacing w:before="0" w:beforeAutospacing="0" w:after="0" w:afterAutospacing="0" w:line="360" w:lineRule="auto"/>
        <w:rPr>
          <w:color w:val="000000"/>
          <w:sz w:val="28"/>
          <w:szCs w:val="28"/>
        </w:rPr>
      </w:pPr>
      <w:r w:rsidRPr="00584C91">
        <w:rPr>
          <w:color w:val="000000"/>
          <w:sz w:val="28"/>
          <w:szCs w:val="28"/>
          <w:shd w:val="clear" w:color="auto" w:fill="FFFFFF"/>
        </w:rPr>
        <w:t>-  потребностью в профессиональном самовоспитании и  разумном использовании передового педагогического опыта.</w:t>
      </w:r>
    </w:p>
    <w:p w:rsidR="00D117B2" w:rsidRPr="00584C91" w:rsidRDefault="00D117B2" w:rsidP="00D117B2">
      <w:pPr>
        <w:pStyle w:val="a3"/>
        <w:spacing w:before="168" w:beforeAutospacing="0" w:after="168" w:afterAutospacing="0" w:line="360" w:lineRule="auto"/>
        <w:rPr>
          <w:color w:val="000000"/>
          <w:sz w:val="28"/>
          <w:szCs w:val="28"/>
          <w:shd w:val="clear" w:color="auto" w:fill="FFFFFF"/>
        </w:rPr>
      </w:pPr>
      <w:r w:rsidRPr="00584C91">
        <w:rPr>
          <w:color w:val="000000"/>
          <w:sz w:val="28"/>
          <w:szCs w:val="28"/>
          <w:shd w:val="clear" w:color="auto" w:fill="FFFFFF"/>
        </w:rPr>
        <w:t xml:space="preserve">     По уровню творчества педагогов можно разделить на несколько групп. В первую группу входят учителя, владеющие набором стандартных приемов, способные создавать новое в рамках несложной деятельности (массовое творчество).</w:t>
      </w:r>
    </w:p>
    <w:p w:rsidR="00D117B2" w:rsidRPr="00584C91" w:rsidRDefault="00D117B2" w:rsidP="00D117B2">
      <w:pPr>
        <w:pStyle w:val="a3"/>
        <w:spacing w:before="168" w:beforeAutospacing="0" w:after="168" w:afterAutospacing="0" w:line="360" w:lineRule="auto"/>
        <w:rPr>
          <w:color w:val="000000"/>
          <w:sz w:val="28"/>
          <w:szCs w:val="28"/>
          <w:shd w:val="clear" w:color="auto" w:fill="FFFFFF"/>
        </w:rPr>
      </w:pPr>
      <w:r w:rsidRPr="00584C91">
        <w:rPr>
          <w:color w:val="000000"/>
          <w:sz w:val="28"/>
          <w:szCs w:val="28"/>
          <w:shd w:val="clear" w:color="auto" w:fill="FFFFFF"/>
        </w:rPr>
        <w:t xml:space="preserve">     Другая группа – педагоги, стремящиеся выработать новую систему методов в условиях более сложной деятельности (создатели новых  обучающих технологий).</w:t>
      </w:r>
    </w:p>
    <w:p w:rsidR="00D117B2" w:rsidRPr="00584C91" w:rsidRDefault="00D117B2" w:rsidP="00D117B2">
      <w:pPr>
        <w:spacing w:before="168" w:after="168" w:line="360" w:lineRule="auto"/>
        <w:ind w:firstLine="0"/>
        <w:jc w:val="left"/>
        <w:rPr>
          <w:sz w:val="28"/>
          <w:szCs w:val="28"/>
        </w:rPr>
      </w:pPr>
      <w:r>
        <w:rPr>
          <w:sz w:val="28"/>
          <w:szCs w:val="28"/>
        </w:rPr>
        <w:t xml:space="preserve">     </w:t>
      </w:r>
      <w:r w:rsidRPr="00584C91">
        <w:rPr>
          <w:sz w:val="28"/>
          <w:szCs w:val="28"/>
        </w:rPr>
        <w:t xml:space="preserve">Творческая самореализация включает несколько различных аспектов: -- </w:t>
      </w:r>
      <w:proofErr w:type="gramStart"/>
      <w:r w:rsidRPr="00584C91">
        <w:rPr>
          <w:sz w:val="28"/>
          <w:szCs w:val="28"/>
        </w:rPr>
        <w:t>психологический</w:t>
      </w:r>
      <w:proofErr w:type="gramEnd"/>
      <w:r w:rsidRPr="00584C91">
        <w:rPr>
          <w:sz w:val="28"/>
          <w:szCs w:val="28"/>
        </w:rPr>
        <w:t xml:space="preserve"> (в варианте педагогической психологии и возрастной психологии), </w:t>
      </w:r>
    </w:p>
    <w:p w:rsidR="00D117B2" w:rsidRPr="00584C91" w:rsidRDefault="00D117B2" w:rsidP="00D117B2">
      <w:pPr>
        <w:spacing w:before="168" w:after="168" w:line="360" w:lineRule="auto"/>
        <w:ind w:firstLine="0"/>
        <w:jc w:val="left"/>
        <w:rPr>
          <w:sz w:val="28"/>
          <w:szCs w:val="28"/>
        </w:rPr>
      </w:pPr>
      <w:r w:rsidRPr="00584C91">
        <w:rPr>
          <w:sz w:val="28"/>
          <w:szCs w:val="28"/>
        </w:rPr>
        <w:t>- методологический, социологический и т.д. В современных условиях все больше появляется творчески работающих учителей. Это педагоги, обладающие высокой культурой, владеющие альтернативными педагогическими технологиями, индивидуальным стилем работы и добивающиеся в итоге высоких результатов в обучении, воспитании и развитии учащихся.</w:t>
      </w:r>
    </w:p>
    <w:p w:rsidR="00D117B2" w:rsidRPr="00584C91" w:rsidRDefault="00D117B2" w:rsidP="00D117B2">
      <w:pPr>
        <w:pStyle w:val="a3"/>
        <w:shd w:val="clear" w:color="auto" w:fill="FFFFFF"/>
        <w:spacing w:before="0" w:beforeAutospacing="0" w:after="0" w:afterAutospacing="0" w:line="360" w:lineRule="auto"/>
        <w:rPr>
          <w:color w:val="000000"/>
          <w:sz w:val="28"/>
          <w:szCs w:val="28"/>
        </w:rPr>
      </w:pPr>
      <w:r w:rsidRPr="00584C91">
        <w:rPr>
          <w:color w:val="000000"/>
          <w:sz w:val="28"/>
          <w:szCs w:val="28"/>
        </w:rPr>
        <w:t xml:space="preserve">     Сократ сравнивал учителя с дождевой каплей. Действительно, как дождь открывает потенциал каждого зерна, так и первейшая цель учителя – выявить задатки каждого ученика. Задача учителя – помочь ученику найти себя, сделать первое и самое важное открытие – открыть свои способности, а может быть, и талант. Это требует знаний, навыков, педагогического мастерства. В этом незаменимыми помощниками станут книги, труды по педагогике и психологии, педагогические открытия, опыт коллег.</w:t>
      </w:r>
    </w:p>
    <w:p w:rsidR="00D117B2" w:rsidRDefault="00D117B2" w:rsidP="00D117B2">
      <w:pPr>
        <w:pStyle w:val="a3"/>
        <w:shd w:val="clear" w:color="auto" w:fill="FFFFFF"/>
        <w:spacing w:before="0" w:beforeAutospacing="0" w:after="0" w:afterAutospacing="0" w:line="360" w:lineRule="auto"/>
        <w:rPr>
          <w:color w:val="000000"/>
          <w:sz w:val="28"/>
          <w:szCs w:val="28"/>
        </w:rPr>
      </w:pPr>
      <w:r w:rsidRPr="00584C91">
        <w:rPr>
          <w:color w:val="000000"/>
          <w:sz w:val="28"/>
          <w:szCs w:val="28"/>
        </w:rPr>
        <w:lastRenderedPageBreak/>
        <w:t xml:space="preserve">     Каждый педагог должен учить и воспитывать детей через призму того, что у него лучше всего получается, что ему больше всего нравится. А чтобы определить, что же получается лучше всего, необходимо постоянно пробовать, экспериментировать, размышлять, и этот процесс должен быть бесконечным</w:t>
      </w:r>
      <w:r w:rsidRPr="00584C91">
        <w:rPr>
          <w:color w:val="008080"/>
          <w:sz w:val="28"/>
          <w:szCs w:val="28"/>
        </w:rPr>
        <w:t>.</w:t>
      </w:r>
    </w:p>
    <w:p w:rsidR="00D117B2" w:rsidRPr="00584C91" w:rsidRDefault="00D117B2" w:rsidP="00D117B2">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Pr="00584C91">
        <w:rPr>
          <w:color w:val="000000"/>
          <w:sz w:val="28"/>
          <w:szCs w:val="28"/>
        </w:rPr>
        <w:t>Нужно сотворить себя как личность, потому что, как писал Ушинский, “только личность может воспитать личность”. Хороший учитель всегда учится сам. Учится, работая над собой, учится, когда передает свои знания другим.</w:t>
      </w:r>
    </w:p>
    <w:p w:rsidR="00D117B2" w:rsidRPr="00584C91" w:rsidRDefault="00D117B2" w:rsidP="00D117B2">
      <w:pPr>
        <w:pStyle w:val="a3"/>
        <w:shd w:val="clear" w:color="auto" w:fill="FFFFFF"/>
        <w:spacing w:before="0" w:beforeAutospacing="0" w:after="0" w:afterAutospacing="0" w:line="360" w:lineRule="auto"/>
        <w:rPr>
          <w:color w:val="000000"/>
          <w:sz w:val="28"/>
          <w:szCs w:val="28"/>
        </w:rPr>
      </w:pPr>
      <w:r w:rsidRPr="00584C91">
        <w:rPr>
          <w:color w:val="000000"/>
          <w:sz w:val="28"/>
          <w:szCs w:val="28"/>
        </w:rPr>
        <w:t xml:space="preserve">     В современных условиях, когда объем необходимых для человека знаний резко возрастает, уже недостаточно только их усвоение, а важно привить детям умение самостоятельно пополнять свои знания, ориентироваться в стремительном потоке научной информации, перерабатывать ее, что является важным условием для самоопределения и самореализации человека в будущем.</w:t>
      </w:r>
    </w:p>
    <w:p w:rsidR="00D117B2" w:rsidRPr="00584C91" w:rsidRDefault="00D117B2" w:rsidP="00D117B2">
      <w:pPr>
        <w:shd w:val="clear" w:color="auto" w:fill="FFFFFF"/>
        <w:spacing w:line="360" w:lineRule="auto"/>
        <w:ind w:firstLine="0"/>
        <w:jc w:val="left"/>
        <w:rPr>
          <w:rFonts w:eastAsia="Times New Roman"/>
          <w:sz w:val="28"/>
          <w:szCs w:val="28"/>
          <w:lang w:eastAsia="ru-RU"/>
        </w:rPr>
      </w:pPr>
      <w:r w:rsidRPr="00584C91">
        <w:rPr>
          <w:rFonts w:eastAsiaTheme="minorHAnsi"/>
          <w:sz w:val="28"/>
          <w:szCs w:val="28"/>
          <w:shd w:val="clear" w:color="auto" w:fill="F2F2F2"/>
        </w:rPr>
        <w:t xml:space="preserve">     В учебном процессе именно учитель выступает организатором творческой деятельности. От уровня развития его творческого потенциала во многом зависит уровень развития творческого потенциала детей. Это очень серьезная ответственность.  Поэтому понимание   сути процессов, лежащих в основе формирования творческого потенциала, механизмов  его развития, важно для практикующего учителя. Эти знания помогут ему решать свои личностные и профессиональные проблемы, помогать в творческом развитии своим ученикам</w:t>
      </w:r>
      <w:r w:rsidRPr="00584C91">
        <w:rPr>
          <w:rFonts w:eastAsia="Times New Roman"/>
          <w:sz w:val="28"/>
          <w:szCs w:val="28"/>
          <w:lang w:eastAsia="ru-RU"/>
        </w:rPr>
        <w:t>.</w:t>
      </w:r>
    </w:p>
    <w:p w:rsidR="00D117B2" w:rsidRPr="00584C91" w:rsidRDefault="00D117B2" w:rsidP="00D117B2">
      <w:pPr>
        <w:spacing w:line="360" w:lineRule="auto"/>
        <w:ind w:firstLine="0"/>
        <w:jc w:val="left"/>
        <w:rPr>
          <w:sz w:val="28"/>
          <w:szCs w:val="28"/>
        </w:rPr>
      </w:pPr>
      <w:r w:rsidRPr="00584C91">
        <w:rPr>
          <w:color w:val="000000"/>
          <w:sz w:val="28"/>
          <w:szCs w:val="28"/>
          <w:shd w:val="clear" w:color="auto" w:fill="FFFFFF"/>
        </w:rPr>
        <w:t xml:space="preserve">     Педагогический труд нетворческим не бывает. Главное, вместе с учениками искать истину, активизировать процесс обучения, развивать творческие способности.</w:t>
      </w:r>
    </w:p>
    <w:p w:rsidR="00D117B2" w:rsidRDefault="00D117B2" w:rsidP="00D117B2"/>
    <w:p w:rsidR="003A4E84" w:rsidRDefault="00D117B2"/>
    <w:sectPr w:rsidR="003A4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CB"/>
    <w:rsid w:val="00211FCB"/>
    <w:rsid w:val="00B134BF"/>
    <w:rsid w:val="00D117B2"/>
    <w:rsid w:val="00E5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B2"/>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7B2"/>
    <w:pPr>
      <w:spacing w:before="100" w:beforeAutospacing="1" w:after="100" w:afterAutospacing="1"/>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B2"/>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7B2"/>
    <w:pPr>
      <w:spacing w:before="100" w:beforeAutospacing="1" w:after="100" w:afterAutospacing="1"/>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4399</Characters>
  <Application>Microsoft Office Word</Application>
  <DocSecurity>0</DocSecurity>
  <Lines>36</Lines>
  <Paragraphs>10</Paragraphs>
  <ScaleCrop>false</ScaleCrop>
  <Company>HP</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Радисовна</dc:creator>
  <cp:keywords/>
  <dc:description/>
  <cp:lastModifiedBy>Эльвира Радисовна</cp:lastModifiedBy>
  <cp:revision>2</cp:revision>
  <dcterms:created xsi:type="dcterms:W3CDTF">2020-02-20T06:24:00Z</dcterms:created>
  <dcterms:modified xsi:type="dcterms:W3CDTF">2020-02-20T06:25:00Z</dcterms:modified>
</cp:coreProperties>
</file>