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17F1" w14:textId="77777777" w:rsidR="00EE6419" w:rsidRPr="000A3AB2" w:rsidRDefault="00EE6419" w:rsidP="00EE6419">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eastAsia="ru-RU"/>
        </w:rPr>
      </w:pPr>
      <w:r w:rsidRPr="000A3AB2">
        <w:rPr>
          <w:rFonts w:ascii="Times New Roman" w:eastAsia="Times New Roman" w:hAnsi="Times New Roman" w:cs="Times New Roman"/>
          <w:b/>
          <w:color w:val="171717"/>
          <w:sz w:val="28"/>
          <w:szCs w:val="28"/>
          <w:lang w:eastAsia="ru-RU"/>
        </w:rPr>
        <w:t>МИНОБРНАУКИ РОССИИ</w:t>
      </w:r>
    </w:p>
    <w:p w14:paraId="6BAA51A3" w14:textId="77777777" w:rsidR="00EE6419" w:rsidRPr="000A3AB2" w:rsidRDefault="00EE6419" w:rsidP="00EE6419">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eastAsia="ru-RU"/>
        </w:rPr>
      </w:pPr>
      <w:r w:rsidRPr="000A3AB2">
        <w:rPr>
          <w:rFonts w:ascii="Times New Roman" w:eastAsia="Times New Roman" w:hAnsi="Times New Roman" w:cs="Times New Roman"/>
          <w:b/>
          <w:color w:val="171717"/>
          <w:sz w:val="28"/>
          <w:szCs w:val="28"/>
          <w:lang w:eastAsia="ru-RU"/>
        </w:rPr>
        <w:t>федеральное государственное бюджетное образовательное учреждение</w:t>
      </w:r>
    </w:p>
    <w:p w14:paraId="000AD94C" w14:textId="77777777" w:rsidR="00EE6419" w:rsidRPr="000A3AB2" w:rsidRDefault="00EE6419" w:rsidP="00EE6419">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eastAsia="ru-RU"/>
        </w:rPr>
      </w:pPr>
      <w:r w:rsidRPr="000A3AB2">
        <w:rPr>
          <w:rFonts w:ascii="Times New Roman" w:eastAsia="Times New Roman" w:hAnsi="Times New Roman" w:cs="Times New Roman"/>
          <w:b/>
          <w:color w:val="171717"/>
          <w:sz w:val="28"/>
          <w:szCs w:val="28"/>
          <w:lang w:eastAsia="ru-RU"/>
        </w:rPr>
        <w:t>высшего образования</w:t>
      </w:r>
    </w:p>
    <w:p w14:paraId="3B3EEE7C" w14:textId="77777777" w:rsidR="00EE6419" w:rsidRPr="000A3AB2" w:rsidRDefault="00EE6419" w:rsidP="00EE6419">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eastAsia="ru-RU"/>
        </w:rPr>
      </w:pPr>
      <w:r w:rsidRPr="000A3AB2">
        <w:rPr>
          <w:rFonts w:ascii="Times New Roman" w:eastAsia="Times New Roman" w:hAnsi="Times New Roman" w:cs="Times New Roman"/>
          <w:b/>
          <w:color w:val="171717"/>
          <w:sz w:val="28"/>
          <w:szCs w:val="28"/>
          <w:lang w:eastAsia="ru-RU"/>
        </w:rPr>
        <w:t>Московский государственный технологический университет «СТАНКИН»</w:t>
      </w:r>
    </w:p>
    <w:p w14:paraId="784FD586" w14:textId="77777777" w:rsidR="00EE6419" w:rsidRPr="000A3AB2" w:rsidRDefault="00EE6419" w:rsidP="00EE6419">
      <w:pPr>
        <w:pBdr>
          <w:bottom w:val="single" w:sz="6" w:space="6" w:color="auto"/>
        </w:pBdr>
        <w:spacing w:after="0" w:line="240" w:lineRule="auto"/>
        <w:ind w:right="-1"/>
        <w:jc w:val="center"/>
        <w:rPr>
          <w:rFonts w:ascii="Times New Roman" w:eastAsia="Times New Roman" w:hAnsi="Times New Roman" w:cs="Times New Roman"/>
          <w:b/>
          <w:color w:val="171717"/>
          <w:sz w:val="32"/>
          <w:szCs w:val="20"/>
          <w:lang w:eastAsia="ru-RU"/>
        </w:rPr>
      </w:pPr>
      <w:r w:rsidRPr="000A3AB2">
        <w:rPr>
          <w:rFonts w:ascii="Times New Roman" w:eastAsia="Times New Roman" w:hAnsi="Times New Roman" w:cs="Times New Roman"/>
          <w:b/>
          <w:color w:val="171717"/>
          <w:sz w:val="28"/>
          <w:szCs w:val="28"/>
          <w:lang w:eastAsia="ru-RU"/>
        </w:rPr>
        <w:t>(ФГБОУ ВО МГТУ «СТАНКИН»)</w:t>
      </w:r>
    </w:p>
    <w:p w14:paraId="29BF724A"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3090370F"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279CFA71"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4C40792C"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607568B2"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133E5B18"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5A3966CF"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6729EACA"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4E212E2F"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69F5A301"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0F7B46B7"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07549CCC" w14:textId="235552AC" w:rsidR="00EE6419" w:rsidRPr="000A3AB2" w:rsidRDefault="00EE6419" w:rsidP="00EE64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Разработка модуля умного дома для контроля освещенности</w:t>
      </w:r>
    </w:p>
    <w:p w14:paraId="540FE811"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r w:rsidRPr="000A3AB2">
        <w:rPr>
          <w:rFonts w:ascii="Times New Roman" w:eastAsia="Times New Roman" w:hAnsi="Times New Roman" w:cs="Times New Roman"/>
          <w:sz w:val="28"/>
          <w:szCs w:val="28"/>
          <w:lang w:eastAsia="ru-RU"/>
        </w:rPr>
        <w:t>Статья</w:t>
      </w:r>
    </w:p>
    <w:p w14:paraId="0146C998"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13B07189"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730059C7"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6F8117CC"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467ACFF1" w14:textId="77777777" w:rsidR="00EE6419" w:rsidRPr="000A3AB2" w:rsidRDefault="00EE6419" w:rsidP="00EE6419">
      <w:pPr>
        <w:spacing w:after="0" w:line="240" w:lineRule="auto"/>
        <w:rPr>
          <w:rFonts w:ascii="Times New Roman" w:eastAsia="Times New Roman" w:hAnsi="Times New Roman" w:cs="Times New Roman"/>
          <w:b/>
          <w:sz w:val="28"/>
          <w:szCs w:val="28"/>
          <w:lang w:eastAsia="ru-RU"/>
        </w:rPr>
      </w:pPr>
    </w:p>
    <w:p w14:paraId="70881A81" w14:textId="77777777" w:rsidR="00EE6419" w:rsidRPr="000A3AB2" w:rsidRDefault="00EE6419" w:rsidP="00EE6419">
      <w:pPr>
        <w:spacing w:after="0" w:line="240" w:lineRule="auto"/>
        <w:rPr>
          <w:rFonts w:ascii="Times New Roman" w:eastAsia="Times New Roman" w:hAnsi="Times New Roman" w:cs="Times New Roman"/>
          <w:b/>
          <w:sz w:val="28"/>
          <w:szCs w:val="28"/>
          <w:lang w:eastAsia="ru-RU"/>
        </w:rPr>
      </w:pPr>
    </w:p>
    <w:p w14:paraId="306DAB6B" w14:textId="77777777" w:rsidR="00EE6419" w:rsidRPr="000A3AB2" w:rsidRDefault="00EE6419" w:rsidP="00EE6419">
      <w:pPr>
        <w:spacing w:after="0" w:line="240" w:lineRule="auto"/>
        <w:rPr>
          <w:rFonts w:ascii="Times New Roman" w:eastAsia="Times New Roman" w:hAnsi="Times New Roman" w:cs="Times New Roman"/>
          <w:b/>
          <w:sz w:val="28"/>
          <w:szCs w:val="28"/>
          <w:lang w:eastAsia="ru-RU"/>
        </w:rPr>
      </w:pPr>
    </w:p>
    <w:p w14:paraId="7A55F8B7" w14:textId="77777777" w:rsidR="00EE6419" w:rsidRPr="000A3AB2" w:rsidRDefault="00EE6419" w:rsidP="00EE6419">
      <w:pPr>
        <w:spacing w:after="0" w:line="240" w:lineRule="auto"/>
        <w:rPr>
          <w:rFonts w:ascii="Times New Roman" w:eastAsia="Times New Roman" w:hAnsi="Times New Roman" w:cs="Times New Roman"/>
          <w:b/>
          <w:sz w:val="28"/>
          <w:szCs w:val="28"/>
          <w:lang w:eastAsia="ru-RU"/>
        </w:rPr>
      </w:pPr>
    </w:p>
    <w:p w14:paraId="4F33844F" w14:textId="77777777" w:rsidR="00EE6419" w:rsidRPr="000A3AB2" w:rsidRDefault="00EE6419" w:rsidP="00EE6419">
      <w:pPr>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3788"/>
        <w:gridCol w:w="2691"/>
        <w:gridCol w:w="2876"/>
      </w:tblGrid>
      <w:tr w:rsidR="00EE6419" w:rsidRPr="000A3AB2" w14:paraId="3E9A7621" w14:textId="77777777" w:rsidTr="001D4218">
        <w:tc>
          <w:tcPr>
            <w:tcW w:w="3788" w:type="dxa"/>
            <w:shd w:val="clear" w:color="auto" w:fill="auto"/>
          </w:tcPr>
          <w:p w14:paraId="0667A00C" w14:textId="77777777" w:rsidR="00EE6419" w:rsidRPr="000A3AB2" w:rsidRDefault="00EE6419" w:rsidP="001D4218">
            <w:pPr>
              <w:spacing w:after="0" w:line="240" w:lineRule="auto"/>
              <w:rPr>
                <w:rFonts w:ascii="Times New Roman" w:eastAsia="Times New Roman" w:hAnsi="Times New Roman" w:cs="Times New Roman"/>
                <w:sz w:val="28"/>
                <w:szCs w:val="28"/>
                <w:lang w:eastAsia="ru-RU"/>
              </w:rPr>
            </w:pPr>
            <w:r w:rsidRPr="000A3AB2">
              <w:rPr>
                <w:rFonts w:ascii="Times New Roman" w:eastAsia="Times New Roman" w:hAnsi="Times New Roman" w:cs="Times New Roman"/>
                <w:sz w:val="28"/>
                <w:szCs w:val="28"/>
                <w:lang w:eastAsia="ru-RU"/>
              </w:rPr>
              <w:t>Выполнил ст. магистратуры:</w:t>
            </w:r>
          </w:p>
        </w:tc>
        <w:tc>
          <w:tcPr>
            <w:tcW w:w="2691" w:type="dxa"/>
            <w:shd w:val="clear" w:color="auto" w:fill="auto"/>
            <w:vAlign w:val="center"/>
          </w:tcPr>
          <w:p w14:paraId="50739B90" w14:textId="77777777" w:rsidR="00EE6419" w:rsidRPr="000A3AB2" w:rsidRDefault="00EE6419" w:rsidP="001D4218">
            <w:pPr>
              <w:spacing w:after="0" w:line="240" w:lineRule="auto"/>
              <w:jc w:val="center"/>
              <w:rPr>
                <w:rFonts w:ascii="Times New Roman" w:eastAsia="Times New Roman" w:hAnsi="Times New Roman" w:cs="Times New Roman"/>
                <w:sz w:val="28"/>
                <w:szCs w:val="28"/>
                <w:lang w:eastAsia="ru-RU"/>
              </w:rPr>
            </w:pPr>
          </w:p>
        </w:tc>
        <w:tc>
          <w:tcPr>
            <w:tcW w:w="2876" w:type="dxa"/>
            <w:shd w:val="clear" w:color="auto" w:fill="auto"/>
            <w:hideMark/>
          </w:tcPr>
          <w:p w14:paraId="7E23CDC8" w14:textId="77777777" w:rsidR="00EE6419" w:rsidRPr="000A3AB2" w:rsidRDefault="00EE6419" w:rsidP="001D4218">
            <w:pPr>
              <w:spacing w:after="0" w:line="240" w:lineRule="auto"/>
              <w:ind w:left="-101"/>
              <w:rPr>
                <w:rFonts w:ascii="Times New Roman" w:eastAsia="Times New Roman" w:hAnsi="Times New Roman" w:cs="Times New Roman"/>
                <w:sz w:val="28"/>
                <w:szCs w:val="28"/>
                <w:lang w:eastAsia="ru-RU"/>
              </w:rPr>
            </w:pPr>
            <w:r w:rsidRPr="000A3AB2">
              <w:rPr>
                <w:rFonts w:ascii="Times New Roman" w:eastAsia="Times New Roman" w:hAnsi="Times New Roman" w:cs="Times New Roman"/>
                <w:sz w:val="28"/>
                <w:szCs w:val="28"/>
                <w:lang w:eastAsia="ru-RU"/>
              </w:rPr>
              <w:t>Старков Виталий Юрьевич</w:t>
            </w:r>
          </w:p>
        </w:tc>
      </w:tr>
    </w:tbl>
    <w:p w14:paraId="46B2AF39" w14:textId="77777777" w:rsidR="00EE6419" w:rsidRDefault="00EE6419" w:rsidP="00EE6419">
      <w:pPr>
        <w:spacing w:after="0" w:line="240" w:lineRule="auto"/>
        <w:rPr>
          <w:rFonts w:ascii="Times New Roman" w:eastAsia="Times New Roman" w:hAnsi="Times New Roman" w:cs="Times New Roman"/>
          <w:sz w:val="28"/>
          <w:szCs w:val="28"/>
          <w:lang w:eastAsia="ru-RU"/>
        </w:rPr>
      </w:pPr>
    </w:p>
    <w:p w14:paraId="4FF8F260" w14:textId="77777777" w:rsidR="00EE6419" w:rsidRPr="000A3AB2" w:rsidRDefault="00EE6419" w:rsidP="00EE6419">
      <w:pPr>
        <w:spacing w:after="0" w:line="240" w:lineRule="auto"/>
        <w:rPr>
          <w:rFonts w:ascii="Times New Roman" w:eastAsia="Times New Roman" w:hAnsi="Times New Roman" w:cs="Times New Roman"/>
          <w:sz w:val="28"/>
          <w:szCs w:val="28"/>
          <w:lang w:eastAsia="ru-RU"/>
        </w:rPr>
      </w:pPr>
    </w:p>
    <w:p w14:paraId="1C773075"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238ABB58" w14:textId="3D1EA36C" w:rsidR="00EE6419" w:rsidRDefault="00EE6419" w:rsidP="00EE6419">
      <w:pPr>
        <w:spacing w:after="0" w:line="240" w:lineRule="auto"/>
        <w:rPr>
          <w:rFonts w:ascii="Times New Roman" w:eastAsia="Times New Roman" w:hAnsi="Times New Roman" w:cs="Times New Roman"/>
          <w:sz w:val="28"/>
          <w:szCs w:val="28"/>
          <w:lang w:eastAsia="ru-RU"/>
        </w:rPr>
      </w:pPr>
    </w:p>
    <w:p w14:paraId="5B70373B" w14:textId="7B03B9D5" w:rsidR="00EE6419" w:rsidRDefault="00EE6419" w:rsidP="00EE6419">
      <w:pPr>
        <w:spacing w:after="0" w:line="240" w:lineRule="auto"/>
        <w:rPr>
          <w:rFonts w:ascii="Times New Roman" w:eastAsia="Times New Roman" w:hAnsi="Times New Roman" w:cs="Times New Roman"/>
          <w:sz w:val="28"/>
          <w:szCs w:val="28"/>
          <w:lang w:eastAsia="ru-RU"/>
        </w:rPr>
      </w:pPr>
    </w:p>
    <w:p w14:paraId="58FD13B1" w14:textId="7FE95C1E" w:rsidR="00EE6419" w:rsidRDefault="00EE6419" w:rsidP="00EE6419">
      <w:pPr>
        <w:spacing w:after="0" w:line="240" w:lineRule="auto"/>
        <w:rPr>
          <w:rFonts w:ascii="Times New Roman" w:eastAsia="Times New Roman" w:hAnsi="Times New Roman" w:cs="Times New Roman"/>
          <w:sz w:val="28"/>
          <w:szCs w:val="28"/>
          <w:lang w:eastAsia="ru-RU"/>
        </w:rPr>
      </w:pPr>
    </w:p>
    <w:p w14:paraId="367FDD8A" w14:textId="6262CDAC" w:rsidR="00EE6419" w:rsidRDefault="00EE6419" w:rsidP="00EE6419">
      <w:pPr>
        <w:spacing w:after="0" w:line="240" w:lineRule="auto"/>
        <w:rPr>
          <w:rFonts w:ascii="Times New Roman" w:eastAsia="Times New Roman" w:hAnsi="Times New Roman" w:cs="Times New Roman"/>
          <w:sz w:val="28"/>
          <w:szCs w:val="28"/>
          <w:lang w:eastAsia="ru-RU"/>
        </w:rPr>
      </w:pPr>
    </w:p>
    <w:p w14:paraId="037937D3" w14:textId="5C5F4230" w:rsidR="00EE6419" w:rsidRDefault="00EE6419" w:rsidP="00EE6419">
      <w:pPr>
        <w:spacing w:after="0" w:line="240" w:lineRule="auto"/>
        <w:rPr>
          <w:rFonts w:ascii="Times New Roman" w:eastAsia="Times New Roman" w:hAnsi="Times New Roman" w:cs="Times New Roman"/>
          <w:sz w:val="28"/>
          <w:szCs w:val="28"/>
          <w:lang w:eastAsia="ru-RU"/>
        </w:rPr>
      </w:pPr>
    </w:p>
    <w:p w14:paraId="4D7B0F8B" w14:textId="051014C0" w:rsidR="00EE6419" w:rsidRDefault="00EE6419" w:rsidP="00EE6419">
      <w:pPr>
        <w:spacing w:after="0" w:line="240" w:lineRule="auto"/>
        <w:rPr>
          <w:rFonts w:ascii="Times New Roman" w:eastAsia="Times New Roman" w:hAnsi="Times New Roman" w:cs="Times New Roman"/>
          <w:sz w:val="28"/>
          <w:szCs w:val="28"/>
          <w:lang w:eastAsia="ru-RU"/>
        </w:rPr>
      </w:pPr>
    </w:p>
    <w:p w14:paraId="54F8C7A4" w14:textId="771E4A23" w:rsidR="00EE6419" w:rsidRDefault="00EE6419" w:rsidP="00EE6419">
      <w:pPr>
        <w:spacing w:after="0" w:line="240" w:lineRule="auto"/>
        <w:rPr>
          <w:rFonts w:ascii="Times New Roman" w:eastAsia="Times New Roman" w:hAnsi="Times New Roman" w:cs="Times New Roman"/>
          <w:sz w:val="28"/>
          <w:szCs w:val="28"/>
          <w:lang w:eastAsia="ru-RU"/>
        </w:rPr>
      </w:pPr>
    </w:p>
    <w:p w14:paraId="745C9919" w14:textId="1F6A4EE4" w:rsidR="00C6641B" w:rsidRDefault="00C6641B" w:rsidP="00EE6419">
      <w:pPr>
        <w:spacing w:after="0" w:line="240" w:lineRule="auto"/>
        <w:rPr>
          <w:rFonts w:ascii="Times New Roman" w:eastAsia="Times New Roman" w:hAnsi="Times New Roman" w:cs="Times New Roman"/>
          <w:sz w:val="28"/>
          <w:szCs w:val="28"/>
          <w:lang w:eastAsia="ru-RU"/>
        </w:rPr>
      </w:pPr>
    </w:p>
    <w:p w14:paraId="4C614F94" w14:textId="4C36B6EF" w:rsidR="00C6641B" w:rsidRDefault="00C6641B" w:rsidP="00EE6419">
      <w:pPr>
        <w:spacing w:after="0" w:line="240" w:lineRule="auto"/>
        <w:rPr>
          <w:rFonts w:ascii="Times New Roman" w:eastAsia="Times New Roman" w:hAnsi="Times New Roman" w:cs="Times New Roman"/>
          <w:sz w:val="28"/>
          <w:szCs w:val="28"/>
          <w:lang w:eastAsia="ru-RU"/>
        </w:rPr>
      </w:pPr>
    </w:p>
    <w:p w14:paraId="6A14C451" w14:textId="77777777" w:rsidR="00C6641B" w:rsidRDefault="00C6641B" w:rsidP="00EE6419">
      <w:pPr>
        <w:spacing w:after="0" w:line="240" w:lineRule="auto"/>
        <w:rPr>
          <w:rFonts w:ascii="Times New Roman" w:eastAsia="Times New Roman" w:hAnsi="Times New Roman" w:cs="Times New Roman"/>
          <w:sz w:val="28"/>
          <w:szCs w:val="28"/>
          <w:lang w:eastAsia="ru-RU"/>
        </w:rPr>
      </w:pPr>
    </w:p>
    <w:p w14:paraId="61567037" w14:textId="77777777" w:rsidR="00EE6419" w:rsidRPr="000A3AB2" w:rsidRDefault="00EE6419" w:rsidP="00EE6419">
      <w:pPr>
        <w:spacing w:after="0" w:line="240" w:lineRule="auto"/>
        <w:rPr>
          <w:rFonts w:ascii="Times New Roman" w:eastAsia="Times New Roman" w:hAnsi="Times New Roman" w:cs="Times New Roman"/>
          <w:sz w:val="28"/>
          <w:szCs w:val="28"/>
          <w:lang w:eastAsia="ru-RU"/>
        </w:rPr>
      </w:pPr>
    </w:p>
    <w:p w14:paraId="1C41D359"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p>
    <w:p w14:paraId="2455AF89"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r w:rsidRPr="000A3AB2">
        <w:rPr>
          <w:rFonts w:ascii="Times New Roman" w:eastAsia="Times New Roman" w:hAnsi="Times New Roman" w:cs="Times New Roman"/>
          <w:sz w:val="28"/>
          <w:szCs w:val="28"/>
          <w:lang w:eastAsia="ru-RU"/>
        </w:rPr>
        <w:t>Москва</w:t>
      </w:r>
    </w:p>
    <w:p w14:paraId="063BE913" w14:textId="77777777" w:rsidR="00EE6419" w:rsidRPr="000A3AB2" w:rsidRDefault="00EE6419" w:rsidP="00EE6419">
      <w:pPr>
        <w:spacing w:after="0" w:line="240" w:lineRule="auto"/>
        <w:jc w:val="center"/>
        <w:rPr>
          <w:rFonts w:ascii="Times New Roman" w:eastAsia="Times New Roman" w:hAnsi="Times New Roman" w:cs="Times New Roman"/>
          <w:sz w:val="28"/>
          <w:szCs w:val="28"/>
          <w:lang w:eastAsia="ru-RU"/>
        </w:rPr>
      </w:pPr>
      <w:r w:rsidRPr="000A3AB2">
        <w:rPr>
          <w:rFonts w:ascii="Times New Roman" w:eastAsia="Times New Roman" w:hAnsi="Times New Roman" w:cs="Times New Roman"/>
          <w:sz w:val="28"/>
          <w:szCs w:val="28"/>
          <w:lang w:eastAsia="ru-RU"/>
        </w:rPr>
        <w:t>2020</w:t>
      </w:r>
    </w:p>
    <w:sdt>
      <w:sdtPr>
        <w:id w:val="-9548077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7C372481" w14:textId="5177D3E4" w:rsidR="00C6641B" w:rsidRPr="00C6641B" w:rsidRDefault="00C6641B" w:rsidP="00C6641B">
          <w:pPr>
            <w:pStyle w:val="ab"/>
            <w:jc w:val="center"/>
            <w:rPr>
              <w:rFonts w:ascii="Times New Roman" w:hAnsi="Times New Roman" w:cs="Times New Roman"/>
              <w:color w:val="000000" w:themeColor="text1"/>
            </w:rPr>
          </w:pPr>
          <w:r w:rsidRPr="00C6641B">
            <w:rPr>
              <w:rFonts w:ascii="Times New Roman" w:hAnsi="Times New Roman" w:cs="Times New Roman"/>
              <w:color w:val="000000" w:themeColor="text1"/>
            </w:rPr>
            <w:t>Содержание</w:t>
          </w:r>
        </w:p>
        <w:p w14:paraId="02311DBD" w14:textId="09D8B947" w:rsidR="00C6641B" w:rsidRPr="00C6641B" w:rsidRDefault="00C6641B">
          <w:pPr>
            <w:pStyle w:val="11"/>
            <w:tabs>
              <w:tab w:val="right" w:leader="dot" w:pos="9685"/>
            </w:tabs>
            <w:rPr>
              <w:rFonts w:ascii="Times New Roman" w:eastAsiaTheme="minorEastAsia" w:hAnsi="Times New Roman" w:cs="Times New Roman"/>
              <w:noProof/>
              <w:sz w:val="28"/>
              <w:szCs w:val="28"/>
              <w:lang w:eastAsia="ru-RU"/>
            </w:rPr>
          </w:pPr>
          <w:r w:rsidRPr="00C6641B">
            <w:rPr>
              <w:rFonts w:ascii="Times New Roman" w:hAnsi="Times New Roman" w:cs="Times New Roman"/>
              <w:sz w:val="28"/>
              <w:szCs w:val="28"/>
            </w:rPr>
            <w:fldChar w:fldCharType="begin"/>
          </w:r>
          <w:r w:rsidRPr="00C6641B">
            <w:rPr>
              <w:rFonts w:ascii="Times New Roman" w:hAnsi="Times New Roman" w:cs="Times New Roman"/>
              <w:sz w:val="28"/>
              <w:szCs w:val="28"/>
            </w:rPr>
            <w:instrText xml:space="preserve"> TOC \o "1-3" \h \z \u </w:instrText>
          </w:r>
          <w:r w:rsidRPr="00C6641B">
            <w:rPr>
              <w:rFonts w:ascii="Times New Roman" w:hAnsi="Times New Roman" w:cs="Times New Roman"/>
              <w:sz w:val="28"/>
              <w:szCs w:val="28"/>
            </w:rPr>
            <w:fldChar w:fldCharType="separate"/>
          </w:r>
          <w:hyperlink w:anchor="_Toc47175745" w:history="1">
            <w:r w:rsidRPr="00C6641B">
              <w:rPr>
                <w:rStyle w:val="ac"/>
                <w:rFonts w:ascii="Times New Roman" w:hAnsi="Times New Roman" w:cs="Times New Roman"/>
                <w:noProof/>
                <w:sz w:val="28"/>
                <w:szCs w:val="28"/>
              </w:rPr>
              <w:t>Введение</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_Toc47175745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2</w:t>
            </w:r>
            <w:r w:rsidRPr="00C6641B">
              <w:rPr>
                <w:rFonts w:ascii="Times New Roman" w:hAnsi="Times New Roman" w:cs="Times New Roman"/>
                <w:noProof/>
                <w:webHidden/>
                <w:sz w:val="28"/>
                <w:szCs w:val="28"/>
              </w:rPr>
              <w:fldChar w:fldCharType="end"/>
            </w:r>
          </w:hyperlink>
        </w:p>
        <w:p w14:paraId="314E8BB1" w14:textId="49F5F47E" w:rsidR="00C6641B" w:rsidRPr="00C6641B" w:rsidRDefault="00C6641B">
          <w:pPr>
            <w:pStyle w:val="21"/>
            <w:tabs>
              <w:tab w:val="right" w:leader="dot" w:pos="9685"/>
            </w:tabs>
            <w:rPr>
              <w:rFonts w:ascii="Times New Roman" w:eastAsiaTheme="minorEastAsia" w:hAnsi="Times New Roman" w:cs="Times New Roman"/>
              <w:noProof/>
              <w:sz w:val="28"/>
              <w:szCs w:val="28"/>
              <w:lang w:eastAsia="ru-RU"/>
            </w:rPr>
          </w:pPr>
          <w:hyperlink w:anchor="_Toc47175746" w:history="1">
            <w:r w:rsidRPr="00C6641B">
              <w:rPr>
                <w:rStyle w:val="ac"/>
                <w:rFonts w:ascii="Times New Roman" w:hAnsi="Times New Roman" w:cs="Times New Roman"/>
                <w:noProof/>
                <w:sz w:val="28"/>
                <w:szCs w:val="28"/>
              </w:rPr>
              <w:t>1. Технология исполнения проекта</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_Toc47175746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2</w:t>
            </w:r>
            <w:r w:rsidRPr="00C6641B">
              <w:rPr>
                <w:rFonts w:ascii="Times New Roman" w:hAnsi="Times New Roman" w:cs="Times New Roman"/>
                <w:noProof/>
                <w:webHidden/>
                <w:sz w:val="28"/>
                <w:szCs w:val="28"/>
              </w:rPr>
              <w:fldChar w:fldCharType="end"/>
            </w:r>
          </w:hyperlink>
        </w:p>
        <w:p w14:paraId="2D51C957" w14:textId="2D84EF39" w:rsidR="00C6641B" w:rsidRPr="00C6641B" w:rsidRDefault="00C6641B">
          <w:pPr>
            <w:pStyle w:val="21"/>
            <w:tabs>
              <w:tab w:val="right" w:leader="dot" w:pos="9685"/>
            </w:tabs>
            <w:rPr>
              <w:rFonts w:ascii="Times New Roman" w:eastAsiaTheme="minorEastAsia" w:hAnsi="Times New Roman" w:cs="Times New Roman"/>
              <w:noProof/>
              <w:sz w:val="28"/>
              <w:szCs w:val="28"/>
              <w:lang w:eastAsia="ru-RU"/>
            </w:rPr>
          </w:pPr>
          <w:hyperlink w:anchor="_Toc47175747" w:history="1">
            <w:r w:rsidRPr="00C6641B">
              <w:rPr>
                <w:rStyle w:val="ac"/>
                <w:rFonts w:ascii="Times New Roman" w:hAnsi="Times New Roman" w:cs="Times New Roman"/>
                <w:noProof/>
                <w:sz w:val="28"/>
                <w:szCs w:val="28"/>
                <w:lang w:eastAsia="ru-RU"/>
              </w:rPr>
              <w:t>2. Расчет первоначальных (капитальных) затрат, связанных с проектом</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_Toc47175747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5</w:t>
            </w:r>
            <w:r w:rsidRPr="00C6641B">
              <w:rPr>
                <w:rFonts w:ascii="Times New Roman" w:hAnsi="Times New Roman" w:cs="Times New Roman"/>
                <w:noProof/>
                <w:webHidden/>
                <w:sz w:val="28"/>
                <w:szCs w:val="28"/>
              </w:rPr>
              <w:fldChar w:fldCharType="end"/>
            </w:r>
          </w:hyperlink>
        </w:p>
        <w:p w14:paraId="35A5D663" w14:textId="5D8FEFC7" w:rsidR="00C6641B" w:rsidRPr="00C6641B" w:rsidRDefault="00C6641B">
          <w:pPr>
            <w:pStyle w:val="31"/>
            <w:tabs>
              <w:tab w:val="right" w:leader="dot" w:pos="9685"/>
            </w:tabs>
            <w:rPr>
              <w:rFonts w:ascii="Times New Roman" w:hAnsi="Times New Roman" w:cs="Times New Roman"/>
              <w:noProof/>
              <w:sz w:val="28"/>
              <w:szCs w:val="28"/>
            </w:rPr>
          </w:pPr>
          <w:hyperlink w:anchor="_Toc47175748" w:history="1">
            <w:r w:rsidRPr="00C6641B">
              <w:rPr>
                <w:rStyle w:val="ac"/>
                <w:rFonts w:ascii="Times New Roman" w:hAnsi="Times New Roman" w:cs="Times New Roman"/>
                <w:noProof/>
                <w:sz w:val="28"/>
                <w:szCs w:val="28"/>
              </w:rPr>
              <w:t>2.1. Расчет стоимости покупки оборудования</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_Toc47175748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6</w:t>
            </w:r>
            <w:r w:rsidRPr="00C6641B">
              <w:rPr>
                <w:rFonts w:ascii="Times New Roman" w:hAnsi="Times New Roman" w:cs="Times New Roman"/>
                <w:noProof/>
                <w:webHidden/>
                <w:sz w:val="28"/>
                <w:szCs w:val="28"/>
              </w:rPr>
              <w:fldChar w:fldCharType="end"/>
            </w:r>
          </w:hyperlink>
        </w:p>
        <w:p w14:paraId="361E6E41" w14:textId="7424A0B3" w:rsidR="00C6641B" w:rsidRPr="00C6641B" w:rsidRDefault="00C6641B">
          <w:pPr>
            <w:pStyle w:val="31"/>
            <w:tabs>
              <w:tab w:val="right" w:leader="dot" w:pos="9685"/>
            </w:tabs>
            <w:rPr>
              <w:rFonts w:ascii="Times New Roman" w:hAnsi="Times New Roman" w:cs="Times New Roman"/>
              <w:noProof/>
              <w:sz w:val="28"/>
              <w:szCs w:val="28"/>
            </w:rPr>
          </w:pPr>
          <w:hyperlink w:anchor="_Toc47175749" w:history="1">
            <w:r w:rsidRPr="00C6641B">
              <w:rPr>
                <w:rStyle w:val="ac"/>
                <w:rFonts w:ascii="Times New Roman" w:hAnsi="Times New Roman" w:cs="Times New Roman"/>
                <w:noProof/>
                <w:sz w:val="28"/>
                <w:szCs w:val="28"/>
              </w:rPr>
              <w:t>2.2. Расчет стоимости покупки ПО</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_Toc47175749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6</w:t>
            </w:r>
            <w:r w:rsidRPr="00C6641B">
              <w:rPr>
                <w:rFonts w:ascii="Times New Roman" w:hAnsi="Times New Roman" w:cs="Times New Roman"/>
                <w:noProof/>
                <w:webHidden/>
                <w:sz w:val="28"/>
                <w:szCs w:val="28"/>
              </w:rPr>
              <w:fldChar w:fldCharType="end"/>
            </w:r>
          </w:hyperlink>
        </w:p>
        <w:p w14:paraId="487888BB" w14:textId="41EE885E" w:rsidR="00C6641B" w:rsidRPr="00C6641B" w:rsidRDefault="00C6641B">
          <w:pPr>
            <w:pStyle w:val="31"/>
            <w:tabs>
              <w:tab w:val="right" w:leader="dot" w:pos="9685"/>
            </w:tabs>
            <w:rPr>
              <w:rFonts w:ascii="Times New Roman" w:hAnsi="Times New Roman" w:cs="Times New Roman"/>
              <w:noProof/>
              <w:sz w:val="28"/>
              <w:szCs w:val="28"/>
            </w:rPr>
          </w:pPr>
          <w:hyperlink w:anchor="_Toc47175750" w:history="1">
            <w:r w:rsidRPr="00C6641B">
              <w:rPr>
                <w:rStyle w:val="ac"/>
                <w:rFonts w:ascii="Times New Roman" w:hAnsi="Times New Roman" w:cs="Times New Roman"/>
                <w:noProof/>
                <w:sz w:val="28"/>
                <w:szCs w:val="28"/>
              </w:rPr>
              <w:t>2.3. Инвестиции в оборотный капитал</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_Toc47175750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6</w:t>
            </w:r>
            <w:r w:rsidRPr="00C6641B">
              <w:rPr>
                <w:rFonts w:ascii="Times New Roman" w:hAnsi="Times New Roman" w:cs="Times New Roman"/>
                <w:noProof/>
                <w:webHidden/>
                <w:sz w:val="28"/>
                <w:szCs w:val="28"/>
              </w:rPr>
              <w:fldChar w:fldCharType="end"/>
            </w:r>
          </w:hyperlink>
        </w:p>
        <w:p w14:paraId="532254F6" w14:textId="0F8AAEEF" w:rsidR="00C6641B" w:rsidRPr="00C6641B" w:rsidRDefault="00C6641B">
          <w:pPr>
            <w:pStyle w:val="21"/>
            <w:tabs>
              <w:tab w:val="right" w:leader="dot" w:pos="9685"/>
            </w:tabs>
            <w:rPr>
              <w:rFonts w:ascii="Times New Roman" w:eastAsiaTheme="minorEastAsia" w:hAnsi="Times New Roman" w:cs="Times New Roman"/>
              <w:noProof/>
              <w:sz w:val="28"/>
              <w:szCs w:val="28"/>
              <w:lang w:eastAsia="ru-RU"/>
            </w:rPr>
          </w:pPr>
          <w:hyperlink w:anchor="_Toc47175751" w:history="1">
            <w:r w:rsidRPr="00C6641B">
              <w:rPr>
                <w:rStyle w:val="ac"/>
                <w:rFonts w:ascii="Times New Roman" w:hAnsi="Times New Roman" w:cs="Times New Roman"/>
                <w:noProof/>
                <w:sz w:val="28"/>
                <w:szCs w:val="28"/>
                <w:lang w:eastAsia="ru-RU"/>
              </w:rPr>
              <w:t>3. Расчет текущих затрат, связанных с проектом</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_Toc47175751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7</w:t>
            </w:r>
            <w:r w:rsidRPr="00C6641B">
              <w:rPr>
                <w:rFonts w:ascii="Times New Roman" w:hAnsi="Times New Roman" w:cs="Times New Roman"/>
                <w:noProof/>
                <w:webHidden/>
                <w:sz w:val="28"/>
                <w:szCs w:val="28"/>
              </w:rPr>
              <w:fldChar w:fldCharType="end"/>
            </w:r>
          </w:hyperlink>
        </w:p>
        <w:p w14:paraId="672231D7" w14:textId="3024AFD6" w:rsidR="00C6641B" w:rsidRPr="00C6641B" w:rsidRDefault="00C6641B">
          <w:pPr>
            <w:pStyle w:val="31"/>
            <w:tabs>
              <w:tab w:val="right" w:leader="dot" w:pos="9685"/>
            </w:tabs>
            <w:rPr>
              <w:rFonts w:ascii="Times New Roman" w:hAnsi="Times New Roman" w:cs="Times New Roman"/>
              <w:noProof/>
              <w:sz w:val="28"/>
              <w:szCs w:val="28"/>
            </w:rPr>
          </w:pPr>
          <w:hyperlink w:anchor="_Toc47175752" w:history="1">
            <w:r w:rsidRPr="00C6641B">
              <w:rPr>
                <w:rStyle w:val="ac"/>
                <w:rFonts w:ascii="Times New Roman" w:hAnsi="Times New Roman" w:cs="Times New Roman"/>
                <w:noProof/>
                <w:sz w:val="28"/>
                <w:szCs w:val="28"/>
                <w:lang w:eastAsia="ru-RU"/>
              </w:rPr>
              <w:t>3.1 Общая смета затрат на проект</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_Toc47175752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8</w:t>
            </w:r>
            <w:r w:rsidRPr="00C6641B">
              <w:rPr>
                <w:rFonts w:ascii="Times New Roman" w:hAnsi="Times New Roman" w:cs="Times New Roman"/>
                <w:noProof/>
                <w:webHidden/>
                <w:sz w:val="28"/>
                <w:szCs w:val="28"/>
              </w:rPr>
              <w:fldChar w:fldCharType="end"/>
            </w:r>
          </w:hyperlink>
        </w:p>
        <w:p w14:paraId="25DEE218" w14:textId="060F985C" w:rsidR="00C6641B" w:rsidRPr="00C6641B" w:rsidRDefault="00C6641B">
          <w:pPr>
            <w:pStyle w:val="31"/>
            <w:tabs>
              <w:tab w:val="right" w:leader="dot" w:pos="9685"/>
            </w:tabs>
            <w:rPr>
              <w:rFonts w:ascii="Times New Roman" w:hAnsi="Times New Roman" w:cs="Times New Roman"/>
              <w:noProof/>
              <w:sz w:val="28"/>
              <w:szCs w:val="28"/>
            </w:rPr>
          </w:pPr>
          <w:hyperlink w:anchor="_Toc47175753" w:history="1">
            <w:r w:rsidRPr="00C6641B">
              <w:rPr>
                <w:rStyle w:val="ac"/>
                <w:rFonts w:ascii="Times New Roman" w:hAnsi="Times New Roman" w:cs="Times New Roman"/>
                <w:noProof/>
                <w:sz w:val="28"/>
                <w:szCs w:val="28"/>
                <w:lang w:eastAsia="ru-RU"/>
              </w:rPr>
              <w:t>3.2 Расчет затрат на сырье и материалы на проект</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_Toc47175753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8</w:t>
            </w:r>
            <w:r w:rsidRPr="00C6641B">
              <w:rPr>
                <w:rFonts w:ascii="Times New Roman" w:hAnsi="Times New Roman" w:cs="Times New Roman"/>
                <w:noProof/>
                <w:webHidden/>
                <w:sz w:val="28"/>
                <w:szCs w:val="28"/>
              </w:rPr>
              <w:fldChar w:fldCharType="end"/>
            </w:r>
          </w:hyperlink>
        </w:p>
        <w:p w14:paraId="72947627" w14:textId="47E053A0" w:rsidR="00C6641B" w:rsidRPr="00C6641B" w:rsidRDefault="00C6641B">
          <w:pPr>
            <w:pStyle w:val="31"/>
            <w:tabs>
              <w:tab w:val="right" w:leader="dot" w:pos="9685"/>
            </w:tabs>
            <w:rPr>
              <w:rFonts w:ascii="Times New Roman" w:hAnsi="Times New Roman" w:cs="Times New Roman"/>
              <w:noProof/>
              <w:sz w:val="28"/>
              <w:szCs w:val="28"/>
            </w:rPr>
          </w:pPr>
          <w:hyperlink w:anchor="_Toc47175754" w:history="1">
            <w:r w:rsidRPr="00C6641B">
              <w:rPr>
                <w:rStyle w:val="ac"/>
                <w:rFonts w:ascii="Times New Roman" w:hAnsi="Times New Roman" w:cs="Times New Roman"/>
                <w:noProof/>
                <w:sz w:val="28"/>
                <w:szCs w:val="28"/>
                <w:lang w:eastAsia="ru-RU"/>
              </w:rPr>
              <w:t>3.3 Расчет основной заработной платы</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_Toc47175754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8</w:t>
            </w:r>
            <w:r w:rsidRPr="00C6641B">
              <w:rPr>
                <w:rFonts w:ascii="Times New Roman" w:hAnsi="Times New Roman" w:cs="Times New Roman"/>
                <w:noProof/>
                <w:webHidden/>
                <w:sz w:val="28"/>
                <w:szCs w:val="28"/>
              </w:rPr>
              <w:fldChar w:fldCharType="end"/>
            </w:r>
          </w:hyperlink>
        </w:p>
        <w:p w14:paraId="4485A24A" w14:textId="483BE957" w:rsidR="00C6641B" w:rsidRPr="00C6641B" w:rsidRDefault="00C6641B">
          <w:pPr>
            <w:pStyle w:val="31"/>
            <w:tabs>
              <w:tab w:val="right" w:leader="dot" w:pos="9685"/>
            </w:tabs>
            <w:rPr>
              <w:rFonts w:ascii="Times New Roman" w:hAnsi="Times New Roman" w:cs="Times New Roman"/>
              <w:noProof/>
              <w:sz w:val="28"/>
              <w:szCs w:val="28"/>
            </w:rPr>
          </w:pPr>
          <w:hyperlink w:anchor="_Toc47175755" w:history="1">
            <w:r w:rsidRPr="00C6641B">
              <w:rPr>
                <w:rStyle w:val="ac"/>
                <w:rFonts w:ascii="Times New Roman" w:hAnsi="Times New Roman" w:cs="Times New Roman"/>
                <w:noProof/>
                <w:sz w:val="28"/>
                <w:szCs w:val="28"/>
              </w:rPr>
              <w:t>3.4 Расчет амортизации оборудования и нематериальных активов</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_Toc47175755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9</w:t>
            </w:r>
            <w:r w:rsidRPr="00C6641B">
              <w:rPr>
                <w:rFonts w:ascii="Times New Roman" w:hAnsi="Times New Roman" w:cs="Times New Roman"/>
                <w:noProof/>
                <w:webHidden/>
                <w:sz w:val="28"/>
                <w:szCs w:val="28"/>
              </w:rPr>
              <w:fldChar w:fldCharType="end"/>
            </w:r>
          </w:hyperlink>
        </w:p>
        <w:p w14:paraId="55AFCEEB" w14:textId="1ADAB727" w:rsidR="00C6641B" w:rsidRPr="00C6641B" w:rsidRDefault="00C6641B">
          <w:pPr>
            <w:pStyle w:val="31"/>
            <w:tabs>
              <w:tab w:val="right" w:leader="dot" w:pos="9685"/>
            </w:tabs>
            <w:rPr>
              <w:rFonts w:ascii="Times New Roman" w:hAnsi="Times New Roman" w:cs="Times New Roman"/>
              <w:noProof/>
              <w:sz w:val="28"/>
              <w:szCs w:val="28"/>
            </w:rPr>
          </w:pPr>
          <w:hyperlink w:anchor="_Toc47175756" w:history="1">
            <w:r w:rsidRPr="00C6641B">
              <w:rPr>
                <w:rStyle w:val="ac"/>
                <w:rFonts w:ascii="Times New Roman" w:hAnsi="Times New Roman" w:cs="Times New Roman"/>
                <w:noProof/>
                <w:sz w:val="28"/>
                <w:szCs w:val="28"/>
              </w:rPr>
              <w:t>3.5 Расчет затрат на содержание и использование оборудования</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_Toc47175756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9</w:t>
            </w:r>
            <w:r w:rsidRPr="00C6641B">
              <w:rPr>
                <w:rFonts w:ascii="Times New Roman" w:hAnsi="Times New Roman" w:cs="Times New Roman"/>
                <w:noProof/>
                <w:webHidden/>
                <w:sz w:val="28"/>
                <w:szCs w:val="28"/>
              </w:rPr>
              <w:fldChar w:fldCharType="end"/>
            </w:r>
          </w:hyperlink>
        </w:p>
        <w:p w14:paraId="54A1E5A3" w14:textId="5BABFAC0" w:rsidR="00C6641B" w:rsidRPr="00C6641B" w:rsidRDefault="00C6641B">
          <w:pPr>
            <w:pStyle w:val="21"/>
            <w:tabs>
              <w:tab w:val="right" w:leader="dot" w:pos="9685"/>
            </w:tabs>
            <w:rPr>
              <w:rFonts w:ascii="Times New Roman" w:eastAsiaTheme="minorEastAsia" w:hAnsi="Times New Roman" w:cs="Times New Roman"/>
              <w:noProof/>
              <w:sz w:val="28"/>
              <w:szCs w:val="28"/>
              <w:lang w:eastAsia="ru-RU"/>
            </w:rPr>
          </w:pPr>
          <w:hyperlink w:anchor="_Toc47175757" w:history="1">
            <w:r w:rsidRPr="00C6641B">
              <w:rPr>
                <w:rStyle w:val="ac"/>
                <w:rFonts w:ascii="Times New Roman" w:hAnsi="Times New Roman" w:cs="Times New Roman"/>
                <w:noProof/>
                <w:sz w:val="28"/>
                <w:szCs w:val="28"/>
              </w:rPr>
              <w:t>Заключение</w:t>
            </w:r>
            <w:r w:rsidRPr="00C6641B">
              <w:rPr>
                <w:rFonts w:ascii="Times New Roman" w:hAnsi="Times New Roman" w:cs="Times New Roman"/>
                <w:noProof/>
                <w:webHidden/>
                <w:sz w:val="28"/>
                <w:szCs w:val="28"/>
              </w:rPr>
              <w:tab/>
            </w:r>
            <w:r w:rsidRPr="00C6641B">
              <w:rPr>
                <w:rFonts w:ascii="Times New Roman" w:hAnsi="Times New Roman" w:cs="Times New Roman"/>
                <w:noProof/>
                <w:webHidden/>
                <w:sz w:val="28"/>
                <w:szCs w:val="28"/>
              </w:rPr>
              <w:fldChar w:fldCharType="begin"/>
            </w:r>
            <w:r w:rsidRPr="00C6641B">
              <w:rPr>
                <w:rFonts w:ascii="Times New Roman" w:hAnsi="Times New Roman" w:cs="Times New Roman"/>
                <w:noProof/>
                <w:webHidden/>
                <w:sz w:val="28"/>
                <w:szCs w:val="28"/>
              </w:rPr>
              <w:instrText xml:space="preserve"> PAGEREF _Toc47175757 \h </w:instrText>
            </w:r>
            <w:r w:rsidRPr="00C6641B">
              <w:rPr>
                <w:rFonts w:ascii="Times New Roman" w:hAnsi="Times New Roman" w:cs="Times New Roman"/>
                <w:noProof/>
                <w:webHidden/>
                <w:sz w:val="28"/>
                <w:szCs w:val="28"/>
              </w:rPr>
            </w:r>
            <w:r w:rsidRPr="00C6641B">
              <w:rPr>
                <w:rFonts w:ascii="Times New Roman" w:hAnsi="Times New Roman" w:cs="Times New Roman"/>
                <w:noProof/>
                <w:webHidden/>
                <w:sz w:val="28"/>
                <w:szCs w:val="28"/>
              </w:rPr>
              <w:fldChar w:fldCharType="separate"/>
            </w:r>
            <w:r w:rsidRPr="00C6641B">
              <w:rPr>
                <w:rFonts w:ascii="Times New Roman" w:hAnsi="Times New Roman" w:cs="Times New Roman"/>
                <w:noProof/>
                <w:webHidden/>
                <w:sz w:val="28"/>
                <w:szCs w:val="28"/>
              </w:rPr>
              <w:t>10</w:t>
            </w:r>
            <w:r w:rsidRPr="00C6641B">
              <w:rPr>
                <w:rFonts w:ascii="Times New Roman" w:hAnsi="Times New Roman" w:cs="Times New Roman"/>
                <w:noProof/>
                <w:webHidden/>
                <w:sz w:val="28"/>
                <w:szCs w:val="28"/>
              </w:rPr>
              <w:fldChar w:fldCharType="end"/>
            </w:r>
          </w:hyperlink>
        </w:p>
        <w:p w14:paraId="6A805F9F" w14:textId="6FBF6FF0" w:rsidR="00C6641B" w:rsidRDefault="00C6641B">
          <w:r w:rsidRPr="00C6641B">
            <w:rPr>
              <w:rFonts w:ascii="Times New Roman" w:hAnsi="Times New Roman" w:cs="Times New Roman"/>
              <w:sz w:val="28"/>
              <w:szCs w:val="28"/>
            </w:rPr>
            <w:fldChar w:fldCharType="end"/>
          </w:r>
        </w:p>
      </w:sdtContent>
    </w:sdt>
    <w:p w14:paraId="38680446" w14:textId="0978B757" w:rsidR="00C6641B" w:rsidRDefault="00C6641B" w:rsidP="00C6641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5F813594" w14:textId="57B750C8" w:rsidR="00C6641B" w:rsidRPr="00C6641B" w:rsidRDefault="00C6641B" w:rsidP="00C6641B">
      <w:pPr>
        <w:pStyle w:val="1"/>
        <w:spacing w:after="360"/>
        <w:jc w:val="center"/>
        <w:rPr>
          <w:rFonts w:ascii="Times New Roman" w:eastAsia="Times New Roman" w:hAnsi="Times New Roman" w:cs="Times New Roman"/>
          <w:color w:val="000000" w:themeColor="text1"/>
        </w:rPr>
      </w:pPr>
      <w:bookmarkStart w:id="0" w:name="_Toc47175745"/>
      <w:r w:rsidRPr="00C6641B">
        <w:rPr>
          <w:rFonts w:ascii="Times New Roman" w:hAnsi="Times New Roman" w:cs="Times New Roman"/>
          <w:color w:val="000000" w:themeColor="text1"/>
        </w:rPr>
        <w:lastRenderedPageBreak/>
        <w:t>Введение</w:t>
      </w:r>
      <w:bookmarkEnd w:id="0"/>
    </w:p>
    <w:p w14:paraId="610357F1" w14:textId="2A4DFA7D"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статье описано экономическое обоснование проекта по созданию системы управления для робота-сборщика космического мусора.</w:t>
      </w:r>
    </w:p>
    <w:p w14:paraId="7AF14E39" w14:textId="7B1B4A6E" w:rsidR="00C6641B" w:rsidRDefault="00C6641B" w:rsidP="00C6641B">
      <w:pPr>
        <w:spacing w:line="360" w:lineRule="auto"/>
        <w:ind w:firstLine="709"/>
        <w:jc w:val="both"/>
        <w:rPr>
          <w:rFonts w:ascii="Times New Roman" w:hAnsi="Times New Roman" w:cs="Times New Roman"/>
          <w:spacing w:val="-9"/>
          <w:sz w:val="28"/>
          <w:szCs w:val="28"/>
        </w:rPr>
      </w:pPr>
      <w:r>
        <w:rPr>
          <w:rFonts w:ascii="Times New Roman" w:hAnsi="Times New Roman" w:cs="Times New Roman"/>
          <w:sz w:val="28"/>
          <w:szCs w:val="28"/>
        </w:rPr>
        <w:t xml:space="preserve">Стадию исследования предполагается провести в 2021 </w:t>
      </w:r>
      <w:r>
        <w:rPr>
          <w:rFonts w:ascii="Times New Roman" w:hAnsi="Times New Roman" w:cs="Times New Roman"/>
          <w:spacing w:val="-9"/>
          <w:sz w:val="28"/>
          <w:szCs w:val="28"/>
        </w:rPr>
        <w:t xml:space="preserve">году.  Целью проекта является создание системы управления движением для робота-сборщика космического мусора. </w:t>
      </w:r>
    </w:p>
    <w:p w14:paraId="1652CA49" w14:textId="77777777" w:rsidR="00C6641B" w:rsidRDefault="00C6641B" w:rsidP="00C6641B">
      <w:pPr>
        <w:spacing w:line="360" w:lineRule="auto"/>
        <w:ind w:firstLine="709"/>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Для исполнения данного проекта нужен пакет прикладных программ </w:t>
      </w:r>
      <w:r>
        <w:rPr>
          <w:rFonts w:ascii="Times New Roman" w:hAnsi="Times New Roman" w:cs="Times New Roman"/>
          <w:spacing w:val="-9"/>
          <w:sz w:val="28"/>
          <w:szCs w:val="28"/>
          <w:lang w:val="en-US"/>
        </w:rPr>
        <w:t>MATLAB</w:t>
      </w:r>
      <w:r>
        <w:rPr>
          <w:rFonts w:ascii="Times New Roman" w:hAnsi="Times New Roman" w:cs="Times New Roman"/>
          <w:spacing w:val="-9"/>
          <w:sz w:val="28"/>
          <w:szCs w:val="28"/>
        </w:rPr>
        <w:t>, а также персональные компьютеры для выполнения компьютерного моделирования.</w:t>
      </w:r>
    </w:p>
    <w:p w14:paraId="30340BD9" w14:textId="7EDF8DF1" w:rsidR="00C6641B" w:rsidRDefault="00C6641B" w:rsidP="00C6641B">
      <w:pPr>
        <w:spacing w:line="360" w:lineRule="auto"/>
        <w:ind w:firstLine="709"/>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Данный проект можно разработать и привести к исполнению на РКК «Энергия», внедрив в существующий отдел двух новых сотрудников – программиста и программиста-тестировщика. </w:t>
      </w:r>
    </w:p>
    <w:p w14:paraId="50BC1DB4" w14:textId="3645756A" w:rsidR="00C6641B" w:rsidRPr="00C6641B" w:rsidRDefault="00C6641B" w:rsidP="00C6641B">
      <w:pPr>
        <w:pStyle w:val="2"/>
        <w:spacing w:before="360" w:after="360"/>
        <w:jc w:val="center"/>
        <w:rPr>
          <w:rFonts w:ascii="Times New Roman" w:hAnsi="Times New Roman" w:cs="Times New Roman"/>
          <w:color w:val="000000" w:themeColor="text1"/>
          <w:sz w:val="28"/>
          <w:szCs w:val="28"/>
        </w:rPr>
      </w:pPr>
      <w:bookmarkStart w:id="1" w:name="_Toc433466110"/>
      <w:bookmarkStart w:id="2" w:name="_Toc42871282"/>
      <w:bookmarkStart w:id="3" w:name="_Toc47175746"/>
      <w:r w:rsidRPr="00C6641B">
        <w:rPr>
          <w:rFonts w:ascii="Times New Roman" w:hAnsi="Times New Roman" w:cs="Times New Roman"/>
          <w:color w:val="000000" w:themeColor="text1"/>
          <w:sz w:val="28"/>
          <w:szCs w:val="28"/>
        </w:rPr>
        <w:t>1.</w:t>
      </w:r>
      <w:r w:rsidRPr="00C6641B">
        <w:rPr>
          <w:rFonts w:ascii="Times New Roman" w:hAnsi="Times New Roman" w:cs="Times New Roman"/>
          <w:color w:val="000000" w:themeColor="text1"/>
          <w:sz w:val="28"/>
          <w:szCs w:val="28"/>
        </w:rPr>
        <w:t xml:space="preserve"> </w:t>
      </w:r>
      <w:bookmarkEnd w:id="1"/>
      <w:r w:rsidRPr="00C6641B">
        <w:rPr>
          <w:rFonts w:ascii="Times New Roman" w:hAnsi="Times New Roman" w:cs="Times New Roman"/>
          <w:color w:val="000000" w:themeColor="text1"/>
          <w:sz w:val="28"/>
          <w:szCs w:val="28"/>
        </w:rPr>
        <w:t>Технология исполнения проекта</w:t>
      </w:r>
      <w:bookmarkEnd w:id="2"/>
      <w:bookmarkEnd w:id="3"/>
    </w:p>
    <w:p w14:paraId="5BCC74CE" w14:textId="77777777" w:rsidR="00C6641B" w:rsidRDefault="00C6641B" w:rsidP="00C6641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начала экономического расчета проекта необходимо составить технологию исполнения проекта под необходимый объем работ. Список необходимых команде исполнителей, а также продолжительность их работы (в днях) указаны в таблице </w:t>
      </w:r>
      <w:r>
        <w:rPr>
          <w:rFonts w:ascii="Times New Roman" w:hAnsi="Times New Roman" w:cs="Times New Roman"/>
          <w:color w:val="000000"/>
          <w:sz w:val="28"/>
          <w:szCs w:val="28"/>
        </w:rPr>
        <w:t>7.0.1</w:t>
      </w:r>
      <w:r>
        <w:rPr>
          <w:rFonts w:ascii="Times New Roman" w:hAnsi="Times New Roman" w:cs="Times New Roman"/>
          <w:sz w:val="28"/>
          <w:szCs w:val="28"/>
        </w:rPr>
        <w:t>.</w:t>
      </w:r>
    </w:p>
    <w:p w14:paraId="4DA9F626" w14:textId="77777777" w:rsidR="00C6641B" w:rsidRDefault="00C6641B" w:rsidP="00C6641B">
      <w:pPr>
        <w:shd w:val="clear" w:color="auto" w:fill="FFFFFF"/>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7.0.1.</w:t>
      </w:r>
    </w:p>
    <w:p w14:paraId="0C54FE8D" w14:textId="77777777" w:rsidR="00C6641B" w:rsidRDefault="00C6641B" w:rsidP="00C6641B">
      <w:pPr>
        <w:shd w:val="clear" w:color="auto" w:fill="FFFFFF"/>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Технология исполнения проекта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4040"/>
        <w:gridCol w:w="2641"/>
        <w:gridCol w:w="2484"/>
      </w:tblGrid>
      <w:tr w:rsidR="00C6641B" w14:paraId="3E293987" w14:textId="77777777" w:rsidTr="00C6641B">
        <w:trPr>
          <w:cantSplit/>
          <w:trHeight w:val="20"/>
          <w:tblHeader/>
          <w:jc w:val="center"/>
        </w:trPr>
        <w:tc>
          <w:tcPr>
            <w:tcW w:w="1276" w:type="dxa"/>
            <w:tcBorders>
              <w:top w:val="single" w:sz="4" w:space="0" w:color="auto"/>
              <w:left w:val="single" w:sz="4" w:space="0" w:color="auto"/>
              <w:bottom w:val="single" w:sz="4" w:space="0" w:color="auto"/>
              <w:right w:val="single" w:sz="4" w:space="0" w:color="auto"/>
            </w:tcBorders>
            <w:hideMark/>
          </w:tcPr>
          <w:p w14:paraId="33B62C88" w14:textId="77777777" w:rsidR="00C6641B" w:rsidRDefault="00C6641B">
            <w:pPr>
              <w:pStyle w:val="12"/>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042" w:type="dxa"/>
            <w:tcBorders>
              <w:top w:val="single" w:sz="4" w:space="0" w:color="auto"/>
              <w:left w:val="single" w:sz="4" w:space="0" w:color="auto"/>
              <w:bottom w:val="single" w:sz="4" w:space="0" w:color="auto"/>
              <w:right w:val="single" w:sz="4" w:space="0" w:color="auto"/>
            </w:tcBorders>
            <w:hideMark/>
          </w:tcPr>
          <w:p w14:paraId="6ED737EB" w14:textId="77777777" w:rsidR="00C6641B" w:rsidRDefault="00C6641B">
            <w:pPr>
              <w:pStyle w:val="12"/>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Работа</w:t>
            </w:r>
          </w:p>
        </w:tc>
        <w:tc>
          <w:tcPr>
            <w:tcW w:w="2642" w:type="dxa"/>
            <w:tcBorders>
              <w:top w:val="single" w:sz="4" w:space="0" w:color="auto"/>
              <w:left w:val="single" w:sz="4" w:space="0" w:color="auto"/>
              <w:bottom w:val="single" w:sz="4" w:space="0" w:color="auto"/>
              <w:right w:val="single" w:sz="4" w:space="0" w:color="auto"/>
            </w:tcBorders>
            <w:hideMark/>
          </w:tcPr>
          <w:p w14:paraId="51891C65" w14:textId="77777777" w:rsidR="00C6641B" w:rsidRDefault="00C6641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Продолжительность, дней</w:t>
            </w:r>
          </w:p>
        </w:tc>
        <w:tc>
          <w:tcPr>
            <w:tcW w:w="2485" w:type="dxa"/>
            <w:tcBorders>
              <w:top w:val="single" w:sz="4" w:space="0" w:color="auto"/>
              <w:left w:val="single" w:sz="4" w:space="0" w:color="auto"/>
              <w:bottom w:val="single" w:sz="4" w:space="0" w:color="auto"/>
              <w:right w:val="single" w:sz="4" w:space="0" w:color="auto"/>
            </w:tcBorders>
            <w:hideMark/>
          </w:tcPr>
          <w:p w14:paraId="1413296F" w14:textId="77777777" w:rsidR="00C6641B" w:rsidRDefault="00C6641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Исполнители </w:t>
            </w:r>
          </w:p>
        </w:tc>
      </w:tr>
      <w:tr w:rsidR="00C6641B" w14:paraId="66417F61" w14:textId="77777777" w:rsidTr="00C6641B">
        <w:trPr>
          <w:cantSplit/>
          <w:trHeight w:val="20"/>
          <w:jc w:val="center"/>
        </w:trPr>
        <w:tc>
          <w:tcPr>
            <w:tcW w:w="1276" w:type="dxa"/>
            <w:tcBorders>
              <w:top w:val="single" w:sz="4" w:space="0" w:color="auto"/>
              <w:left w:val="single" w:sz="4" w:space="0" w:color="auto"/>
              <w:bottom w:val="single" w:sz="4" w:space="0" w:color="auto"/>
              <w:right w:val="single" w:sz="4" w:space="0" w:color="auto"/>
            </w:tcBorders>
          </w:tcPr>
          <w:p w14:paraId="4E90BE58" w14:textId="77777777" w:rsidR="00C6641B" w:rsidRDefault="00C6641B">
            <w:pPr>
              <w:pStyle w:val="12"/>
              <w:shd w:val="clear" w:color="auto" w:fill="auto"/>
              <w:spacing w:line="240" w:lineRule="auto"/>
              <w:jc w:val="center"/>
              <w:rPr>
                <w:rFonts w:ascii="Times New Roman" w:hAnsi="Times New Roman" w:cs="Times New Roman"/>
                <w:sz w:val="24"/>
                <w:szCs w:val="24"/>
              </w:rPr>
            </w:pPr>
          </w:p>
        </w:tc>
        <w:tc>
          <w:tcPr>
            <w:tcW w:w="4042" w:type="dxa"/>
            <w:tcBorders>
              <w:top w:val="single" w:sz="4" w:space="0" w:color="auto"/>
              <w:left w:val="single" w:sz="4" w:space="0" w:color="auto"/>
              <w:bottom w:val="single" w:sz="4" w:space="0" w:color="auto"/>
              <w:right w:val="single" w:sz="4" w:space="0" w:color="auto"/>
            </w:tcBorders>
            <w:hideMark/>
          </w:tcPr>
          <w:p w14:paraId="21E308B1" w14:textId="77777777" w:rsidR="00C6641B" w:rsidRDefault="00C6641B">
            <w:pPr>
              <w:pStyle w:val="12"/>
              <w:shd w:val="clear" w:color="auto" w:fill="auto"/>
              <w:spacing w:line="240" w:lineRule="auto"/>
              <w:rPr>
                <w:rFonts w:ascii="Times New Roman" w:hAnsi="Times New Roman" w:cs="Times New Roman"/>
                <w:b/>
                <w:i/>
                <w:sz w:val="24"/>
                <w:szCs w:val="24"/>
              </w:rPr>
            </w:pPr>
            <w:r>
              <w:rPr>
                <w:rFonts w:ascii="Times New Roman" w:hAnsi="Times New Roman" w:cs="Times New Roman"/>
                <w:b/>
                <w:i/>
                <w:sz w:val="24"/>
                <w:szCs w:val="24"/>
                <w:lang w:val="en-US"/>
              </w:rPr>
              <w:t>I</w:t>
            </w:r>
            <w:r>
              <w:rPr>
                <w:rFonts w:ascii="Times New Roman" w:hAnsi="Times New Roman" w:cs="Times New Roman"/>
                <w:b/>
                <w:i/>
                <w:sz w:val="24"/>
                <w:szCs w:val="24"/>
              </w:rPr>
              <w:t>. Прединвестиционный этап</w:t>
            </w:r>
          </w:p>
        </w:tc>
        <w:tc>
          <w:tcPr>
            <w:tcW w:w="2642" w:type="dxa"/>
            <w:tcBorders>
              <w:top w:val="single" w:sz="4" w:space="0" w:color="auto"/>
              <w:left w:val="single" w:sz="4" w:space="0" w:color="auto"/>
              <w:bottom w:val="single" w:sz="4" w:space="0" w:color="auto"/>
              <w:right w:val="single" w:sz="4" w:space="0" w:color="auto"/>
            </w:tcBorders>
            <w:vAlign w:val="center"/>
          </w:tcPr>
          <w:p w14:paraId="1DD13629" w14:textId="77777777" w:rsidR="00C6641B" w:rsidRDefault="00C6641B">
            <w:pPr>
              <w:jc w:val="center"/>
              <w:rPr>
                <w:rFonts w:ascii="Times New Roman" w:hAnsi="Times New Roman" w:cs="Times New Roman"/>
                <w:color w:val="000000"/>
                <w:sz w:val="24"/>
                <w:szCs w:val="24"/>
              </w:rPr>
            </w:pPr>
          </w:p>
        </w:tc>
        <w:tc>
          <w:tcPr>
            <w:tcW w:w="2485" w:type="dxa"/>
            <w:tcBorders>
              <w:top w:val="single" w:sz="4" w:space="0" w:color="auto"/>
              <w:left w:val="single" w:sz="4" w:space="0" w:color="auto"/>
              <w:bottom w:val="single" w:sz="4" w:space="0" w:color="auto"/>
              <w:right w:val="single" w:sz="4" w:space="0" w:color="auto"/>
            </w:tcBorders>
          </w:tcPr>
          <w:p w14:paraId="7E177DC9" w14:textId="77777777" w:rsidR="00C6641B" w:rsidRDefault="00C6641B">
            <w:pPr>
              <w:pStyle w:val="12"/>
              <w:shd w:val="clear" w:color="auto" w:fill="auto"/>
              <w:spacing w:line="240" w:lineRule="auto"/>
              <w:rPr>
                <w:rFonts w:ascii="Times New Roman" w:hAnsi="Times New Roman" w:cs="Times New Roman"/>
                <w:sz w:val="24"/>
                <w:szCs w:val="24"/>
              </w:rPr>
            </w:pPr>
          </w:p>
        </w:tc>
      </w:tr>
      <w:tr w:rsidR="00C6641B" w14:paraId="5F4FCE0D" w14:textId="77777777" w:rsidTr="00C6641B">
        <w:trPr>
          <w:cantSplit/>
          <w:trHeight w:val="2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79C093B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1-2</w:t>
            </w:r>
          </w:p>
        </w:tc>
        <w:tc>
          <w:tcPr>
            <w:tcW w:w="4042" w:type="dxa"/>
            <w:tcBorders>
              <w:top w:val="single" w:sz="4" w:space="0" w:color="auto"/>
              <w:left w:val="single" w:sz="4" w:space="0" w:color="auto"/>
              <w:bottom w:val="single" w:sz="4" w:space="0" w:color="auto"/>
              <w:right w:val="single" w:sz="4" w:space="0" w:color="auto"/>
            </w:tcBorders>
            <w:vAlign w:val="center"/>
            <w:hideMark/>
          </w:tcPr>
          <w:p w14:paraId="6BEFA76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Определение целей проекта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3F5DEAD"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A6C7EF8"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w:t>
            </w:r>
          </w:p>
        </w:tc>
      </w:tr>
      <w:tr w:rsidR="00C6641B" w14:paraId="2FEFCB1F" w14:textId="77777777" w:rsidTr="00C6641B">
        <w:trPr>
          <w:cantSplit/>
          <w:trHeight w:val="2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13A0C063"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2-3</w:t>
            </w:r>
          </w:p>
        </w:tc>
        <w:tc>
          <w:tcPr>
            <w:tcW w:w="4042" w:type="dxa"/>
            <w:tcBorders>
              <w:top w:val="single" w:sz="4" w:space="0" w:color="auto"/>
              <w:left w:val="single" w:sz="4" w:space="0" w:color="auto"/>
              <w:bottom w:val="single" w:sz="4" w:space="0" w:color="auto"/>
              <w:right w:val="single" w:sz="4" w:space="0" w:color="auto"/>
            </w:tcBorders>
            <w:vAlign w:val="center"/>
            <w:hideMark/>
          </w:tcPr>
          <w:p w14:paraId="19014C84"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Разработка плана проекта, </w:t>
            </w:r>
            <w:r>
              <w:rPr>
                <w:rFonts w:ascii="Times New Roman" w:hAnsi="Times New Roman" w:cs="Times New Roman"/>
                <w:color w:val="000000"/>
                <w:sz w:val="24"/>
                <w:szCs w:val="24"/>
              </w:rPr>
              <w:t>его утверждение, составление тех. задания для разработчика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1E1206B"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A5991E"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Полный состав команды</w:t>
            </w:r>
          </w:p>
        </w:tc>
      </w:tr>
      <w:tr w:rsidR="00C6641B" w14:paraId="5BFB1A33" w14:textId="77777777" w:rsidTr="00C6641B">
        <w:trPr>
          <w:cantSplit/>
          <w:trHeight w:val="2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1D503915"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3-4</w:t>
            </w:r>
          </w:p>
        </w:tc>
        <w:tc>
          <w:tcPr>
            <w:tcW w:w="4042" w:type="dxa"/>
            <w:tcBorders>
              <w:top w:val="single" w:sz="4" w:space="0" w:color="auto"/>
              <w:left w:val="single" w:sz="4" w:space="0" w:color="auto"/>
              <w:bottom w:val="single" w:sz="4" w:space="0" w:color="auto"/>
              <w:right w:val="single" w:sz="4" w:space="0" w:color="auto"/>
            </w:tcBorders>
            <w:vAlign w:val="center"/>
            <w:hideMark/>
          </w:tcPr>
          <w:p w14:paraId="29AAA5C9"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ответственности между участниками команды проекта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2A6CA9E"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3B7C48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w:t>
            </w:r>
          </w:p>
        </w:tc>
      </w:tr>
      <w:tr w:rsidR="00C6641B" w14:paraId="4943A1E3" w14:textId="77777777" w:rsidTr="00C6641B">
        <w:trPr>
          <w:cantSplit/>
          <w:trHeight w:val="2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B290858"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4-6</w:t>
            </w:r>
          </w:p>
        </w:tc>
        <w:tc>
          <w:tcPr>
            <w:tcW w:w="4042" w:type="dxa"/>
            <w:tcBorders>
              <w:top w:val="single" w:sz="4" w:space="0" w:color="auto"/>
              <w:left w:val="single" w:sz="4" w:space="0" w:color="auto"/>
              <w:bottom w:val="single" w:sz="4" w:space="0" w:color="auto"/>
              <w:right w:val="single" w:sz="4" w:space="0" w:color="auto"/>
            </w:tcBorders>
            <w:vAlign w:val="center"/>
            <w:hideMark/>
          </w:tcPr>
          <w:p w14:paraId="0031EE71"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Оценка объема материальных ресурсов, необходимых для проекта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69509B2"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EA19E52"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экономист</w:t>
            </w:r>
          </w:p>
        </w:tc>
      </w:tr>
      <w:tr w:rsidR="00C6641B" w14:paraId="475E04DC"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2A6554F"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6-8</w:t>
            </w:r>
          </w:p>
        </w:tc>
        <w:tc>
          <w:tcPr>
            <w:tcW w:w="4042" w:type="dxa"/>
            <w:tcBorders>
              <w:top w:val="single" w:sz="4" w:space="0" w:color="auto"/>
              <w:left w:val="single" w:sz="4" w:space="0" w:color="auto"/>
              <w:bottom w:val="single" w:sz="4" w:space="0" w:color="auto"/>
              <w:right w:val="single" w:sz="4" w:space="0" w:color="auto"/>
            </w:tcBorders>
            <w:vAlign w:val="center"/>
            <w:hideMark/>
          </w:tcPr>
          <w:p w14:paraId="02239B5C"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Оценка потребности в инвестициях</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B0BBBDD"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C32E3E7"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Экономист</w:t>
            </w:r>
          </w:p>
        </w:tc>
      </w:tr>
      <w:tr w:rsidR="00C6641B" w14:paraId="05158CFA"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7CED5425" w14:textId="77777777" w:rsidR="00C6641B" w:rsidRDefault="00C6641B">
            <w:pPr>
              <w:pStyle w:val="12"/>
              <w:shd w:val="clear" w:color="auto" w:fill="auto"/>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4042" w:type="dxa"/>
            <w:tcBorders>
              <w:top w:val="single" w:sz="4" w:space="0" w:color="auto"/>
              <w:left w:val="single" w:sz="4" w:space="0" w:color="auto"/>
              <w:bottom w:val="single" w:sz="4" w:space="0" w:color="auto"/>
              <w:right w:val="single" w:sz="4" w:space="0" w:color="auto"/>
            </w:tcBorders>
            <w:vAlign w:val="center"/>
          </w:tcPr>
          <w:p w14:paraId="37C202AF"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экономического эффекта проекта</w:t>
            </w:r>
          </w:p>
          <w:p w14:paraId="28EDB523" w14:textId="77777777" w:rsidR="00C6641B" w:rsidRDefault="00C6641B">
            <w:pPr>
              <w:pStyle w:val="12"/>
              <w:shd w:val="clear" w:color="auto" w:fill="auto"/>
              <w:spacing w:line="240" w:lineRule="auto"/>
              <w:jc w:val="center"/>
              <w:rPr>
                <w:rFonts w:ascii="Times New Roman" w:hAnsi="Times New Roman" w:cs="Times New Roman"/>
                <w:sz w:val="24"/>
                <w:szCs w:val="24"/>
              </w:rPr>
            </w:pPr>
          </w:p>
        </w:tc>
        <w:tc>
          <w:tcPr>
            <w:tcW w:w="2642" w:type="dxa"/>
            <w:tcBorders>
              <w:top w:val="single" w:sz="4" w:space="0" w:color="auto"/>
              <w:left w:val="single" w:sz="4" w:space="0" w:color="auto"/>
              <w:bottom w:val="single" w:sz="4" w:space="0" w:color="auto"/>
              <w:right w:val="single" w:sz="4" w:space="0" w:color="auto"/>
            </w:tcBorders>
            <w:vAlign w:val="center"/>
            <w:hideMark/>
          </w:tcPr>
          <w:p w14:paraId="424AD715"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sz w:val="24"/>
                <w:szCs w:val="24"/>
                <w:lang w:eastAsia="ru-RU"/>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C2A128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Экономист</w:t>
            </w:r>
          </w:p>
        </w:tc>
      </w:tr>
      <w:tr w:rsidR="00C6641B" w14:paraId="3B318D98"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26CE14AF"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5-8</w:t>
            </w:r>
          </w:p>
        </w:tc>
        <w:tc>
          <w:tcPr>
            <w:tcW w:w="4042" w:type="dxa"/>
            <w:tcBorders>
              <w:top w:val="single" w:sz="4" w:space="0" w:color="auto"/>
              <w:left w:val="single" w:sz="4" w:space="0" w:color="auto"/>
              <w:bottom w:val="single" w:sz="4" w:space="0" w:color="auto"/>
              <w:right w:val="single" w:sz="4" w:space="0" w:color="auto"/>
            </w:tcBorders>
            <w:vAlign w:val="center"/>
            <w:hideMark/>
          </w:tcPr>
          <w:p w14:paraId="4AFC4A73"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Фиктивная работа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4BC1058D"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6FEE204"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6641B" w14:paraId="31D85B58"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7711C766" w14:textId="77777777" w:rsidR="00C6641B" w:rsidRDefault="00C6641B">
            <w:pPr>
              <w:pStyle w:val="12"/>
              <w:shd w:val="clear" w:color="auto" w:fill="auto"/>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4042" w:type="dxa"/>
            <w:tcBorders>
              <w:top w:val="single" w:sz="4" w:space="0" w:color="auto"/>
              <w:left w:val="single" w:sz="4" w:space="0" w:color="auto"/>
              <w:bottom w:val="single" w:sz="4" w:space="0" w:color="auto"/>
              <w:right w:val="single" w:sz="4" w:space="0" w:color="auto"/>
            </w:tcBorders>
            <w:vAlign w:val="center"/>
            <w:hideMark/>
          </w:tcPr>
          <w:p w14:paraId="001B8354"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Фиктивная работа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3A89D6F4"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5081347"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6641B" w14:paraId="632BAE95"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34FC8F" w14:textId="77777777" w:rsidR="00C6641B" w:rsidRDefault="00C6641B">
            <w:pPr>
              <w:pStyle w:val="12"/>
              <w:shd w:val="clear" w:color="auto" w:fill="auto"/>
              <w:spacing w:line="240" w:lineRule="auto"/>
              <w:jc w:val="center"/>
              <w:rPr>
                <w:rFonts w:ascii="Times New Roman" w:hAnsi="Times New Roman" w:cs="Times New Roman"/>
                <w:sz w:val="24"/>
                <w:szCs w:val="24"/>
              </w:rPr>
            </w:pPr>
          </w:p>
        </w:tc>
        <w:tc>
          <w:tcPr>
            <w:tcW w:w="4042" w:type="dxa"/>
            <w:tcBorders>
              <w:top w:val="single" w:sz="4" w:space="0" w:color="auto"/>
              <w:left w:val="single" w:sz="4" w:space="0" w:color="auto"/>
              <w:bottom w:val="single" w:sz="4" w:space="0" w:color="auto"/>
              <w:right w:val="single" w:sz="4" w:space="0" w:color="auto"/>
            </w:tcBorders>
            <w:vAlign w:val="center"/>
            <w:hideMark/>
          </w:tcPr>
          <w:p w14:paraId="0FC9DFA1"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Инвестиционный этап</w:t>
            </w:r>
          </w:p>
        </w:tc>
        <w:tc>
          <w:tcPr>
            <w:tcW w:w="2642" w:type="dxa"/>
            <w:tcBorders>
              <w:top w:val="single" w:sz="4" w:space="0" w:color="auto"/>
              <w:left w:val="single" w:sz="4" w:space="0" w:color="auto"/>
              <w:bottom w:val="single" w:sz="4" w:space="0" w:color="auto"/>
              <w:right w:val="single" w:sz="4" w:space="0" w:color="auto"/>
            </w:tcBorders>
            <w:vAlign w:val="center"/>
          </w:tcPr>
          <w:p w14:paraId="4E94E99F" w14:textId="77777777" w:rsidR="00C6641B" w:rsidRDefault="00C6641B">
            <w:pPr>
              <w:jc w:val="center"/>
              <w:rPr>
                <w:rFonts w:ascii="Times New Roman" w:hAnsi="Times New Roman" w:cs="Times New Roman"/>
                <w:color w:val="000000"/>
                <w:sz w:val="24"/>
                <w:szCs w:val="24"/>
              </w:rPr>
            </w:pPr>
          </w:p>
        </w:tc>
        <w:tc>
          <w:tcPr>
            <w:tcW w:w="2485" w:type="dxa"/>
            <w:tcBorders>
              <w:top w:val="single" w:sz="4" w:space="0" w:color="auto"/>
              <w:left w:val="single" w:sz="4" w:space="0" w:color="auto"/>
              <w:bottom w:val="single" w:sz="4" w:space="0" w:color="auto"/>
              <w:right w:val="single" w:sz="4" w:space="0" w:color="auto"/>
            </w:tcBorders>
            <w:vAlign w:val="center"/>
          </w:tcPr>
          <w:p w14:paraId="41D35333" w14:textId="77777777" w:rsidR="00C6641B" w:rsidRDefault="00C6641B">
            <w:pPr>
              <w:pStyle w:val="12"/>
              <w:shd w:val="clear" w:color="auto" w:fill="auto"/>
              <w:spacing w:line="240" w:lineRule="auto"/>
              <w:jc w:val="center"/>
              <w:rPr>
                <w:rFonts w:ascii="Times New Roman" w:hAnsi="Times New Roman" w:cs="Times New Roman"/>
                <w:sz w:val="24"/>
                <w:szCs w:val="24"/>
              </w:rPr>
            </w:pPr>
          </w:p>
        </w:tc>
      </w:tr>
      <w:tr w:rsidR="00C6641B" w14:paraId="473B3A85"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1DD568EA"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9-11</w:t>
            </w:r>
          </w:p>
        </w:tc>
        <w:tc>
          <w:tcPr>
            <w:tcW w:w="4042" w:type="dxa"/>
            <w:tcBorders>
              <w:top w:val="single" w:sz="4" w:space="0" w:color="auto"/>
              <w:left w:val="single" w:sz="4" w:space="0" w:color="auto"/>
              <w:bottom w:val="single" w:sz="4" w:space="0" w:color="auto"/>
              <w:right w:val="single" w:sz="4" w:space="0" w:color="auto"/>
            </w:tcBorders>
            <w:vAlign w:val="center"/>
            <w:hideMark/>
          </w:tcPr>
          <w:p w14:paraId="1F26AA3B" w14:textId="77777777" w:rsidR="00C6641B" w:rsidRDefault="00C6641B">
            <w:pPr>
              <w:pStyle w:val="12"/>
              <w:shd w:val="clear" w:color="auto" w:fill="auto"/>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Поиск поставщиков оборудования для проекта, закупка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95D6F61" w14:textId="77777777" w:rsidR="00C6641B" w:rsidRDefault="00C6641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0869CD5" w14:textId="77777777" w:rsidR="00C6641B" w:rsidRDefault="00C6641B">
            <w:pPr>
              <w:pStyle w:val="12"/>
              <w:shd w:val="clear" w:color="auto" w:fill="auto"/>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Экономист</w:t>
            </w:r>
          </w:p>
        </w:tc>
      </w:tr>
      <w:tr w:rsidR="00C6641B" w14:paraId="279A0B2C"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640E16D"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11-14</w:t>
            </w:r>
          </w:p>
        </w:tc>
        <w:tc>
          <w:tcPr>
            <w:tcW w:w="4042" w:type="dxa"/>
            <w:tcBorders>
              <w:top w:val="single" w:sz="4" w:space="0" w:color="auto"/>
              <w:left w:val="single" w:sz="4" w:space="0" w:color="auto"/>
              <w:bottom w:val="single" w:sz="4" w:space="0" w:color="auto"/>
              <w:right w:val="single" w:sz="4" w:space="0" w:color="auto"/>
            </w:tcBorders>
            <w:vAlign w:val="center"/>
            <w:hideMark/>
          </w:tcPr>
          <w:p w14:paraId="4214E11F"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Поставка оборудования в отдел</w:t>
            </w:r>
          </w:p>
        </w:tc>
        <w:tc>
          <w:tcPr>
            <w:tcW w:w="2642" w:type="dxa"/>
            <w:tcBorders>
              <w:top w:val="single" w:sz="4" w:space="0" w:color="auto"/>
              <w:left w:val="single" w:sz="4" w:space="0" w:color="auto"/>
              <w:bottom w:val="single" w:sz="4" w:space="0" w:color="auto"/>
              <w:right w:val="single" w:sz="4" w:space="0" w:color="auto"/>
            </w:tcBorders>
            <w:vAlign w:val="center"/>
            <w:hideMark/>
          </w:tcPr>
          <w:p w14:paraId="360D49E3" w14:textId="77777777" w:rsidR="00C6641B" w:rsidRDefault="00C6641B">
            <w:pPr>
              <w:jc w:val="center"/>
              <w:rPr>
                <w:rFonts w:ascii="Times New Roman" w:hAnsi="Times New Roman" w:cs="Times New Roman"/>
                <w:color w:val="000000"/>
                <w:sz w:val="24"/>
                <w:szCs w:val="24"/>
                <w:lang w:val="en-US"/>
              </w:rPr>
            </w:pPr>
            <w:r>
              <w:rPr>
                <w:rFonts w:ascii="Times New Roman" w:hAnsi="Times New Roman" w:cs="Times New Roman"/>
                <w:sz w:val="24"/>
                <w:szCs w:val="24"/>
                <w:lang w:eastAsia="ru-RU"/>
              </w:rPr>
              <w:t>÷15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6D86B52"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Руководитель, экономист</w:t>
            </w:r>
          </w:p>
        </w:tc>
      </w:tr>
      <w:tr w:rsidR="00C6641B" w14:paraId="08D66B65"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BAB5D6A" w14:textId="77777777" w:rsidR="00C6641B" w:rsidRDefault="00C6641B">
            <w:pPr>
              <w:pStyle w:val="12"/>
              <w:shd w:val="clear" w:color="auto" w:fill="auto"/>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9-10</w:t>
            </w:r>
          </w:p>
        </w:tc>
        <w:tc>
          <w:tcPr>
            <w:tcW w:w="4042" w:type="dxa"/>
            <w:tcBorders>
              <w:top w:val="single" w:sz="4" w:space="0" w:color="auto"/>
              <w:left w:val="single" w:sz="4" w:space="0" w:color="auto"/>
              <w:bottom w:val="single" w:sz="4" w:space="0" w:color="auto"/>
              <w:right w:val="single" w:sz="4" w:space="0" w:color="auto"/>
            </w:tcBorders>
            <w:vAlign w:val="center"/>
            <w:hideMark/>
          </w:tcPr>
          <w:p w14:paraId="582BA1D2" w14:textId="77777777" w:rsidR="00C6641B" w:rsidRDefault="00C6641B">
            <w:pPr>
              <w:pStyle w:val="12"/>
              <w:shd w:val="clear" w:color="auto" w:fill="auto"/>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Установка необходимого ПО для проекта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CEBC7DD" w14:textId="77777777" w:rsidR="00C6641B" w:rsidRDefault="00C6641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5F2335" w14:textId="77777777" w:rsidR="00C6641B" w:rsidRDefault="00C6641B">
            <w:pPr>
              <w:pStyle w:val="12"/>
              <w:shd w:val="clear" w:color="auto" w:fill="auto"/>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Программист-разработчик</w:t>
            </w:r>
          </w:p>
        </w:tc>
      </w:tr>
      <w:tr w:rsidR="00C6641B" w14:paraId="66C2D492" w14:textId="77777777" w:rsidTr="00C6641B">
        <w:trPr>
          <w:cantSplit/>
          <w:trHeight w:val="103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24E2AB94"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10-12</w:t>
            </w:r>
          </w:p>
        </w:tc>
        <w:tc>
          <w:tcPr>
            <w:tcW w:w="4042" w:type="dxa"/>
            <w:tcBorders>
              <w:top w:val="single" w:sz="4" w:space="0" w:color="auto"/>
              <w:left w:val="single" w:sz="4" w:space="0" w:color="auto"/>
              <w:bottom w:val="single" w:sz="4" w:space="0" w:color="auto"/>
              <w:right w:val="single" w:sz="4" w:space="0" w:color="auto"/>
            </w:tcBorders>
            <w:vAlign w:val="center"/>
            <w:hideMark/>
          </w:tcPr>
          <w:p w14:paraId="26DD14D9"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Проверка установленного ПО путем компьютерного моделирования и изучения материала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A7598A2" w14:textId="77777777" w:rsidR="00C6641B" w:rsidRDefault="00C6641B">
            <w:pPr>
              <w:jc w:val="center"/>
              <w:rPr>
                <w:rFonts w:ascii="Times New Roman" w:hAnsi="Times New Roman" w:cs="Times New Roman"/>
                <w:color w:val="000000"/>
                <w:sz w:val="24"/>
                <w:szCs w:val="24"/>
                <w:lang w:val="en-US"/>
              </w:rPr>
            </w:pPr>
            <w:r>
              <w:rPr>
                <w:rFonts w:ascii="Times New Roman" w:hAnsi="Times New Roman" w:cs="Times New Roman"/>
                <w:sz w:val="24"/>
                <w:szCs w:val="24"/>
                <w:lang w:eastAsia="ru-RU"/>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C6D437C"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Программист-разработчик</w:t>
            </w:r>
          </w:p>
        </w:tc>
      </w:tr>
      <w:tr w:rsidR="00C6641B" w14:paraId="1A9515D2"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B61CDCA"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10-12</w:t>
            </w:r>
          </w:p>
        </w:tc>
        <w:tc>
          <w:tcPr>
            <w:tcW w:w="4042" w:type="dxa"/>
            <w:tcBorders>
              <w:top w:val="single" w:sz="4" w:space="0" w:color="auto"/>
              <w:left w:val="single" w:sz="4" w:space="0" w:color="auto"/>
              <w:bottom w:val="single" w:sz="4" w:space="0" w:color="auto"/>
              <w:right w:val="single" w:sz="4" w:space="0" w:color="auto"/>
            </w:tcBorders>
            <w:vAlign w:val="center"/>
            <w:hideMark/>
          </w:tcPr>
          <w:p w14:paraId="522095AC"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Разработка системы управления движением робота-сборщика космического мусора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471AD8C7" w14:textId="77777777" w:rsidR="00C6641B" w:rsidRDefault="00C6641B">
            <w:pPr>
              <w:jc w:val="center"/>
              <w:rPr>
                <w:rFonts w:ascii="Times New Roman" w:hAnsi="Times New Roman" w:cs="Times New Roman"/>
                <w:color w:val="000000"/>
                <w:sz w:val="24"/>
                <w:szCs w:val="24"/>
                <w:lang w:val="en-US"/>
              </w:rPr>
            </w:pPr>
            <w:r>
              <w:rPr>
                <w:rFonts w:ascii="Times New Roman" w:hAnsi="Times New Roman" w:cs="Times New Roman"/>
                <w:sz w:val="24"/>
                <w:szCs w:val="24"/>
                <w:lang w:eastAsia="ru-RU"/>
              </w:rPr>
              <w:t>30</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BFB1658"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Программист-разработчик</w:t>
            </w:r>
          </w:p>
        </w:tc>
      </w:tr>
      <w:tr w:rsidR="00C6641B" w14:paraId="38B6C1E2"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6472E9D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12-13</w:t>
            </w:r>
          </w:p>
        </w:tc>
        <w:tc>
          <w:tcPr>
            <w:tcW w:w="4042" w:type="dxa"/>
            <w:tcBorders>
              <w:top w:val="single" w:sz="4" w:space="0" w:color="auto"/>
              <w:left w:val="single" w:sz="4" w:space="0" w:color="auto"/>
              <w:bottom w:val="single" w:sz="4" w:space="0" w:color="auto"/>
              <w:right w:val="single" w:sz="4" w:space="0" w:color="auto"/>
            </w:tcBorders>
            <w:vAlign w:val="center"/>
            <w:hideMark/>
          </w:tcPr>
          <w:p w14:paraId="27819AB3" w14:textId="77777777" w:rsidR="00C6641B" w:rsidRDefault="00C6641B">
            <w:pPr>
              <w:pStyle w:val="12"/>
              <w:shd w:val="clear" w:color="auto" w:fill="auto"/>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Тестирование разработанной системы управления движением робота-сборщика космического мусора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32188458" w14:textId="77777777" w:rsidR="00C6641B" w:rsidRDefault="00C6641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199EA19" w14:textId="77777777" w:rsidR="00C6641B" w:rsidRDefault="00C6641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Программист-тестировщик</w:t>
            </w:r>
          </w:p>
        </w:tc>
      </w:tr>
      <w:tr w:rsidR="00C6641B" w14:paraId="46EF7035"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638DE3B" w14:textId="77777777" w:rsidR="00C6641B" w:rsidRDefault="00C6641B">
            <w:pPr>
              <w:pStyle w:val="12"/>
              <w:shd w:val="clear" w:color="auto" w:fill="auto"/>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13-15</w:t>
            </w:r>
          </w:p>
        </w:tc>
        <w:tc>
          <w:tcPr>
            <w:tcW w:w="4042" w:type="dxa"/>
            <w:tcBorders>
              <w:top w:val="single" w:sz="4" w:space="0" w:color="auto"/>
              <w:left w:val="single" w:sz="4" w:space="0" w:color="auto"/>
              <w:bottom w:val="single" w:sz="4" w:space="0" w:color="auto"/>
              <w:right w:val="single" w:sz="4" w:space="0" w:color="auto"/>
            </w:tcBorders>
            <w:vAlign w:val="center"/>
            <w:hideMark/>
          </w:tcPr>
          <w:p w14:paraId="5EB2632F" w14:textId="77777777" w:rsidR="00C6641B" w:rsidRDefault="00C6641B">
            <w:pPr>
              <w:pStyle w:val="12"/>
              <w:shd w:val="clear" w:color="auto" w:fill="auto"/>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Усовершенствование и доработка системы управления</w:t>
            </w:r>
          </w:p>
        </w:tc>
        <w:tc>
          <w:tcPr>
            <w:tcW w:w="2642" w:type="dxa"/>
            <w:tcBorders>
              <w:top w:val="single" w:sz="4" w:space="0" w:color="auto"/>
              <w:left w:val="single" w:sz="4" w:space="0" w:color="auto"/>
              <w:bottom w:val="single" w:sz="4" w:space="0" w:color="auto"/>
              <w:right w:val="single" w:sz="4" w:space="0" w:color="auto"/>
            </w:tcBorders>
            <w:vAlign w:val="center"/>
            <w:hideMark/>
          </w:tcPr>
          <w:p w14:paraId="7C93F589" w14:textId="77777777" w:rsidR="00C6641B" w:rsidRDefault="00C6641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33F8573" w14:textId="77777777" w:rsidR="00C6641B" w:rsidRDefault="00C6641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Программист-разработчик, Программист- тестировщик </w:t>
            </w:r>
          </w:p>
        </w:tc>
      </w:tr>
      <w:tr w:rsidR="00C6641B" w14:paraId="68DF714D"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tcPr>
          <w:p w14:paraId="6AB07C84" w14:textId="77777777" w:rsidR="00C6641B" w:rsidRDefault="00C6641B">
            <w:pPr>
              <w:pStyle w:val="12"/>
              <w:shd w:val="clear" w:color="auto" w:fill="auto"/>
              <w:spacing w:line="240" w:lineRule="auto"/>
              <w:jc w:val="center"/>
              <w:rPr>
                <w:rFonts w:ascii="Times New Roman" w:hAnsi="Times New Roman" w:cs="Times New Roman"/>
                <w:sz w:val="24"/>
                <w:szCs w:val="24"/>
              </w:rPr>
            </w:pPr>
          </w:p>
        </w:tc>
        <w:tc>
          <w:tcPr>
            <w:tcW w:w="4042" w:type="dxa"/>
            <w:tcBorders>
              <w:top w:val="single" w:sz="4" w:space="0" w:color="auto"/>
              <w:left w:val="single" w:sz="4" w:space="0" w:color="auto"/>
              <w:bottom w:val="single" w:sz="4" w:space="0" w:color="auto"/>
              <w:right w:val="single" w:sz="4" w:space="0" w:color="auto"/>
            </w:tcBorders>
            <w:hideMark/>
          </w:tcPr>
          <w:p w14:paraId="0FA5B6F0" w14:textId="77777777" w:rsidR="00C6641B" w:rsidRDefault="00C6641B">
            <w:pPr>
              <w:pStyle w:val="12"/>
              <w:shd w:val="clear" w:color="auto" w:fill="auto"/>
              <w:spacing w:line="240" w:lineRule="auto"/>
              <w:rPr>
                <w:rFonts w:ascii="Times New Roman" w:hAnsi="Times New Roman" w:cs="Times New Roman"/>
                <w:sz w:val="24"/>
                <w:szCs w:val="24"/>
              </w:rPr>
            </w:pPr>
            <w:r>
              <w:rPr>
                <w:rFonts w:ascii="Times New Roman" w:hAnsi="Times New Roman" w:cs="Times New Roman"/>
                <w:b/>
                <w:i/>
                <w:sz w:val="24"/>
                <w:szCs w:val="24"/>
                <w:lang w:val="en-US"/>
              </w:rPr>
              <w:t>III</w:t>
            </w:r>
            <w:r>
              <w:rPr>
                <w:rFonts w:ascii="Times New Roman" w:hAnsi="Times New Roman" w:cs="Times New Roman"/>
                <w:b/>
                <w:i/>
                <w:sz w:val="24"/>
                <w:szCs w:val="24"/>
              </w:rPr>
              <w:t>. Эксплуатационный этап</w:t>
            </w:r>
          </w:p>
        </w:tc>
        <w:tc>
          <w:tcPr>
            <w:tcW w:w="2642" w:type="dxa"/>
            <w:tcBorders>
              <w:top w:val="single" w:sz="4" w:space="0" w:color="auto"/>
              <w:left w:val="single" w:sz="4" w:space="0" w:color="auto"/>
              <w:bottom w:val="single" w:sz="4" w:space="0" w:color="auto"/>
              <w:right w:val="single" w:sz="4" w:space="0" w:color="auto"/>
            </w:tcBorders>
            <w:vAlign w:val="center"/>
          </w:tcPr>
          <w:p w14:paraId="6367C6A3" w14:textId="77777777" w:rsidR="00C6641B" w:rsidRDefault="00C6641B">
            <w:pPr>
              <w:jc w:val="center"/>
              <w:rPr>
                <w:rFonts w:ascii="Times New Roman" w:hAnsi="Times New Roman" w:cs="Times New Roman"/>
                <w:color w:val="000000"/>
                <w:sz w:val="24"/>
                <w:szCs w:val="24"/>
              </w:rPr>
            </w:pPr>
          </w:p>
        </w:tc>
        <w:tc>
          <w:tcPr>
            <w:tcW w:w="2485" w:type="dxa"/>
            <w:tcBorders>
              <w:top w:val="single" w:sz="4" w:space="0" w:color="auto"/>
              <w:left w:val="single" w:sz="4" w:space="0" w:color="auto"/>
              <w:bottom w:val="single" w:sz="4" w:space="0" w:color="auto"/>
              <w:right w:val="single" w:sz="4" w:space="0" w:color="auto"/>
            </w:tcBorders>
          </w:tcPr>
          <w:p w14:paraId="1F3C56EC" w14:textId="77777777" w:rsidR="00C6641B" w:rsidRDefault="00C6641B">
            <w:pPr>
              <w:pStyle w:val="12"/>
              <w:shd w:val="clear" w:color="auto" w:fill="auto"/>
              <w:spacing w:line="240" w:lineRule="auto"/>
              <w:rPr>
                <w:rFonts w:ascii="Times New Roman" w:hAnsi="Times New Roman" w:cs="Times New Roman"/>
                <w:sz w:val="24"/>
                <w:szCs w:val="24"/>
              </w:rPr>
            </w:pPr>
          </w:p>
        </w:tc>
      </w:tr>
      <w:tr w:rsidR="00C6641B" w14:paraId="2CB8DC6E"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F0A8172"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14-15</w:t>
            </w:r>
          </w:p>
        </w:tc>
        <w:tc>
          <w:tcPr>
            <w:tcW w:w="4042" w:type="dxa"/>
            <w:tcBorders>
              <w:top w:val="single" w:sz="4" w:space="0" w:color="auto"/>
              <w:left w:val="single" w:sz="4" w:space="0" w:color="auto"/>
              <w:bottom w:val="single" w:sz="4" w:space="0" w:color="auto"/>
              <w:right w:val="single" w:sz="4" w:space="0" w:color="auto"/>
            </w:tcBorders>
            <w:vAlign w:val="center"/>
            <w:hideMark/>
          </w:tcPr>
          <w:p w14:paraId="3114D08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Установка разработанной СУ в робота-сборщика космического мусора</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69083EB" w14:textId="77777777" w:rsidR="00C6641B" w:rsidRDefault="00C6641B">
            <w:pPr>
              <w:jc w:val="center"/>
              <w:rPr>
                <w:rFonts w:ascii="Times New Roman" w:hAnsi="Times New Roman" w:cs="Times New Roman"/>
                <w:color w:val="000000"/>
                <w:sz w:val="24"/>
                <w:szCs w:val="24"/>
              </w:rPr>
            </w:pPr>
            <w:r>
              <w:rPr>
                <w:rFonts w:ascii="Times New Roman" w:hAnsi="Times New Roman" w:cs="Times New Roman"/>
                <w:sz w:val="24"/>
                <w:szCs w:val="24"/>
                <w:lang w:eastAsia="ru-RU"/>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1217CAD"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Руководитель, Программист-разработчик</w:t>
            </w:r>
          </w:p>
        </w:tc>
      </w:tr>
      <w:tr w:rsidR="00C6641B" w14:paraId="336E726C"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AED2ADF"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15-16</w:t>
            </w:r>
          </w:p>
        </w:tc>
        <w:tc>
          <w:tcPr>
            <w:tcW w:w="4042" w:type="dxa"/>
            <w:tcBorders>
              <w:top w:val="single" w:sz="4" w:space="0" w:color="auto"/>
              <w:left w:val="single" w:sz="4" w:space="0" w:color="auto"/>
              <w:bottom w:val="single" w:sz="4" w:space="0" w:color="auto"/>
              <w:right w:val="single" w:sz="4" w:space="0" w:color="auto"/>
            </w:tcBorders>
            <w:vAlign w:val="center"/>
            <w:hideMark/>
          </w:tcPr>
          <w:p w14:paraId="07928EB9"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Проведение экспериментов системы управления движением и общей работы робота в сочетании с такой системой</w:t>
            </w:r>
          </w:p>
        </w:tc>
        <w:tc>
          <w:tcPr>
            <w:tcW w:w="2642" w:type="dxa"/>
            <w:tcBorders>
              <w:top w:val="single" w:sz="4" w:space="0" w:color="auto"/>
              <w:left w:val="single" w:sz="4" w:space="0" w:color="auto"/>
              <w:bottom w:val="single" w:sz="4" w:space="0" w:color="auto"/>
              <w:right w:val="single" w:sz="4" w:space="0" w:color="auto"/>
            </w:tcBorders>
            <w:vAlign w:val="center"/>
          </w:tcPr>
          <w:p w14:paraId="1C79FD4A" w14:textId="77777777" w:rsidR="00C6641B" w:rsidRDefault="00C6641B">
            <w:pPr>
              <w:jc w:val="center"/>
              <w:rPr>
                <w:rFonts w:ascii="Times New Roman" w:hAnsi="Times New Roman" w:cs="Times New Roman"/>
                <w:sz w:val="24"/>
                <w:szCs w:val="24"/>
                <w:lang w:eastAsia="ru-RU"/>
              </w:rPr>
            </w:pPr>
          </w:p>
          <w:p w14:paraId="0EF6CE90" w14:textId="77777777" w:rsidR="00C6641B" w:rsidRDefault="00C6641B">
            <w:pPr>
              <w:jc w:val="center"/>
              <w:rPr>
                <w:rFonts w:ascii="Times New Roman" w:hAnsi="Times New Roman" w:cs="Times New Roman"/>
                <w:color w:val="000000"/>
                <w:sz w:val="24"/>
                <w:szCs w:val="24"/>
                <w:lang w:val="en-US"/>
              </w:rPr>
            </w:pPr>
            <w:r>
              <w:rPr>
                <w:rFonts w:ascii="Times New Roman" w:hAnsi="Times New Roman" w:cs="Times New Roman"/>
                <w:sz w:val="24"/>
                <w:szCs w:val="24"/>
                <w:lang w:eastAsia="ru-RU"/>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D5F132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Программист-разработчик, программист-тестировщик</w:t>
            </w:r>
          </w:p>
        </w:tc>
      </w:tr>
      <w:tr w:rsidR="00C6641B" w14:paraId="0EC07B0B"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2F285601"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16-17</w:t>
            </w:r>
          </w:p>
        </w:tc>
        <w:tc>
          <w:tcPr>
            <w:tcW w:w="4042" w:type="dxa"/>
            <w:tcBorders>
              <w:top w:val="single" w:sz="4" w:space="0" w:color="auto"/>
              <w:left w:val="single" w:sz="4" w:space="0" w:color="auto"/>
              <w:bottom w:val="single" w:sz="4" w:space="0" w:color="auto"/>
              <w:right w:val="single" w:sz="4" w:space="0" w:color="auto"/>
            </w:tcBorders>
            <w:vAlign w:val="center"/>
            <w:hideMark/>
          </w:tcPr>
          <w:p w14:paraId="397823C1"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Исправление ошибок, наладка системы</w:t>
            </w:r>
          </w:p>
        </w:tc>
        <w:tc>
          <w:tcPr>
            <w:tcW w:w="2642" w:type="dxa"/>
            <w:tcBorders>
              <w:top w:val="single" w:sz="4" w:space="0" w:color="auto"/>
              <w:left w:val="single" w:sz="4" w:space="0" w:color="auto"/>
              <w:bottom w:val="single" w:sz="4" w:space="0" w:color="auto"/>
              <w:right w:val="single" w:sz="4" w:space="0" w:color="auto"/>
            </w:tcBorders>
            <w:vAlign w:val="center"/>
            <w:hideMark/>
          </w:tcPr>
          <w:p w14:paraId="51007037" w14:textId="77777777" w:rsidR="00C6641B" w:rsidRDefault="00C6641B">
            <w:pPr>
              <w:jc w:val="center"/>
              <w:rPr>
                <w:rFonts w:ascii="Times New Roman" w:hAnsi="Times New Roman" w:cs="Times New Roman"/>
                <w:color w:val="000000"/>
                <w:sz w:val="24"/>
                <w:szCs w:val="24"/>
                <w:lang w:val="en-US"/>
              </w:rPr>
            </w:pPr>
            <w:r>
              <w:rPr>
                <w:rFonts w:ascii="Times New Roman" w:hAnsi="Times New Roman" w:cs="Times New Roman"/>
                <w:sz w:val="24"/>
                <w:szCs w:val="24"/>
                <w:lang w:eastAsia="ru-RU"/>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8DDC44D"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Программист-тестировщик</w:t>
            </w:r>
          </w:p>
        </w:tc>
      </w:tr>
      <w:tr w:rsidR="00C6641B" w14:paraId="17EAA040" w14:textId="77777777" w:rsidTr="00C6641B">
        <w:trPr>
          <w:cantSplit/>
          <w:trHeight w:val="9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93D09E6"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17-18</w:t>
            </w:r>
          </w:p>
        </w:tc>
        <w:tc>
          <w:tcPr>
            <w:tcW w:w="4042" w:type="dxa"/>
            <w:tcBorders>
              <w:top w:val="single" w:sz="4" w:space="0" w:color="auto"/>
              <w:left w:val="single" w:sz="4" w:space="0" w:color="auto"/>
              <w:bottom w:val="single" w:sz="4" w:space="0" w:color="auto"/>
              <w:right w:val="single" w:sz="4" w:space="0" w:color="auto"/>
            </w:tcBorders>
            <w:vAlign w:val="center"/>
            <w:hideMark/>
          </w:tcPr>
          <w:p w14:paraId="05B1792D" w14:textId="77777777" w:rsidR="00C6641B" w:rsidRDefault="00C6641B">
            <w:pPr>
              <w:pStyle w:val="12"/>
              <w:shd w:val="clear" w:color="auto" w:fill="auto"/>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Отправка робота в космос,</w:t>
            </w:r>
          </w:p>
          <w:p w14:paraId="048264CE"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проведение необходимых экспериментов проекта, официальное документирование результатов, подведение итогов</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961E1D2" w14:textId="77777777" w:rsidR="00C6641B" w:rsidRDefault="00C6641B">
            <w:pPr>
              <w:jc w:val="center"/>
              <w:rPr>
                <w:rFonts w:ascii="Times New Roman" w:hAnsi="Times New Roman" w:cs="Times New Roman"/>
                <w:color w:val="000000"/>
                <w:sz w:val="24"/>
                <w:szCs w:val="24"/>
                <w:lang w:val="en-US"/>
              </w:rPr>
            </w:pPr>
            <w:r>
              <w:rPr>
                <w:rFonts w:ascii="Times New Roman" w:hAnsi="Times New Roman" w:cs="Times New Roman"/>
                <w:sz w:val="24"/>
                <w:szCs w:val="24"/>
                <w:lang w:eastAsia="ru-RU"/>
              </w:rPr>
              <w:t>50</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B20E47E" w14:textId="77777777" w:rsidR="00C6641B" w:rsidRDefault="00C6641B">
            <w:pPr>
              <w:pStyle w:val="12"/>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Полный состав команды</w:t>
            </w:r>
          </w:p>
        </w:tc>
      </w:tr>
    </w:tbl>
    <w:p w14:paraId="1F126F00" w14:textId="77777777" w:rsidR="00C6641B" w:rsidRDefault="00C6641B" w:rsidP="00C6641B">
      <w:pPr>
        <w:shd w:val="clear" w:color="auto" w:fill="FFFFFF"/>
        <w:jc w:val="center"/>
        <w:rPr>
          <w:color w:val="000000"/>
          <w:sz w:val="28"/>
          <w:szCs w:val="28"/>
          <w:highlight w:val="cyan"/>
        </w:rPr>
      </w:pPr>
    </w:p>
    <w:p w14:paraId="21390BDF" w14:textId="77777777"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затрат по подготовку проекта произведен исходя из стоимости работ команды проекта:</w:t>
      </w:r>
    </w:p>
    <w:p w14:paraId="24893EAF" w14:textId="77777777"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Руководитель: 3800 руб. в день (957 600 руб. в год или 79 800 руб. в месяц).</w:t>
      </w:r>
    </w:p>
    <w:p w14:paraId="40367CCA" w14:textId="77777777"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Программист-разработчик: 2800 руб. в день (705 600 руб. в год или 58 800 руб. в месяц).</w:t>
      </w:r>
    </w:p>
    <w:p w14:paraId="055E3A96" w14:textId="77777777"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Программист-тестировщик 2400 руб. в день (604 800 руб. в год или 50 400 руб. в месяц).</w:t>
      </w:r>
    </w:p>
    <w:p w14:paraId="0AFA40DF" w14:textId="77777777"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Экономист 2000 руб. в день (504 000 руб. в год или 42 000 руб. в месяц).</w:t>
      </w:r>
    </w:p>
    <w:p w14:paraId="3D975D37" w14:textId="77777777" w:rsidR="00C6641B" w:rsidRDefault="00C6641B" w:rsidP="00C664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7.0.1 показан сетевой график проекта, который позволяет определить длину критического пути.</w:t>
      </w:r>
    </w:p>
    <w:p w14:paraId="72DFD547" w14:textId="11833CD9" w:rsidR="00C6641B" w:rsidRDefault="00C6641B" w:rsidP="00C6641B">
      <w:pPr>
        <w:shd w:val="clear" w:color="auto" w:fill="FFFFFF"/>
        <w:jc w:val="center"/>
        <w:rPr>
          <w:color w:val="000000"/>
          <w:sz w:val="28"/>
          <w:szCs w:val="28"/>
          <w:highlight w:val="cyan"/>
        </w:rPr>
      </w:pPr>
      <w:r>
        <w:rPr>
          <w:noProof/>
        </w:rPr>
        <w:drawing>
          <wp:inline distT="0" distB="0" distL="0" distR="0" wp14:anchorId="24D020A6" wp14:editId="2CB75D4E">
            <wp:extent cx="3863340" cy="4091940"/>
            <wp:effectExtent l="0" t="0" r="3810" b="3810"/>
            <wp:docPr id="8" name="Рисунок 8" descr="P69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697#yI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3340" cy="4091940"/>
                    </a:xfrm>
                    <a:prstGeom prst="rect">
                      <a:avLst/>
                    </a:prstGeom>
                    <a:noFill/>
                    <a:ln>
                      <a:noFill/>
                    </a:ln>
                  </pic:spPr>
                </pic:pic>
              </a:graphicData>
            </a:graphic>
          </wp:inline>
        </w:drawing>
      </w:r>
    </w:p>
    <w:p w14:paraId="1005FDE1" w14:textId="77777777" w:rsidR="00C6641B" w:rsidRDefault="00C6641B" w:rsidP="00C6641B">
      <w:pPr>
        <w:shd w:val="clear" w:color="auto" w:fill="FFFFFF"/>
        <w:tabs>
          <w:tab w:val="left" w:pos="6521"/>
        </w:tabs>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Рис. 7.0.1. Сетевой график проекта</w:t>
      </w:r>
    </w:p>
    <w:p w14:paraId="50E96898"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bookmarkStart w:id="4" w:name="_Toc38640345"/>
      <w:r>
        <w:rPr>
          <w:rFonts w:ascii="Times New Roman" w:hAnsi="Times New Roman" w:cs="Times New Roman"/>
          <w:color w:val="000000"/>
          <w:sz w:val="28"/>
          <w:szCs w:val="28"/>
        </w:rPr>
        <w:lastRenderedPageBreak/>
        <w:t xml:space="preserve">Критический путь: </w:t>
      </w:r>
    </w:p>
    <w:p w14:paraId="255E707A"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1-2-3-4-6-8-9-11-14-15-16-17-18</w:t>
      </w:r>
    </w:p>
    <w:p w14:paraId="330DC952"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Длина критического пути 69 дней.</w:t>
      </w:r>
    </w:p>
    <w:p w14:paraId="32F10FD4"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продолжительность проекта 69 дней.</w:t>
      </w:r>
    </w:p>
    <w:p w14:paraId="64F904F7"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них продолжительность:</w:t>
      </w:r>
    </w:p>
    <w:p w14:paraId="4040667A"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I. Прединвестиционного этапа     11 дней.</w:t>
      </w:r>
    </w:p>
    <w:p w14:paraId="01A81BA2"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II. Инвестиционный этап               18 дня.</w:t>
      </w:r>
    </w:p>
    <w:p w14:paraId="2938CA01" w14:textId="77777777" w:rsidR="00C6641B" w:rsidRDefault="00C6641B" w:rsidP="00C6641B">
      <w:pPr>
        <w:shd w:val="clear" w:color="auto" w:fill="FFFFFF"/>
        <w:tabs>
          <w:tab w:val="left" w:pos="6521"/>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III. Эксплуатационный этап          40 дней.</w:t>
      </w:r>
    </w:p>
    <w:p w14:paraId="02AA4C07" w14:textId="1E5F3899" w:rsidR="00C6641B" w:rsidRPr="00C6641B" w:rsidRDefault="00C6641B" w:rsidP="00C6641B">
      <w:pPr>
        <w:pStyle w:val="2"/>
        <w:spacing w:before="360" w:after="360"/>
        <w:jc w:val="center"/>
        <w:rPr>
          <w:rFonts w:ascii="Times New Roman" w:hAnsi="Times New Roman" w:cs="Times New Roman"/>
          <w:color w:val="000000" w:themeColor="text1"/>
          <w:sz w:val="28"/>
          <w:szCs w:val="28"/>
          <w:lang w:eastAsia="ru-RU"/>
        </w:rPr>
      </w:pPr>
      <w:bookmarkStart w:id="5" w:name="_Toc42871283"/>
      <w:bookmarkStart w:id="6" w:name="_Toc47175747"/>
      <w:r w:rsidRPr="00C6641B">
        <w:rPr>
          <w:rFonts w:ascii="Times New Roman" w:hAnsi="Times New Roman" w:cs="Times New Roman"/>
          <w:color w:val="000000" w:themeColor="text1"/>
          <w:sz w:val="28"/>
          <w:szCs w:val="28"/>
          <w:lang w:eastAsia="ru-RU"/>
        </w:rPr>
        <w:t>2.</w:t>
      </w:r>
      <w:r w:rsidRPr="00C6641B">
        <w:rPr>
          <w:rFonts w:ascii="Times New Roman" w:hAnsi="Times New Roman" w:cs="Times New Roman"/>
          <w:color w:val="000000" w:themeColor="text1"/>
          <w:sz w:val="28"/>
          <w:szCs w:val="28"/>
          <w:lang w:eastAsia="ru-RU"/>
        </w:rPr>
        <w:t xml:space="preserve"> Расчет первоначальных (капитальных) затрат, связанных с проектом</w:t>
      </w:r>
      <w:bookmarkStart w:id="7" w:name="_Hlk40862370"/>
      <w:bookmarkEnd w:id="4"/>
      <w:bookmarkEnd w:id="5"/>
      <w:bookmarkEnd w:id="6"/>
    </w:p>
    <w:bookmarkEnd w:id="7"/>
    <w:p w14:paraId="5A336858" w14:textId="77777777" w:rsidR="00C6641B" w:rsidRDefault="00C6641B" w:rsidP="00C6641B">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Расчет первоначальных (капитальных) затрат, связанных с проектом представлен в таблице 7.1.1.</w:t>
      </w:r>
    </w:p>
    <w:p w14:paraId="0136D838" w14:textId="77777777" w:rsidR="00C6641B" w:rsidRDefault="00C6641B" w:rsidP="00C6641B">
      <w:pPr>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7.1.1.</w:t>
      </w:r>
      <w:r>
        <w:rPr>
          <w:rFonts w:ascii="Times New Roman" w:hAnsi="Times New Roman" w:cs="Times New Roman"/>
          <w:sz w:val="28"/>
          <w:szCs w:val="28"/>
          <w:lang w:eastAsia="ru-RU"/>
        </w:rPr>
        <w:br/>
        <w:t xml:space="preserve"> Расчет первоначальных затрат</w:t>
      </w:r>
    </w:p>
    <w:tbl>
      <w:tblPr>
        <w:tblStyle w:val="aa"/>
        <w:tblW w:w="0" w:type="auto"/>
        <w:tblInd w:w="1788" w:type="dxa"/>
        <w:tblLook w:val="04A0" w:firstRow="1" w:lastRow="0" w:firstColumn="1" w:lastColumn="0" w:noHBand="0" w:noVBand="1"/>
      </w:tblPr>
      <w:tblGrid>
        <w:gridCol w:w="3005"/>
        <w:gridCol w:w="2973"/>
      </w:tblGrid>
      <w:tr w:rsidR="00C6641B" w14:paraId="3310A8F8"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30119FC8"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затрат</w:t>
            </w:r>
          </w:p>
        </w:tc>
        <w:tc>
          <w:tcPr>
            <w:tcW w:w="2973" w:type="dxa"/>
            <w:tcBorders>
              <w:top w:val="single" w:sz="4" w:space="0" w:color="auto"/>
              <w:left w:val="single" w:sz="4" w:space="0" w:color="auto"/>
              <w:bottom w:val="single" w:sz="4" w:space="0" w:color="auto"/>
              <w:right w:val="single" w:sz="4" w:space="0" w:color="auto"/>
            </w:tcBorders>
            <w:hideMark/>
          </w:tcPr>
          <w:p w14:paraId="2F2B816B"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Сумма, руб.</w:t>
            </w:r>
          </w:p>
        </w:tc>
      </w:tr>
      <w:tr w:rsidR="00C6641B" w14:paraId="4D50149D"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212F120B"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оборудование, в том числе</w:t>
            </w:r>
          </w:p>
        </w:tc>
        <w:tc>
          <w:tcPr>
            <w:tcW w:w="2973" w:type="dxa"/>
            <w:tcBorders>
              <w:top w:val="single" w:sz="4" w:space="0" w:color="auto"/>
              <w:left w:val="single" w:sz="4" w:space="0" w:color="auto"/>
              <w:bottom w:val="single" w:sz="4" w:space="0" w:color="auto"/>
              <w:right w:val="single" w:sz="4" w:space="0" w:color="auto"/>
            </w:tcBorders>
            <w:hideMark/>
          </w:tcPr>
          <w:p w14:paraId="25D3E6F5"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140500,00</w:t>
            </w:r>
          </w:p>
        </w:tc>
      </w:tr>
      <w:tr w:rsidR="00C6641B" w14:paraId="7AAC6234"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1433B7CC"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стоимость покупки оборудования</w:t>
            </w:r>
          </w:p>
        </w:tc>
        <w:tc>
          <w:tcPr>
            <w:tcW w:w="2973" w:type="dxa"/>
            <w:tcBorders>
              <w:top w:val="single" w:sz="4" w:space="0" w:color="auto"/>
              <w:left w:val="single" w:sz="4" w:space="0" w:color="auto"/>
              <w:bottom w:val="single" w:sz="4" w:space="0" w:color="auto"/>
              <w:right w:val="single" w:sz="4" w:space="0" w:color="auto"/>
            </w:tcBorders>
            <w:hideMark/>
          </w:tcPr>
          <w:p w14:paraId="1F1EC65B"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481000</w:t>
            </w:r>
            <w:r>
              <w:rPr>
                <w:rFonts w:ascii="Times New Roman" w:eastAsia="Times New Roman" w:hAnsi="Times New Roman" w:cs="Times New Roman"/>
                <w:color w:val="000000"/>
                <w:sz w:val="24"/>
                <w:szCs w:val="24"/>
                <w:lang w:eastAsia="ru-RU"/>
              </w:rPr>
              <w:t>,00</w:t>
            </w:r>
          </w:p>
        </w:tc>
      </w:tr>
      <w:tr w:rsidR="00C6641B" w14:paraId="61855B73"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42405A3B"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проектно-изыскательские работы</w:t>
            </w:r>
          </w:p>
        </w:tc>
        <w:tc>
          <w:tcPr>
            <w:tcW w:w="2973" w:type="dxa"/>
            <w:tcBorders>
              <w:top w:val="single" w:sz="4" w:space="0" w:color="auto"/>
              <w:left w:val="single" w:sz="4" w:space="0" w:color="auto"/>
              <w:bottom w:val="single" w:sz="4" w:space="0" w:color="auto"/>
              <w:right w:val="single" w:sz="4" w:space="0" w:color="auto"/>
            </w:tcBorders>
          </w:tcPr>
          <w:p w14:paraId="39D24E4B"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p w14:paraId="54126A50"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7EB36ED4"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54122331"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доставка и монтаж</w:t>
            </w:r>
          </w:p>
        </w:tc>
        <w:tc>
          <w:tcPr>
            <w:tcW w:w="2973" w:type="dxa"/>
            <w:tcBorders>
              <w:top w:val="single" w:sz="4" w:space="0" w:color="auto"/>
              <w:left w:val="single" w:sz="4" w:space="0" w:color="auto"/>
              <w:bottom w:val="single" w:sz="4" w:space="0" w:color="auto"/>
              <w:right w:val="single" w:sz="4" w:space="0" w:color="auto"/>
            </w:tcBorders>
          </w:tcPr>
          <w:p w14:paraId="56DCF587"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p w14:paraId="75C41701"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5522D4EC"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44AFC9C1"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пуско-наладочные работы</w:t>
            </w:r>
          </w:p>
        </w:tc>
        <w:tc>
          <w:tcPr>
            <w:tcW w:w="2973" w:type="dxa"/>
            <w:tcBorders>
              <w:top w:val="single" w:sz="4" w:space="0" w:color="auto"/>
              <w:left w:val="single" w:sz="4" w:space="0" w:color="auto"/>
              <w:bottom w:val="single" w:sz="4" w:space="0" w:color="auto"/>
              <w:right w:val="single" w:sz="4" w:space="0" w:color="auto"/>
            </w:tcBorders>
          </w:tcPr>
          <w:p w14:paraId="26DBCC01"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p w14:paraId="592E0280"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1B51B197" w14:textId="77777777" w:rsidTr="00C6641B">
        <w:tc>
          <w:tcPr>
            <w:tcW w:w="3005" w:type="dxa"/>
            <w:tcBorders>
              <w:top w:val="single" w:sz="4" w:space="0" w:color="auto"/>
              <w:left w:val="single" w:sz="4" w:space="0" w:color="auto"/>
              <w:bottom w:val="single" w:sz="4" w:space="0" w:color="auto"/>
              <w:right w:val="single" w:sz="4" w:space="0" w:color="auto"/>
            </w:tcBorders>
            <w:hideMark/>
          </w:tcPr>
          <w:p w14:paraId="344F3535"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программное обеспечение, в том числе</w:t>
            </w:r>
          </w:p>
        </w:tc>
        <w:tc>
          <w:tcPr>
            <w:tcW w:w="2973" w:type="dxa"/>
            <w:tcBorders>
              <w:top w:val="single" w:sz="4" w:space="0" w:color="auto"/>
              <w:left w:val="single" w:sz="4" w:space="0" w:color="auto"/>
              <w:bottom w:val="single" w:sz="4" w:space="0" w:color="auto"/>
              <w:right w:val="single" w:sz="4" w:space="0" w:color="auto"/>
            </w:tcBorders>
            <w:hideMark/>
          </w:tcPr>
          <w:p w14:paraId="5DB8F311"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481000</w:t>
            </w:r>
            <w:r>
              <w:rPr>
                <w:rFonts w:ascii="Times New Roman" w:eastAsia="Times New Roman" w:hAnsi="Times New Roman" w:cs="Times New Roman"/>
                <w:color w:val="000000"/>
                <w:sz w:val="24"/>
                <w:szCs w:val="24"/>
                <w:lang w:eastAsia="ru-RU"/>
              </w:rPr>
              <w:t>,00</w:t>
            </w:r>
          </w:p>
        </w:tc>
      </w:tr>
      <w:tr w:rsidR="00C6641B" w14:paraId="416BD90C" w14:textId="77777777" w:rsidTr="00C6641B">
        <w:trPr>
          <w:trHeight w:val="54"/>
        </w:trPr>
        <w:tc>
          <w:tcPr>
            <w:tcW w:w="3005" w:type="dxa"/>
            <w:tcBorders>
              <w:top w:val="single" w:sz="4" w:space="0" w:color="auto"/>
              <w:left w:val="single" w:sz="4" w:space="0" w:color="auto"/>
              <w:bottom w:val="single" w:sz="4" w:space="0" w:color="auto"/>
              <w:right w:val="single" w:sz="4" w:space="0" w:color="auto"/>
            </w:tcBorders>
            <w:hideMark/>
          </w:tcPr>
          <w:p w14:paraId="28169C3D"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стоимость покупки ПО</w:t>
            </w:r>
          </w:p>
        </w:tc>
        <w:tc>
          <w:tcPr>
            <w:tcW w:w="2973" w:type="dxa"/>
            <w:tcBorders>
              <w:top w:val="single" w:sz="4" w:space="0" w:color="auto"/>
              <w:left w:val="single" w:sz="4" w:space="0" w:color="auto"/>
              <w:bottom w:val="single" w:sz="4" w:space="0" w:color="auto"/>
              <w:right w:val="single" w:sz="4" w:space="0" w:color="auto"/>
            </w:tcBorders>
            <w:hideMark/>
          </w:tcPr>
          <w:p w14:paraId="06749459"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en-US" w:eastAsia="ru-RU"/>
              </w:rPr>
              <w:t>481000</w:t>
            </w:r>
            <w:r>
              <w:rPr>
                <w:rFonts w:ascii="Times New Roman" w:eastAsia="Times New Roman" w:hAnsi="Times New Roman" w:cs="Times New Roman"/>
                <w:color w:val="000000"/>
                <w:sz w:val="24"/>
                <w:szCs w:val="24"/>
                <w:lang w:eastAsia="ru-RU"/>
              </w:rPr>
              <w:t>,00</w:t>
            </w:r>
          </w:p>
        </w:tc>
      </w:tr>
      <w:tr w:rsidR="00C6641B" w14:paraId="1A65F710" w14:textId="77777777" w:rsidTr="00C6641B">
        <w:trPr>
          <w:trHeight w:val="54"/>
        </w:trPr>
        <w:tc>
          <w:tcPr>
            <w:tcW w:w="3005" w:type="dxa"/>
            <w:tcBorders>
              <w:top w:val="single" w:sz="4" w:space="0" w:color="auto"/>
              <w:left w:val="single" w:sz="4" w:space="0" w:color="auto"/>
              <w:bottom w:val="single" w:sz="4" w:space="0" w:color="auto"/>
              <w:right w:val="single" w:sz="4" w:space="0" w:color="auto"/>
            </w:tcBorders>
            <w:hideMark/>
          </w:tcPr>
          <w:p w14:paraId="61727C78"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стоимость установки ПО</w:t>
            </w:r>
          </w:p>
        </w:tc>
        <w:tc>
          <w:tcPr>
            <w:tcW w:w="2973" w:type="dxa"/>
            <w:tcBorders>
              <w:top w:val="single" w:sz="4" w:space="0" w:color="auto"/>
              <w:left w:val="single" w:sz="4" w:space="0" w:color="auto"/>
              <w:bottom w:val="single" w:sz="4" w:space="0" w:color="auto"/>
              <w:right w:val="single" w:sz="4" w:space="0" w:color="auto"/>
            </w:tcBorders>
            <w:hideMark/>
          </w:tcPr>
          <w:p w14:paraId="001E0301"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C6641B" w14:paraId="276D17DA" w14:textId="77777777" w:rsidTr="00C6641B">
        <w:trPr>
          <w:trHeight w:val="54"/>
        </w:trPr>
        <w:tc>
          <w:tcPr>
            <w:tcW w:w="3005" w:type="dxa"/>
            <w:tcBorders>
              <w:top w:val="single" w:sz="4" w:space="0" w:color="auto"/>
              <w:left w:val="single" w:sz="4" w:space="0" w:color="auto"/>
              <w:bottom w:val="single" w:sz="4" w:space="0" w:color="auto"/>
              <w:right w:val="single" w:sz="4" w:space="0" w:color="auto"/>
            </w:tcBorders>
            <w:hideMark/>
          </w:tcPr>
          <w:p w14:paraId="54C3CF0B"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приобретение лицензии на конкретный вид деятельности</w:t>
            </w:r>
          </w:p>
        </w:tc>
        <w:tc>
          <w:tcPr>
            <w:tcW w:w="2973" w:type="dxa"/>
            <w:tcBorders>
              <w:top w:val="single" w:sz="4" w:space="0" w:color="auto"/>
              <w:left w:val="single" w:sz="4" w:space="0" w:color="auto"/>
              <w:bottom w:val="single" w:sz="4" w:space="0" w:color="auto"/>
              <w:right w:val="single" w:sz="4" w:space="0" w:color="auto"/>
            </w:tcBorders>
          </w:tcPr>
          <w:p w14:paraId="76EAC3F9"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66752BCF" w14:textId="77777777" w:rsidTr="00C6641B">
        <w:trPr>
          <w:trHeight w:val="54"/>
        </w:trPr>
        <w:tc>
          <w:tcPr>
            <w:tcW w:w="3005" w:type="dxa"/>
            <w:tcBorders>
              <w:top w:val="single" w:sz="4" w:space="0" w:color="auto"/>
              <w:left w:val="single" w:sz="4" w:space="0" w:color="auto"/>
              <w:bottom w:val="single" w:sz="4" w:space="0" w:color="auto"/>
              <w:right w:val="single" w:sz="4" w:space="0" w:color="auto"/>
            </w:tcBorders>
            <w:hideMark/>
          </w:tcPr>
          <w:p w14:paraId="1F38CB5B"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Инвестиции в оборотный капитал</w:t>
            </w:r>
          </w:p>
        </w:tc>
        <w:tc>
          <w:tcPr>
            <w:tcW w:w="2973" w:type="dxa"/>
            <w:tcBorders>
              <w:top w:val="single" w:sz="4" w:space="0" w:color="auto"/>
              <w:left w:val="single" w:sz="4" w:space="0" w:color="auto"/>
              <w:bottom w:val="single" w:sz="4" w:space="0" w:color="auto"/>
              <w:right w:val="single" w:sz="4" w:space="0" w:color="auto"/>
            </w:tcBorders>
          </w:tcPr>
          <w:p w14:paraId="60DE2EA2"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172819,20</w:t>
            </w:r>
          </w:p>
          <w:p w14:paraId="46AFEF1E"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4CB60E7E" w14:textId="77777777" w:rsidTr="00C6641B">
        <w:trPr>
          <w:trHeight w:val="54"/>
        </w:trPr>
        <w:tc>
          <w:tcPr>
            <w:tcW w:w="3005" w:type="dxa"/>
            <w:tcBorders>
              <w:top w:val="single" w:sz="4" w:space="0" w:color="auto"/>
              <w:left w:val="single" w:sz="4" w:space="0" w:color="auto"/>
              <w:bottom w:val="single" w:sz="4" w:space="0" w:color="auto"/>
              <w:right w:val="single" w:sz="4" w:space="0" w:color="auto"/>
            </w:tcBorders>
            <w:hideMark/>
          </w:tcPr>
          <w:p w14:paraId="381EA334"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инвестиции</w:t>
            </w:r>
          </w:p>
        </w:tc>
        <w:tc>
          <w:tcPr>
            <w:tcW w:w="2973" w:type="dxa"/>
            <w:tcBorders>
              <w:top w:val="single" w:sz="4" w:space="0" w:color="auto"/>
              <w:left w:val="single" w:sz="4" w:space="0" w:color="auto"/>
              <w:bottom w:val="single" w:sz="4" w:space="0" w:color="auto"/>
              <w:right w:val="single" w:sz="4" w:space="0" w:color="auto"/>
            </w:tcBorders>
            <w:hideMark/>
          </w:tcPr>
          <w:p w14:paraId="0A67D72A"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794319,2</w:t>
            </w:r>
          </w:p>
        </w:tc>
      </w:tr>
      <w:tr w:rsidR="00C6641B" w14:paraId="31139DEF" w14:textId="77777777" w:rsidTr="00C6641B">
        <w:trPr>
          <w:trHeight w:val="54"/>
        </w:trPr>
        <w:tc>
          <w:tcPr>
            <w:tcW w:w="3005" w:type="dxa"/>
            <w:tcBorders>
              <w:top w:val="single" w:sz="4" w:space="0" w:color="auto"/>
              <w:left w:val="single" w:sz="4" w:space="0" w:color="auto"/>
              <w:bottom w:val="single" w:sz="4" w:space="0" w:color="auto"/>
              <w:right w:val="single" w:sz="4" w:space="0" w:color="auto"/>
            </w:tcBorders>
          </w:tcPr>
          <w:p w14:paraId="7F56E65D" w14:textId="77777777" w:rsidR="00C6641B" w:rsidRDefault="00C6641B">
            <w:pPr>
              <w:spacing w:after="0" w:line="240" w:lineRule="auto"/>
              <w:rPr>
                <w:rFonts w:ascii="Times New Roman" w:hAnsi="Times New Roman" w:cs="Times New Roman"/>
                <w:color w:val="000000"/>
                <w:sz w:val="20"/>
                <w:szCs w:val="20"/>
              </w:rPr>
            </w:pPr>
          </w:p>
        </w:tc>
        <w:tc>
          <w:tcPr>
            <w:tcW w:w="2973" w:type="dxa"/>
            <w:tcBorders>
              <w:top w:val="single" w:sz="4" w:space="0" w:color="auto"/>
              <w:left w:val="single" w:sz="4" w:space="0" w:color="auto"/>
              <w:bottom w:val="single" w:sz="4" w:space="0" w:color="auto"/>
              <w:right w:val="single" w:sz="4" w:space="0" w:color="auto"/>
            </w:tcBorders>
          </w:tcPr>
          <w:p w14:paraId="43D081E2" w14:textId="77777777" w:rsidR="00C6641B" w:rsidRDefault="00C6641B">
            <w:pPr>
              <w:spacing w:after="0" w:line="240" w:lineRule="auto"/>
              <w:jc w:val="center"/>
              <w:rPr>
                <w:rFonts w:ascii="Times New Roman" w:hAnsi="Times New Roman" w:cs="Times New Roman"/>
                <w:color w:val="000000"/>
                <w:sz w:val="20"/>
                <w:szCs w:val="20"/>
              </w:rPr>
            </w:pPr>
          </w:p>
        </w:tc>
      </w:tr>
    </w:tbl>
    <w:p w14:paraId="589EA3B4" w14:textId="42CD6316" w:rsidR="00C6641B" w:rsidRDefault="00C6641B" w:rsidP="00C6641B">
      <w:pPr>
        <w:pStyle w:val="3"/>
        <w:spacing w:before="360" w:after="360"/>
        <w:jc w:val="center"/>
        <w:rPr>
          <w:rFonts w:ascii="Times New Roman" w:eastAsia="Times New Roman" w:hAnsi="Times New Roman" w:cs="Times New Roman"/>
          <w:b/>
          <w:bCs/>
          <w:color w:val="000000"/>
          <w:sz w:val="28"/>
          <w:szCs w:val="28"/>
          <w:lang w:eastAsia="ru-RU"/>
        </w:rPr>
      </w:pPr>
      <w:bookmarkStart w:id="8" w:name="_Toc42871284"/>
      <w:bookmarkStart w:id="9" w:name="_Toc47175748"/>
      <w:r>
        <w:rPr>
          <w:rFonts w:ascii="Times New Roman" w:hAnsi="Times New Roman" w:cs="Times New Roman"/>
          <w:b/>
          <w:bCs/>
          <w:color w:val="000000"/>
          <w:sz w:val="28"/>
          <w:szCs w:val="28"/>
        </w:rPr>
        <w:lastRenderedPageBreak/>
        <w:t>2.</w:t>
      </w:r>
      <w:r>
        <w:rPr>
          <w:rFonts w:ascii="Times New Roman" w:hAnsi="Times New Roman" w:cs="Times New Roman"/>
          <w:b/>
          <w:bCs/>
          <w:color w:val="000000"/>
          <w:sz w:val="28"/>
          <w:szCs w:val="28"/>
        </w:rPr>
        <w:t>1. Расчет стоимости покупки оборудования</w:t>
      </w:r>
      <w:bookmarkEnd w:id="8"/>
      <w:bookmarkEnd w:id="9"/>
    </w:p>
    <w:p w14:paraId="58FB0DFA" w14:textId="77777777" w:rsidR="00C6641B" w:rsidRDefault="00C6641B" w:rsidP="00C6641B">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Расчет стоимости покупки оборудования представлен в таблице 7.1.1.1.</w:t>
      </w:r>
    </w:p>
    <w:p w14:paraId="325404A4" w14:textId="77777777" w:rsidR="00C6641B" w:rsidRDefault="00C6641B" w:rsidP="00C6641B">
      <w:pPr>
        <w:ind w:firstLine="709"/>
        <w:jc w:val="both"/>
        <w:rPr>
          <w:rFonts w:ascii="Times New Roman" w:hAnsi="Times New Roman" w:cs="Times New Roman"/>
          <w:sz w:val="28"/>
          <w:szCs w:val="28"/>
          <w:lang w:eastAsia="ru-RU"/>
        </w:rPr>
      </w:pPr>
    </w:p>
    <w:p w14:paraId="5C42D2BB" w14:textId="77777777" w:rsidR="00C6641B" w:rsidRDefault="00C6641B" w:rsidP="00C6641B">
      <w:pPr>
        <w:spacing w:line="36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7.1.1.1. </w:t>
      </w:r>
      <w:r>
        <w:rPr>
          <w:rFonts w:ascii="Times New Roman" w:hAnsi="Times New Roman" w:cs="Times New Roman"/>
          <w:sz w:val="28"/>
          <w:szCs w:val="28"/>
          <w:lang w:eastAsia="ru-RU"/>
        </w:rPr>
        <w:br/>
        <w:t>Расчет стоимости покупки оборудования</w:t>
      </w:r>
    </w:p>
    <w:tbl>
      <w:tblPr>
        <w:tblW w:w="9360" w:type="dxa"/>
        <w:tblInd w:w="-5" w:type="dxa"/>
        <w:tblLayout w:type="fixed"/>
        <w:tblLook w:val="04A0" w:firstRow="1" w:lastRow="0" w:firstColumn="1" w:lastColumn="0" w:noHBand="0" w:noVBand="1"/>
      </w:tblPr>
      <w:tblGrid>
        <w:gridCol w:w="1881"/>
        <w:gridCol w:w="1523"/>
        <w:gridCol w:w="1277"/>
        <w:gridCol w:w="1134"/>
        <w:gridCol w:w="1312"/>
        <w:gridCol w:w="2233"/>
      </w:tblGrid>
      <w:tr w:rsidR="00C6641B" w14:paraId="6F7C4B41" w14:textId="77777777" w:rsidTr="00C6641B">
        <w:trPr>
          <w:trHeight w:val="1815"/>
        </w:trPr>
        <w:tc>
          <w:tcPr>
            <w:tcW w:w="18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9B30E5" w14:textId="77777777" w:rsidR="00C6641B" w:rsidRDefault="00C6641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оборудования</w:t>
            </w:r>
          </w:p>
        </w:tc>
        <w:tc>
          <w:tcPr>
            <w:tcW w:w="15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AF7650" w14:textId="77777777" w:rsidR="00C6641B" w:rsidRDefault="00C6641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Необходимое кол-во, ед.</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5AD2F3" w14:textId="77777777" w:rsidR="00C6641B" w:rsidRDefault="00C6641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Цена единицы, руб./ед.</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5B7FBB" w14:textId="77777777" w:rsidR="00C6641B" w:rsidRDefault="00C6641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Стоимость, руб.</w:t>
            </w:r>
          </w:p>
        </w:tc>
        <w:tc>
          <w:tcPr>
            <w:tcW w:w="131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3FFF66" w14:textId="77777777" w:rsidR="00C6641B" w:rsidRDefault="00C6641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Доставка и монтаж, руб.</w:t>
            </w:r>
          </w:p>
        </w:tc>
        <w:tc>
          <w:tcPr>
            <w:tcW w:w="22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A35DD6C" w14:textId="77777777" w:rsidR="00C6641B" w:rsidRDefault="00C6641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первоначальная (балансовая) стоимость оборудования, руб.</w:t>
            </w:r>
          </w:p>
        </w:tc>
      </w:tr>
      <w:tr w:rsidR="00C6641B" w14:paraId="0C825D16" w14:textId="77777777" w:rsidTr="00C6641B">
        <w:trPr>
          <w:trHeight w:val="375"/>
        </w:trPr>
        <w:tc>
          <w:tcPr>
            <w:tcW w:w="188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E5FE059" w14:textId="77777777" w:rsidR="00C6641B" w:rsidRDefault="00C6641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 </w:t>
            </w:r>
            <w:r>
              <w:rPr>
                <w:rFonts w:ascii="Times New Roman" w:eastAsia="Times New Roman" w:hAnsi="Times New Roman" w:cs="Times New Roman"/>
                <w:color w:val="000000"/>
                <w:sz w:val="24"/>
                <w:szCs w:val="24"/>
                <w:lang w:eastAsia="ru-RU"/>
              </w:rPr>
              <w:t>ПК</w:t>
            </w:r>
            <w:r>
              <w:rPr>
                <w:rFonts w:ascii="Times New Roman" w:eastAsia="Times New Roman" w:hAnsi="Times New Roman" w:cs="Times New Roman"/>
                <w:color w:val="000000"/>
                <w:sz w:val="24"/>
                <w:szCs w:val="24"/>
                <w:lang w:val="en-US" w:eastAsia="ru-RU"/>
              </w:rPr>
              <w:t xml:space="preserve"> MSI Trident 3 9SI-641RU</w:t>
            </w:r>
          </w:p>
        </w:tc>
        <w:tc>
          <w:tcPr>
            <w:tcW w:w="152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F2E60D2" w14:textId="77777777" w:rsidR="00C6641B" w:rsidRDefault="00C664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1450B65" w14:textId="77777777" w:rsidR="00C6641B" w:rsidRDefault="00C6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70000</w:t>
            </w:r>
          </w:p>
        </w:tc>
        <w:tc>
          <w:tcPr>
            <w:tcW w:w="113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0D2D085"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140000</w:t>
            </w:r>
          </w:p>
        </w:tc>
        <w:tc>
          <w:tcPr>
            <w:tcW w:w="13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2966C50"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22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FC610E1"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140500</w:t>
            </w:r>
          </w:p>
        </w:tc>
      </w:tr>
      <w:tr w:rsidR="00C6641B" w14:paraId="7C4E7A17" w14:textId="77777777" w:rsidTr="00C6641B">
        <w:trPr>
          <w:trHeight w:val="375"/>
        </w:trPr>
        <w:tc>
          <w:tcPr>
            <w:tcW w:w="188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039C434"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52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3289CA3" w14:textId="77777777" w:rsidR="00C6641B" w:rsidRDefault="00C6641B">
            <w:pP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80DF754" w14:textId="77777777" w:rsidR="00C6641B" w:rsidRDefault="00C6641B">
            <w:pPr>
              <w:spacing w:after="0"/>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AD618C6"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140000</w:t>
            </w:r>
          </w:p>
        </w:tc>
        <w:tc>
          <w:tcPr>
            <w:tcW w:w="13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28133CE" w14:textId="77777777" w:rsidR="00C6641B" w:rsidRDefault="00C6641B">
            <w:pPr>
              <w:rPr>
                <w:rFonts w:ascii="Times New Roman" w:eastAsia="Times New Roman" w:hAnsi="Times New Roman" w:cs="Times New Roman"/>
                <w:color w:val="000000"/>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1AD3170"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140500</w:t>
            </w:r>
          </w:p>
        </w:tc>
      </w:tr>
    </w:tbl>
    <w:p w14:paraId="69AEAD7A" w14:textId="77777777" w:rsidR="00C6641B" w:rsidRDefault="00C6641B" w:rsidP="00C6641B">
      <w:pPr>
        <w:rPr>
          <w:lang w:eastAsia="ru-RU"/>
        </w:rPr>
      </w:pPr>
    </w:p>
    <w:p w14:paraId="6D421B87" w14:textId="4E0F7599" w:rsidR="00C6641B" w:rsidRDefault="00C6641B" w:rsidP="00C6641B">
      <w:pPr>
        <w:pStyle w:val="3"/>
        <w:spacing w:before="360" w:after="360"/>
        <w:jc w:val="center"/>
        <w:rPr>
          <w:rFonts w:ascii="Times New Roman" w:eastAsia="Times New Roman" w:hAnsi="Times New Roman" w:cs="Times New Roman"/>
          <w:b/>
          <w:bCs/>
          <w:color w:val="000000"/>
          <w:sz w:val="28"/>
          <w:szCs w:val="28"/>
          <w:lang w:eastAsia="ru-RU"/>
        </w:rPr>
      </w:pPr>
      <w:bookmarkStart w:id="10" w:name="_Toc42871285"/>
      <w:bookmarkStart w:id="11" w:name="_Toc47175749"/>
      <w:r>
        <w:rPr>
          <w:rFonts w:ascii="Times New Roman" w:hAnsi="Times New Roman" w:cs="Times New Roman"/>
          <w:b/>
          <w:bCs/>
          <w:color w:val="000000"/>
          <w:sz w:val="28"/>
          <w:szCs w:val="28"/>
        </w:rPr>
        <w:t>2.2</w:t>
      </w:r>
      <w:r>
        <w:rPr>
          <w:rFonts w:ascii="Times New Roman" w:hAnsi="Times New Roman" w:cs="Times New Roman"/>
          <w:b/>
          <w:bCs/>
          <w:color w:val="000000"/>
          <w:sz w:val="28"/>
          <w:szCs w:val="28"/>
        </w:rPr>
        <w:t>. Расчет стоимости покупки ПО</w:t>
      </w:r>
      <w:bookmarkEnd w:id="10"/>
      <w:bookmarkEnd w:id="11"/>
    </w:p>
    <w:p w14:paraId="1C26EDB3" w14:textId="77777777" w:rsidR="00C6641B" w:rsidRDefault="00C6641B" w:rsidP="00C6641B">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Расчет стоимости покупки ПО представлен в таблице 7.1.2.1.</w:t>
      </w:r>
    </w:p>
    <w:p w14:paraId="1C79B5FC" w14:textId="77777777" w:rsidR="00C6641B" w:rsidRDefault="00C6641B" w:rsidP="00C6641B">
      <w:pPr>
        <w:ind w:firstLine="709"/>
        <w:jc w:val="both"/>
        <w:rPr>
          <w:rFonts w:ascii="Times New Roman" w:hAnsi="Times New Roman" w:cs="Times New Roman"/>
          <w:sz w:val="28"/>
          <w:szCs w:val="28"/>
          <w:lang w:eastAsia="ru-RU"/>
        </w:rPr>
      </w:pPr>
    </w:p>
    <w:p w14:paraId="044742BE" w14:textId="77777777" w:rsidR="00C6641B" w:rsidRDefault="00C6641B" w:rsidP="00C6641B">
      <w:pPr>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7.1.2.1.</w:t>
      </w:r>
      <w:r>
        <w:rPr>
          <w:rFonts w:ascii="Times New Roman" w:hAnsi="Times New Roman" w:cs="Times New Roman"/>
          <w:sz w:val="28"/>
          <w:szCs w:val="28"/>
          <w:lang w:eastAsia="ru-RU"/>
        </w:rPr>
        <w:br/>
        <w:t xml:space="preserve"> Расчет стоимости покупки ПО</w:t>
      </w:r>
    </w:p>
    <w:tbl>
      <w:tblPr>
        <w:tblW w:w="9355" w:type="dxa"/>
        <w:tblLook w:val="04A0" w:firstRow="1" w:lastRow="0" w:firstColumn="1" w:lastColumn="0" w:noHBand="0" w:noVBand="1"/>
      </w:tblPr>
      <w:tblGrid>
        <w:gridCol w:w="2536"/>
        <w:gridCol w:w="2448"/>
        <w:gridCol w:w="2871"/>
        <w:gridCol w:w="1500"/>
      </w:tblGrid>
      <w:tr w:rsidR="00C6641B" w14:paraId="2BA29A2F" w14:textId="77777777" w:rsidTr="00C6641B">
        <w:trPr>
          <w:trHeight w:val="1125"/>
        </w:trPr>
        <w:tc>
          <w:tcPr>
            <w:tcW w:w="2471" w:type="dxa"/>
            <w:tcBorders>
              <w:top w:val="single" w:sz="4" w:space="0" w:color="auto"/>
              <w:left w:val="single" w:sz="4" w:space="0" w:color="auto"/>
              <w:bottom w:val="single" w:sz="4" w:space="0" w:color="auto"/>
              <w:right w:val="single" w:sz="4" w:space="0" w:color="auto"/>
            </w:tcBorders>
            <w:vAlign w:val="center"/>
            <w:hideMark/>
          </w:tcPr>
          <w:p w14:paraId="3CD81D5C" w14:textId="77777777" w:rsidR="00C6641B" w:rsidRDefault="00C6641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ПО</w:t>
            </w:r>
          </w:p>
        </w:tc>
        <w:tc>
          <w:tcPr>
            <w:tcW w:w="2384" w:type="dxa"/>
            <w:tcBorders>
              <w:top w:val="single" w:sz="4" w:space="0" w:color="auto"/>
              <w:left w:val="nil"/>
              <w:bottom w:val="single" w:sz="4" w:space="0" w:color="auto"/>
              <w:right w:val="single" w:sz="4" w:space="0" w:color="auto"/>
            </w:tcBorders>
            <w:vAlign w:val="center"/>
            <w:hideMark/>
          </w:tcPr>
          <w:p w14:paraId="49EB1DF3" w14:textId="77777777" w:rsidR="00C6641B" w:rsidRDefault="00C6641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Необходимое кол-во раб. мест (лицензий)</w:t>
            </w:r>
          </w:p>
        </w:tc>
        <w:tc>
          <w:tcPr>
            <w:tcW w:w="2796" w:type="dxa"/>
            <w:tcBorders>
              <w:top w:val="single" w:sz="4" w:space="0" w:color="auto"/>
              <w:left w:val="nil"/>
              <w:bottom w:val="single" w:sz="4" w:space="0" w:color="auto"/>
              <w:right w:val="single" w:sz="4" w:space="0" w:color="auto"/>
            </w:tcBorders>
            <w:vAlign w:val="center"/>
            <w:hideMark/>
          </w:tcPr>
          <w:p w14:paraId="5BE8D0B6" w14:textId="77777777" w:rsidR="00C6641B" w:rsidRDefault="00C6641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Цена одного раб. места, руб./ед.</w:t>
            </w:r>
          </w:p>
        </w:tc>
        <w:tc>
          <w:tcPr>
            <w:tcW w:w="1425" w:type="dxa"/>
            <w:tcBorders>
              <w:top w:val="single" w:sz="4" w:space="0" w:color="auto"/>
              <w:left w:val="nil"/>
              <w:bottom w:val="single" w:sz="4" w:space="0" w:color="auto"/>
              <w:right w:val="single" w:sz="4" w:space="0" w:color="auto"/>
            </w:tcBorders>
            <w:vAlign w:val="center"/>
            <w:hideMark/>
          </w:tcPr>
          <w:p w14:paraId="0D9BC35E" w14:textId="77777777" w:rsidR="00C6641B" w:rsidRDefault="00C6641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Стоимость, руб.</w:t>
            </w:r>
          </w:p>
        </w:tc>
      </w:tr>
      <w:tr w:rsidR="00C6641B" w14:paraId="2B45AF2D" w14:textId="77777777" w:rsidTr="00C6641B">
        <w:trPr>
          <w:trHeight w:val="375"/>
        </w:trPr>
        <w:tc>
          <w:tcPr>
            <w:tcW w:w="2471" w:type="dxa"/>
            <w:tcBorders>
              <w:top w:val="nil"/>
              <w:left w:val="single" w:sz="4" w:space="0" w:color="auto"/>
              <w:bottom w:val="single" w:sz="4" w:space="0" w:color="auto"/>
              <w:right w:val="single" w:sz="4" w:space="0" w:color="auto"/>
            </w:tcBorders>
            <w:noWrap/>
            <w:vAlign w:val="bottom"/>
            <w:hideMark/>
          </w:tcPr>
          <w:p w14:paraId="1801B6EC"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en-US" w:eastAsia="ru-RU"/>
              </w:rPr>
              <w:t>MATLAB</w:t>
            </w:r>
          </w:p>
        </w:tc>
        <w:tc>
          <w:tcPr>
            <w:tcW w:w="2384" w:type="dxa"/>
            <w:tcBorders>
              <w:top w:val="nil"/>
              <w:left w:val="nil"/>
              <w:bottom w:val="single" w:sz="4" w:space="0" w:color="auto"/>
              <w:right w:val="single" w:sz="4" w:space="0" w:color="auto"/>
            </w:tcBorders>
            <w:noWrap/>
            <w:vAlign w:val="bottom"/>
            <w:hideMark/>
          </w:tcPr>
          <w:p w14:paraId="14D337E8" w14:textId="77777777" w:rsidR="00C6641B" w:rsidRDefault="00C6641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2</w:t>
            </w:r>
          </w:p>
        </w:tc>
        <w:tc>
          <w:tcPr>
            <w:tcW w:w="2796" w:type="dxa"/>
            <w:tcBorders>
              <w:top w:val="nil"/>
              <w:left w:val="nil"/>
              <w:bottom w:val="single" w:sz="4" w:space="0" w:color="auto"/>
              <w:right w:val="single" w:sz="4" w:space="0" w:color="auto"/>
            </w:tcBorders>
            <w:noWrap/>
            <w:vAlign w:val="bottom"/>
            <w:hideMark/>
          </w:tcPr>
          <w:p w14:paraId="06146D4B"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152750</w:t>
            </w:r>
          </w:p>
        </w:tc>
        <w:tc>
          <w:tcPr>
            <w:tcW w:w="1425" w:type="dxa"/>
            <w:tcBorders>
              <w:top w:val="nil"/>
              <w:left w:val="nil"/>
              <w:bottom w:val="single" w:sz="4" w:space="0" w:color="auto"/>
              <w:right w:val="single" w:sz="4" w:space="0" w:color="auto"/>
            </w:tcBorders>
            <w:noWrap/>
            <w:vAlign w:val="bottom"/>
            <w:hideMark/>
          </w:tcPr>
          <w:p w14:paraId="58B17797"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305500</w:t>
            </w:r>
          </w:p>
        </w:tc>
      </w:tr>
      <w:tr w:rsidR="00C6641B" w14:paraId="348F25EF" w14:textId="77777777" w:rsidTr="00C6641B">
        <w:trPr>
          <w:trHeight w:val="375"/>
        </w:trPr>
        <w:tc>
          <w:tcPr>
            <w:tcW w:w="2471" w:type="dxa"/>
            <w:tcBorders>
              <w:top w:val="nil"/>
              <w:left w:val="single" w:sz="4" w:space="0" w:color="auto"/>
              <w:bottom w:val="single" w:sz="4" w:space="0" w:color="auto"/>
              <w:right w:val="single" w:sz="4" w:space="0" w:color="auto"/>
            </w:tcBorders>
            <w:noWrap/>
            <w:vAlign w:val="bottom"/>
            <w:hideMark/>
          </w:tcPr>
          <w:p w14:paraId="2B5E2A97" w14:textId="77777777" w:rsidR="00C6641B" w:rsidRDefault="00C6641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en-US" w:eastAsia="ru-RU"/>
              </w:rPr>
              <w:t>Aerospace Toolbox</w:t>
            </w:r>
          </w:p>
        </w:tc>
        <w:tc>
          <w:tcPr>
            <w:tcW w:w="2384" w:type="dxa"/>
            <w:tcBorders>
              <w:top w:val="nil"/>
              <w:left w:val="nil"/>
              <w:bottom w:val="single" w:sz="4" w:space="0" w:color="auto"/>
              <w:right w:val="single" w:sz="4" w:space="0" w:color="auto"/>
            </w:tcBorders>
            <w:noWrap/>
            <w:vAlign w:val="bottom"/>
            <w:hideMark/>
          </w:tcPr>
          <w:p w14:paraId="5694A325"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w:t>
            </w:r>
          </w:p>
        </w:tc>
        <w:tc>
          <w:tcPr>
            <w:tcW w:w="2796" w:type="dxa"/>
            <w:tcBorders>
              <w:top w:val="nil"/>
              <w:left w:val="nil"/>
              <w:bottom w:val="single" w:sz="4" w:space="0" w:color="auto"/>
              <w:right w:val="single" w:sz="4" w:space="0" w:color="auto"/>
            </w:tcBorders>
            <w:noWrap/>
            <w:vAlign w:val="bottom"/>
            <w:hideMark/>
          </w:tcPr>
          <w:p w14:paraId="1F439670"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87750</w:t>
            </w:r>
          </w:p>
        </w:tc>
        <w:tc>
          <w:tcPr>
            <w:tcW w:w="1425" w:type="dxa"/>
            <w:tcBorders>
              <w:top w:val="nil"/>
              <w:left w:val="nil"/>
              <w:bottom w:val="single" w:sz="4" w:space="0" w:color="auto"/>
              <w:right w:val="single" w:sz="4" w:space="0" w:color="auto"/>
            </w:tcBorders>
            <w:noWrap/>
            <w:vAlign w:val="bottom"/>
            <w:hideMark/>
          </w:tcPr>
          <w:p w14:paraId="7EEF11E9" w14:textId="77777777" w:rsidR="00C6641B" w:rsidRDefault="00C6641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175500</w:t>
            </w:r>
          </w:p>
        </w:tc>
      </w:tr>
      <w:tr w:rsidR="00C6641B" w14:paraId="781D3275" w14:textId="77777777" w:rsidTr="00C6641B">
        <w:trPr>
          <w:trHeight w:val="375"/>
        </w:trPr>
        <w:tc>
          <w:tcPr>
            <w:tcW w:w="2471" w:type="dxa"/>
            <w:tcBorders>
              <w:top w:val="nil"/>
              <w:left w:val="single" w:sz="4" w:space="0" w:color="auto"/>
              <w:bottom w:val="single" w:sz="4" w:space="0" w:color="auto"/>
              <w:right w:val="single" w:sz="4" w:space="0" w:color="auto"/>
            </w:tcBorders>
            <w:noWrap/>
            <w:vAlign w:val="bottom"/>
            <w:hideMark/>
          </w:tcPr>
          <w:p w14:paraId="72AF1943"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2384" w:type="dxa"/>
            <w:tcBorders>
              <w:top w:val="nil"/>
              <w:left w:val="nil"/>
              <w:bottom w:val="single" w:sz="4" w:space="0" w:color="auto"/>
              <w:right w:val="single" w:sz="4" w:space="0" w:color="auto"/>
            </w:tcBorders>
            <w:noWrap/>
            <w:vAlign w:val="bottom"/>
            <w:hideMark/>
          </w:tcPr>
          <w:p w14:paraId="42691E91"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96" w:type="dxa"/>
            <w:tcBorders>
              <w:top w:val="nil"/>
              <w:left w:val="nil"/>
              <w:bottom w:val="single" w:sz="4" w:space="0" w:color="auto"/>
              <w:right w:val="single" w:sz="4" w:space="0" w:color="auto"/>
            </w:tcBorders>
            <w:noWrap/>
            <w:vAlign w:val="bottom"/>
            <w:hideMark/>
          </w:tcPr>
          <w:p w14:paraId="55C68AFF" w14:textId="77777777" w:rsidR="00C6641B" w:rsidRDefault="00C6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25" w:type="dxa"/>
            <w:tcBorders>
              <w:top w:val="nil"/>
              <w:left w:val="nil"/>
              <w:bottom w:val="single" w:sz="4" w:space="0" w:color="auto"/>
              <w:right w:val="single" w:sz="4" w:space="0" w:color="auto"/>
            </w:tcBorders>
            <w:noWrap/>
            <w:vAlign w:val="bottom"/>
            <w:hideMark/>
          </w:tcPr>
          <w:p w14:paraId="3CCF4F2C" w14:textId="77777777" w:rsidR="00C6641B" w:rsidRDefault="00C6641B">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481000</w:t>
            </w:r>
          </w:p>
        </w:tc>
      </w:tr>
    </w:tbl>
    <w:p w14:paraId="1325ACCA" w14:textId="45BFA22E" w:rsidR="00C6641B" w:rsidRDefault="00C6641B" w:rsidP="00C6641B">
      <w:pPr>
        <w:pStyle w:val="3"/>
        <w:spacing w:before="360" w:after="360"/>
        <w:jc w:val="center"/>
        <w:rPr>
          <w:rFonts w:ascii="Times New Roman" w:hAnsi="Times New Roman" w:cs="Times New Roman"/>
          <w:b/>
          <w:bCs/>
          <w:color w:val="000000"/>
          <w:sz w:val="28"/>
          <w:szCs w:val="28"/>
        </w:rPr>
      </w:pPr>
      <w:bookmarkStart w:id="12" w:name="_Toc42871286"/>
      <w:bookmarkStart w:id="13" w:name="_Toc47175750"/>
      <w:r>
        <w:rPr>
          <w:rFonts w:ascii="Times New Roman" w:hAnsi="Times New Roman" w:cs="Times New Roman"/>
          <w:b/>
          <w:bCs/>
          <w:color w:val="000000"/>
          <w:sz w:val="28"/>
          <w:szCs w:val="28"/>
        </w:rPr>
        <w:t>2</w:t>
      </w:r>
      <w:r>
        <w:rPr>
          <w:rFonts w:ascii="Times New Roman" w:hAnsi="Times New Roman" w:cs="Times New Roman"/>
          <w:b/>
          <w:bCs/>
          <w:color w:val="000000"/>
          <w:sz w:val="28"/>
          <w:szCs w:val="28"/>
        </w:rPr>
        <w:t>.3. Инвестиции в оборотный капитал</w:t>
      </w:r>
      <w:bookmarkEnd w:id="12"/>
      <w:bookmarkEnd w:id="13"/>
    </w:p>
    <w:p w14:paraId="276285A5" w14:textId="77777777" w:rsidR="00C6641B" w:rsidRDefault="00C6641B" w:rsidP="00C6641B">
      <w:pPr>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Расчет инвестиций в оборотный капитал представлен в таблице </w:t>
      </w:r>
      <w:r>
        <w:rPr>
          <w:rFonts w:ascii="Times New Roman" w:hAnsi="Times New Roman" w:cs="Times New Roman"/>
          <w:sz w:val="28"/>
          <w:szCs w:val="28"/>
          <w:lang w:eastAsia="ru-RU"/>
        </w:rPr>
        <w:t>7.1.3.1.</w:t>
      </w:r>
    </w:p>
    <w:p w14:paraId="09ADD0A1" w14:textId="77777777" w:rsidR="00C6641B" w:rsidRDefault="00C6641B" w:rsidP="00C6641B">
      <w:pPr>
        <w:ind w:firstLine="709"/>
        <w:jc w:val="both"/>
        <w:rPr>
          <w:rFonts w:ascii="Times New Roman" w:hAnsi="Times New Roman" w:cs="Times New Roman"/>
          <w:sz w:val="28"/>
          <w:szCs w:val="28"/>
        </w:rPr>
      </w:pPr>
    </w:p>
    <w:p w14:paraId="6C29611D" w14:textId="77777777" w:rsidR="00C6641B" w:rsidRDefault="00C6641B" w:rsidP="00C6641B">
      <w:pPr>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Таблица 7.1.3.1. </w:t>
      </w:r>
      <w:r>
        <w:rPr>
          <w:rFonts w:ascii="Times New Roman" w:hAnsi="Times New Roman" w:cs="Times New Roman"/>
          <w:sz w:val="28"/>
          <w:szCs w:val="28"/>
          <w:lang w:eastAsia="ru-RU"/>
        </w:rPr>
        <w:br/>
      </w:r>
      <w:r>
        <w:rPr>
          <w:rFonts w:ascii="Times New Roman" w:hAnsi="Times New Roman" w:cs="Times New Roman"/>
          <w:sz w:val="28"/>
          <w:szCs w:val="28"/>
        </w:rPr>
        <w:t>Расчет инвестиций в оборотный капитал</w:t>
      </w:r>
    </w:p>
    <w:tbl>
      <w:tblPr>
        <w:tblStyle w:val="aa"/>
        <w:tblW w:w="0" w:type="auto"/>
        <w:tblInd w:w="1110" w:type="dxa"/>
        <w:tblLook w:val="04A0" w:firstRow="1" w:lastRow="0" w:firstColumn="1" w:lastColumn="0" w:noHBand="0" w:noVBand="1"/>
      </w:tblPr>
      <w:tblGrid>
        <w:gridCol w:w="3245"/>
        <w:gridCol w:w="3020"/>
      </w:tblGrid>
      <w:tr w:rsidR="00C6641B" w14:paraId="3BD75454" w14:textId="77777777" w:rsidTr="00C6641B">
        <w:tc>
          <w:tcPr>
            <w:tcW w:w="3245" w:type="dxa"/>
            <w:tcBorders>
              <w:top w:val="single" w:sz="4" w:space="0" w:color="auto"/>
              <w:left w:val="single" w:sz="4" w:space="0" w:color="auto"/>
              <w:bottom w:val="single" w:sz="4" w:space="0" w:color="auto"/>
              <w:right w:val="single" w:sz="4" w:space="0" w:color="auto"/>
            </w:tcBorders>
          </w:tcPr>
          <w:p w14:paraId="0A7F9152"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Элементы оборотного капитала</w:t>
            </w:r>
          </w:p>
          <w:p w14:paraId="5AF6ACF6" w14:textId="77777777" w:rsidR="00C6641B" w:rsidRDefault="00C6641B">
            <w:pPr>
              <w:spacing w:after="0" w:line="240" w:lineRule="auto"/>
              <w:jc w:val="center"/>
              <w:rPr>
                <w:rFonts w:ascii="Times New Roman" w:hAnsi="Times New Roman" w:cs="Times New Roman"/>
                <w:b/>
                <w:sz w:val="24"/>
                <w:szCs w:val="24"/>
                <w:lang w:eastAsia="ru-RU"/>
              </w:rPr>
            </w:pPr>
          </w:p>
        </w:tc>
        <w:tc>
          <w:tcPr>
            <w:tcW w:w="3020" w:type="dxa"/>
            <w:tcBorders>
              <w:top w:val="single" w:sz="4" w:space="0" w:color="auto"/>
              <w:left w:val="single" w:sz="4" w:space="0" w:color="auto"/>
              <w:bottom w:val="single" w:sz="4" w:space="0" w:color="auto"/>
              <w:right w:val="single" w:sz="4" w:space="0" w:color="auto"/>
            </w:tcBorders>
            <w:hideMark/>
          </w:tcPr>
          <w:p w14:paraId="44563FB8"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Сумма, руб. в год</w:t>
            </w:r>
          </w:p>
        </w:tc>
      </w:tr>
      <w:tr w:rsidR="00C6641B" w14:paraId="6C7FEE72" w14:textId="77777777" w:rsidTr="00C6641B">
        <w:tc>
          <w:tcPr>
            <w:tcW w:w="3245" w:type="dxa"/>
            <w:tcBorders>
              <w:top w:val="single" w:sz="4" w:space="0" w:color="auto"/>
              <w:left w:val="single" w:sz="4" w:space="0" w:color="auto"/>
              <w:bottom w:val="single" w:sz="4" w:space="0" w:color="auto"/>
              <w:right w:val="single" w:sz="4" w:space="0" w:color="auto"/>
            </w:tcBorders>
          </w:tcPr>
          <w:p w14:paraId="4ECAF63A"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материалы</w:t>
            </w:r>
          </w:p>
          <w:p w14:paraId="5B54F57F" w14:textId="77777777" w:rsidR="00C6641B" w:rsidRDefault="00C6641B">
            <w:pPr>
              <w:spacing w:after="0" w:line="240" w:lineRule="auto"/>
              <w:rPr>
                <w:rFonts w:ascii="Times New Roman" w:hAnsi="Times New Roman" w:cs="Times New Roman"/>
                <w:sz w:val="24"/>
                <w:szCs w:val="24"/>
                <w:lang w:eastAsia="ru-RU"/>
              </w:rPr>
            </w:pPr>
          </w:p>
        </w:tc>
        <w:tc>
          <w:tcPr>
            <w:tcW w:w="3020" w:type="dxa"/>
            <w:tcBorders>
              <w:top w:val="single" w:sz="4" w:space="0" w:color="auto"/>
              <w:left w:val="single" w:sz="4" w:space="0" w:color="auto"/>
              <w:bottom w:val="single" w:sz="4" w:space="0" w:color="auto"/>
              <w:right w:val="single" w:sz="4" w:space="0" w:color="auto"/>
            </w:tcBorders>
            <w:hideMark/>
          </w:tcPr>
          <w:p w14:paraId="655AEE96"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C6641B" w14:paraId="070647F4" w14:textId="77777777" w:rsidTr="00C6641B">
        <w:tc>
          <w:tcPr>
            <w:tcW w:w="3245" w:type="dxa"/>
            <w:tcBorders>
              <w:top w:val="single" w:sz="4" w:space="0" w:color="auto"/>
              <w:left w:val="single" w:sz="4" w:space="0" w:color="auto"/>
              <w:bottom w:val="single" w:sz="4" w:space="0" w:color="auto"/>
              <w:right w:val="single" w:sz="4" w:space="0" w:color="auto"/>
            </w:tcBorders>
            <w:hideMark/>
          </w:tcPr>
          <w:p w14:paraId="02EB7238"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заработную плату с отчислениями</w:t>
            </w:r>
          </w:p>
        </w:tc>
        <w:tc>
          <w:tcPr>
            <w:tcW w:w="3020" w:type="dxa"/>
            <w:tcBorders>
              <w:top w:val="single" w:sz="4" w:space="0" w:color="auto"/>
              <w:left w:val="single" w:sz="4" w:space="0" w:color="auto"/>
              <w:bottom w:val="single" w:sz="4" w:space="0" w:color="auto"/>
              <w:right w:val="single" w:sz="4" w:space="0" w:color="auto"/>
            </w:tcBorders>
          </w:tcPr>
          <w:p w14:paraId="1D8989EA"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657696,00</w:t>
            </w:r>
          </w:p>
          <w:p w14:paraId="407C98FF"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3F63C490" w14:textId="77777777" w:rsidTr="00C6641B">
        <w:tc>
          <w:tcPr>
            <w:tcW w:w="3245" w:type="dxa"/>
            <w:tcBorders>
              <w:top w:val="single" w:sz="4" w:space="0" w:color="auto"/>
              <w:left w:val="single" w:sz="4" w:space="0" w:color="auto"/>
              <w:bottom w:val="single" w:sz="4" w:space="0" w:color="auto"/>
              <w:right w:val="single" w:sz="4" w:space="0" w:color="auto"/>
            </w:tcBorders>
            <w:hideMark/>
          </w:tcPr>
          <w:p w14:paraId="170322E6"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аренду оборудования</w:t>
            </w:r>
          </w:p>
        </w:tc>
        <w:tc>
          <w:tcPr>
            <w:tcW w:w="3020" w:type="dxa"/>
            <w:tcBorders>
              <w:top w:val="single" w:sz="4" w:space="0" w:color="auto"/>
              <w:left w:val="single" w:sz="4" w:space="0" w:color="auto"/>
              <w:bottom w:val="single" w:sz="4" w:space="0" w:color="auto"/>
              <w:right w:val="single" w:sz="4" w:space="0" w:color="auto"/>
            </w:tcBorders>
            <w:hideMark/>
          </w:tcPr>
          <w:p w14:paraId="6E5EA16D"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C6641B" w14:paraId="666A64F8" w14:textId="77777777" w:rsidTr="00C6641B">
        <w:tc>
          <w:tcPr>
            <w:tcW w:w="3245" w:type="dxa"/>
            <w:tcBorders>
              <w:top w:val="single" w:sz="4" w:space="0" w:color="auto"/>
              <w:left w:val="single" w:sz="4" w:space="0" w:color="auto"/>
              <w:bottom w:val="single" w:sz="4" w:space="0" w:color="auto"/>
              <w:right w:val="single" w:sz="4" w:space="0" w:color="auto"/>
            </w:tcBorders>
            <w:hideMark/>
          </w:tcPr>
          <w:p w14:paraId="7178ACCA"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содержание и использование оборудования</w:t>
            </w:r>
          </w:p>
        </w:tc>
        <w:tc>
          <w:tcPr>
            <w:tcW w:w="3020" w:type="dxa"/>
            <w:tcBorders>
              <w:top w:val="single" w:sz="4" w:space="0" w:color="auto"/>
              <w:left w:val="single" w:sz="4" w:space="0" w:color="auto"/>
              <w:bottom w:val="single" w:sz="4" w:space="0" w:color="auto"/>
              <w:right w:val="single" w:sz="4" w:space="0" w:color="auto"/>
            </w:tcBorders>
            <w:hideMark/>
          </w:tcPr>
          <w:p w14:paraId="3D89B17A"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C6641B" w14:paraId="4759D3D3" w14:textId="77777777" w:rsidTr="00C6641B">
        <w:tc>
          <w:tcPr>
            <w:tcW w:w="3245" w:type="dxa"/>
            <w:tcBorders>
              <w:top w:val="single" w:sz="4" w:space="0" w:color="auto"/>
              <w:left w:val="single" w:sz="4" w:space="0" w:color="auto"/>
              <w:bottom w:val="single" w:sz="4" w:space="0" w:color="auto"/>
              <w:right w:val="single" w:sz="4" w:space="0" w:color="auto"/>
            </w:tcBorders>
            <w:hideMark/>
          </w:tcPr>
          <w:p w14:paraId="1AB05B28"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обслуживание и сервис программного обеспечения</w:t>
            </w:r>
          </w:p>
        </w:tc>
        <w:tc>
          <w:tcPr>
            <w:tcW w:w="3020" w:type="dxa"/>
            <w:tcBorders>
              <w:top w:val="single" w:sz="4" w:space="0" w:color="auto"/>
              <w:left w:val="single" w:sz="4" w:space="0" w:color="auto"/>
              <w:bottom w:val="single" w:sz="4" w:space="0" w:color="auto"/>
              <w:right w:val="single" w:sz="4" w:space="0" w:color="auto"/>
            </w:tcBorders>
            <w:hideMark/>
          </w:tcPr>
          <w:p w14:paraId="7AA5D7EF"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C6641B" w14:paraId="5E25153A" w14:textId="77777777" w:rsidTr="00C6641B">
        <w:tc>
          <w:tcPr>
            <w:tcW w:w="3245" w:type="dxa"/>
            <w:tcBorders>
              <w:top w:val="single" w:sz="4" w:space="0" w:color="auto"/>
              <w:left w:val="single" w:sz="4" w:space="0" w:color="auto"/>
              <w:bottom w:val="single" w:sz="4" w:space="0" w:color="auto"/>
              <w:right w:val="single" w:sz="4" w:space="0" w:color="auto"/>
            </w:tcBorders>
            <w:hideMark/>
          </w:tcPr>
          <w:p w14:paraId="5C2023FC"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Накладные расходы (общепроизводственные, административные, коммерческие)</w:t>
            </w:r>
          </w:p>
        </w:tc>
        <w:tc>
          <w:tcPr>
            <w:tcW w:w="3020" w:type="dxa"/>
            <w:tcBorders>
              <w:top w:val="single" w:sz="4" w:space="0" w:color="auto"/>
              <w:left w:val="single" w:sz="4" w:space="0" w:color="auto"/>
              <w:bottom w:val="single" w:sz="4" w:space="0" w:color="auto"/>
              <w:right w:val="single" w:sz="4" w:space="0" w:color="auto"/>
            </w:tcBorders>
          </w:tcPr>
          <w:p w14:paraId="58116EAF"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206400,00</w:t>
            </w:r>
          </w:p>
          <w:p w14:paraId="2FD01E3F"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61DF84D1" w14:textId="77777777" w:rsidTr="00C6641B">
        <w:trPr>
          <w:trHeight w:val="63"/>
        </w:trPr>
        <w:tc>
          <w:tcPr>
            <w:tcW w:w="3245" w:type="dxa"/>
            <w:tcBorders>
              <w:top w:val="single" w:sz="4" w:space="0" w:color="auto"/>
              <w:left w:val="single" w:sz="4" w:space="0" w:color="auto"/>
              <w:bottom w:val="single" w:sz="4" w:space="0" w:color="auto"/>
              <w:right w:val="single" w:sz="4" w:space="0" w:color="auto"/>
            </w:tcBorders>
            <w:hideMark/>
          </w:tcPr>
          <w:p w14:paraId="4FAC30B4"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потребность в оборотном капитале</w:t>
            </w:r>
          </w:p>
        </w:tc>
        <w:tc>
          <w:tcPr>
            <w:tcW w:w="3020" w:type="dxa"/>
            <w:tcBorders>
              <w:top w:val="single" w:sz="4" w:space="0" w:color="auto"/>
              <w:left w:val="single" w:sz="4" w:space="0" w:color="auto"/>
              <w:bottom w:val="single" w:sz="4" w:space="0" w:color="auto"/>
              <w:right w:val="single" w:sz="4" w:space="0" w:color="auto"/>
            </w:tcBorders>
            <w:hideMark/>
          </w:tcPr>
          <w:p w14:paraId="1BD5530B"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864096,00</w:t>
            </w:r>
          </w:p>
        </w:tc>
      </w:tr>
      <w:tr w:rsidR="00C6641B" w14:paraId="188DABE3" w14:textId="77777777" w:rsidTr="00C6641B">
        <w:trPr>
          <w:trHeight w:val="295"/>
        </w:trPr>
        <w:tc>
          <w:tcPr>
            <w:tcW w:w="3245" w:type="dxa"/>
            <w:tcBorders>
              <w:top w:val="single" w:sz="4" w:space="0" w:color="auto"/>
              <w:left w:val="single" w:sz="4" w:space="0" w:color="auto"/>
              <w:bottom w:val="single" w:sz="4" w:space="0" w:color="auto"/>
              <w:right w:val="single" w:sz="4" w:space="0" w:color="auto"/>
            </w:tcBorders>
            <w:hideMark/>
          </w:tcPr>
          <w:p w14:paraId="56F72C20"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Коэффициент оборачиваемости оборотных средств</w:t>
            </w:r>
          </w:p>
        </w:tc>
        <w:tc>
          <w:tcPr>
            <w:tcW w:w="3020" w:type="dxa"/>
            <w:tcBorders>
              <w:top w:val="single" w:sz="4" w:space="0" w:color="auto"/>
              <w:left w:val="single" w:sz="4" w:space="0" w:color="auto"/>
              <w:bottom w:val="single" w:sz="4" w:space="0" w:color="auto"/>
              <w:right w:val="single" w:sz="4" w:space="0" w:color="auto"/>
            </w:tcBorders>
          </w:tcPr>
          <w:p w14:paraId="6364BE89"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14:paraId="2AEE71BA"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78F83BDE" w14:textId="77777777" w:rsidTr="00C6641B">
        <w:trPr>
          <w:trHeight w:val="63"/>
        </w:trPr>
        <w:tc>
          <w:tcPr>
            <w:tcW w:w="3245" w:type="dxa"/>
            <w:tcBorders>
              <w:top w:val="single" w:sz="4" w:space="0" w:color="auto"/>
              <w:left w:val="single" w:sz="4" w:space="0" w:color="auto"/>
              <w:bottom w:val="single" w:sz="4" w:space="0" w:color="auto"/>
              <w:right w:val="single" w:sz="4" w:space="0" w:color="auto"/>
            </w:tcBorders>
          </w:tcPr>
          <w:p w14:paraId="0E07E99A" w14:textId="77777777" w:rsidR="00C6641B" w:rsidRDefault="00C6641B">
            <w:pPr>
              <w:spacing w:after="0" w:line="240" w:lineRule="auto"/>
              <w:rPr>
                <w:rFonts w:ascii="Times New Roman" w:hAnsi="Times New Roman" w:cs="Times New Roman"/>
                <w:sz w:val="24"/>
                <w:szCs w:val="24"/>
                <w:lang w:eastAsia="ru-RU"/>
              </w:rPr>
            </w:pPr>
          </w:p>
        </w:tc>
        <w:tc>
          <w:tcPr>
            <w:tcW w:w="3020" w:type="dxa"/>
            <w:tcBorders>
              <w:top w:val="single" w:sz="4" w:space="0" w:color="auto"/>
              <w:left w:val="single" w:sz="4" w:space="0" w:color="auto"/>
              <w:bottom w:val="single" w:sz="4" w:space="0" w:color="auto"/>
              <w:right w:val="single" w:sz="4" w:space="0" w:color="auto"/>
            </w:tcBorders>
          </w:tcPr>
          <w:p w14:paraId="60996D05"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45E52622" w14:textId="77777777" w:rsidTr="00C6641B">
        <w:trPr>
          <w:trHeight w:val="63"/>
        </w:trPr>
        <w:tc>
          <w:tcPr>
            <w:tcW w:w="3245" w:type="dxa"/>
            <w:tcBorders>
              <w:top w:val="single" w:sz="4" w:space="0" w:color="auto"/>
              <w:left w:val="single" w:sz="4" w:space="0" w:color="auto"/>
              <w:bottom w:val="single" w:sz="4" w:space="0" w:color="auto"/>
              <w:right w:val="single" w:sz="4" w:space="0" w:color="auto"/>
            </w:tcBorders>
            <w:hideMark/>
          </w:tcPr>
          <w:p w14:paraId="661DB8CB"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инвестиции в оборотный капитал</w:t>
            </w:r>
          </w:p>
        </w:tc>
        <w:tc>
          <w:tcPr>
            <w:tcW w:w="3020" w:type="dxa"/>
            <w:tcBorders>
              <w:top w:val="single" w:sz="4" w:space="0" w:color="auto"/>
              <w:left w:val="single" w:sz="4" w:space="0" w:color="auto"/>
              <w:bottom w:val="single" w:sz="4" w:space="0" w:color="auto"/>
              <w:right w:val="single" w:sz="4" w:space="0" w:color="auto"/>
            </w:tcBorders>
          </w:tcPr>
          <w:p w14:paraId="1D473B69"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172819,20</w:t>
            </w:r>
          </w:p>
          <w:p w14:paraId="50BEE1B1" w14:textId="77777777" w:rsidR="00C6641B" w:rsidRDefault="00C6641B">
            <w:pPr>
              <w:spacing w:after="0" w:line="240" w:lineRule="auto"/>
              <w:jc w:val="center"/>
              <w:rPr>
                <w:rFonts w:ascii="Times New Roman" w:hAnsi="Times New Roman" w:cs="Times New Roman"/>
                <w:sz w:val="24"/>
                <w:szCs w:val="24"/>
                <w:lang w:eastAsia="ru-RU"/>
              </w:rPr>
            </w:pPr>
          </w:p>
        </w:tc>
      </w:tr>
    </w:tbl>
    <w:p w14:paraId="02F4B03C" w14:textId="77777777" w:rsidR="00C6641B" w:rsidRDefault="00C6641B" w:rsidP="00C6641B">
      <w:pPr>
        <w:rPr>
          <w:rFonts w:cs="Times New Roman"/>
          <w:sz w:val="28"/>
          <w:szCs w:val="28"/>
          <w:lang w:eastAsia="ru-RU"/>
        </w:rPr>
      </w:pPr>
      <w:bookmarkStart w:id="14" w:name="_Toc38640349"/>
    </w:p>
    <w:p w14:paraId="0019A506" w14:textId="6F6E1684" w:rsidR="00C6641B" w:rsidRPr="00C6641B" w:rsidRDefault="00C6641B" w:rsidP="00C6641B">
      <w:pPr>
        <w:pStyle w:val="2"/>
        <w:spacing w:before="360" w:after="360"/>
        <w:jc w:val="center"/>
        <w:rPr>
          <w:rFonts w:ascii="Times New Roman" w:hAnsi="Times New Roman" w:cs="Times New Roman"/>
          <w:color w:val="000000" w:themeColor="text1"/>
          <w:sz w:val="28"/>
          <w:szCs w:val="28"/>
          <w:lang w:eastAsia="ru-RU"/>
        </w:rPr>
      </w:pPr>
      <w:bookmarkStart w:id="15" w:name="_Toc42871287"/>
      <w:bookmarkStart w:id="16" w:name="_Toc47175751"/>
      <w:r>
        <w:rPr>
          <w:rFonts w:ascii="Times New Roman" w:hAnsi="Times New Roman" w:cs="Times New Roman"/>
          <w:color w:val="000000" w:themeColor="text1"/>
          <w:sz w:val="28"/>
          <w:szCs w:val="28"/>
          <w:lang w:eastAsia="ru-RU"/>
        </w:rPr>
        <w:t>3</w:t>
      </w:r>
      <w:r w:rsidRPr="00C6641B">
        <w:rPr>
          <w:rFonts w:ascii="Times New Roman" w:hAnsi="Times New Roman" w:cs="Times New Roman"/>
          <w:color w:val="000000" w:themeColor="text1"/>
          <w:sz w:val="28"/>
          <w:szCs w:val="28"/>
          <w:lang w:eastAsia="ru-RU"/>
        </w:rPr>
        <w:t>. Расчет текущих затрат, связанных с проектом</w:t>
      </w:r>
      <w:bookmarkEnd w:id="14"/>
      <w:bookmarkEnd w:id="15"/>
      <w:bookmarkEnd w:id="16"/>
    </w:p>
    <w:p w14:paraId="72DC85A3" w14:textId="77777777" w:rsidR="00C6641B" w:rsidRDefault="00C6641B" w:rsidP="00C6641B">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расчета текущих затрат, необходимо понимать, делается ли данный проект для массового производства и продажи с целью экономической выгоды или предназначен для тестирования одного экземпляра. На данный момент времени проект предусматривает только прототип для проведения испытания разработанной системы управления. Поэтому смета формируется только для опытного образца и представлена в таблице 7.2.1.1.</w:t>
      </w:r>
    </w:p>
    <w:p w14:paraId="10FFA05E" w14:textId="77777777" w:rsidR="00C6641B" w:rsidRDefault="00C6641B" w:rsidP="00C6641B">
      <w:pPr>
        <w:spacing w:line="360" w:lineRule="auto"/>
        <w:ind w:firstLine="708"/>
        <w:jc w:val="both"/>
        <w:rPr>
          <w:rFonts w:ascii="Times New Roman" w:hAnsi="Times New Roman" w:cs="Times New Roman"/>
          <w:sz w:val="28"/>
          <w:szCs w:val="28"/>
          <w:lang w:eastAsia="ru-RU"/>
        </w:rPr>
      </w:pPr>
    </w:p>
    <w:p w14:paraId="39B7FD1B" w14:textId="006D08E3" w:rsidR="00C6641B" w:rsidRDefault="00C6641B" w:rsidP="00C6641B">
      <w:pPr>
        <w:pStyle w:val="3"/>
        <w:spacing w:before="360" w:after="360"/>
        <w:jc w:val="center"/>
        <w:rPr>
          <w:rFonts w:ascii="Times New Roman" w:hAnsi="Times New Roman" w:cs="Times New Roman"/>
          <w:b/>
          <w:bCs/>
          <w:color w:val="000000" w:themeColor="text1"/>
          <w:sz w:val="28"/>
          <w:szCs w:val="28"/>
          <w:lang w:eastAsia="ru-RU"/>
        </w:rPr>
      </w:pPr>
      <w:bookmarkStart w:id="17" w:name="_Toc42871288"/>
      <w:bookmarkStart w:id="18" w:name="_Toc38640350"/>
      <w:bookmarkStart w:id="19" w:name="_Toc47175752"/>
      <w:r>
        <w:rPr>
          <w:rFonts w:ascii="Times New Roman" w:hAnsi="Times New Roman" w:cs="Times New Roman"/>
          <w:b/>
          <w:bCs/>
          <w:color w:val="000000" w:themeColor="text1"/>
          <w:sz w:val="28"/>
          <w:szCs w:val="28"/>
          <w:lang w:eastAsia="ru-RU"/>
        </w:rPr>
        <w:lastRenderedPageBreak/>
        <w:t>3</w:t>
      </w:r>
      <w:r>
        <w:rPr>
          <w:rFonts w:ascii="Times New Roman" w:hAnsi="Times New Roman" w:cs="Times New Roman"/>
          <w:b/>
          <w:bCs/>
          <w:color w:val="000000" w:themeColor="text1"/>
          <w:sz w:val="28"/>
          <w:szCs w:val="28"/>
          <w:lang w:eastAsia="ru-RU"/>
        </w:rPr>
        <w:t>.1 Общая смета затрат на проект</w:t>
      </w:r>
      <w:bookmarkEnd w:id="17"/>
      <w:bookmarkEnd w:id="18"/>
      <w:bookmarkEnd w:id="19"/>
    </w:p>
    <w:p w14:paraId="6275CF2C" w14:textId="77777777" w:rsidR="00C6641B" w:rsidRDefault="00C6641B" w:rsidP="00C6641B">
      <w:pPr>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Расчет инвестиций в оборотный капитал представлен в таблице </w:t>
      </w:r>
      <w:r>
        <w:rPr>
          <w:rFonts w:ascii="Times New Roman" w:hAnsi="Times New Roman" w:cs="Times New Roman"/>
          <w:sz w:val="28"/>
          <w:szCs w:val="28"/>
          <w:lang w:eastAsia="ru-RU"/>
        </w:rPr>
        <w:t>7.2.1.1.</w:t>
      </w:r>
    </w:p>
    <w:p w14:paraId="5C99A712" w14:textId="77777777" w:rsidR="00C6641B" w:rsidRDefault="00C6641B" w:rsidP="00C6641B">
      <w:pPr>
        <w:ind w:firstLine="709"/>
        <w:jc w:val="both"/>
        <w:rPr>
          <w:rFonts w:ascii="Times New Roman" w:hAnsi="Times New Roman" w:cs="Times New Roman"/>
          <w:sz w:val="28"/>
          <w:szCs w:val="28"/>
        </w:rPr>
      </w:pPr>
    </w:p>
    <w:p w14:paraId="0DAB4073" w14:textId="77777777" w:rsidR="00C6641B" w:rsidRDefault="00C6641B" w:rsidP="00C6641B">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7.2.1.1.</w:t>
      </w:r>
    </w:p>
    <w:p w14:paraId="7DD42642" w14:textId="77777777" w:rsidR="00C6641B" w:rsidRDefault="00C6641B" w:rsidP="00C6641B">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rPr>
        <w:t>Расчет инвестиций в оборотный капитал</w:t>
      </w:r>
    </w:p>
    <w:tbl>
      <w:tblPr>
        <w:tblStyle w:val="aa"/>
        <w:tblW w:w="0" w:type="auto"/>
        <w:jc w:val="center"/>
        <w:tblLook w:val="04A0" w:firstRow="1" w:lastRow="0" w:firstColumn="1" w:lastColumn="0" w:noHBand="0" w:noVBand="1"/>
      </w:tblPr>
      <w:tblGrid>
        <w:gridCol w:w="3166"/>
        <w:gridCol w:w="3070"/>
      </w:tblGrid>
      <w:tr w:rsidR="00C6641B" w14:paraId="03101748" w14:textId="77777777" w:rsidTr="00C6641B">
        <w:trPr>
          <w:jc w:val="center"/>
        </w:trPr>
        <w:tc>
          <w:tcPr>
            <w:tcW w:w="3166" w:type="dxa"/>
            <w:tcBorders>
              <w:top w:val="single" w:sz="4" w:space="0" w:color="auto"/>
              <w:left w:val="single" w:sz="4" w:space="0" w:color="auto"/>
              <w:bottom w:val="single" w:sz="4" w:space="0" w:color="auto"/>
              <w:right w:val="single" w:sz="4" w:space="0" w:color="auto"/>
            </w:tcBorders>
            <w:hideMark/>
          </w:tcPr>
          <w:p w14:paraId="4ECCB1CE"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затрат</w:t>
            </w:r>
          </w:p>
        </w:tc>
        <w:tc>
          <w:tcPr>
            <w:tcW w:w="3070" w:type="dxa"/>
            <w:tcBorders>
              <w:top w:val="single" w:sz="4" w:space="0" w:color="auto"/>
              <w:left w:val="single" w:sz="4" w:space="0" w:color="auto"/>
              <w:bottom w:val="single" w:sz="4" w:space="0" w:color="auto"/>
              <w:right w:val="single" w:sz="4" w:space="0" w:color="auto"/>
            </w:tcBorders>
            <w:hideMark/>
          </w:tcPr>
          <w:p w14:paraId="1DCE012F"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Сумма, руб.</w:t>
            </w:r>
          </w:p>
        </w:tc>
      </w:tr>
      <w:tr w:rsidR="00C6641B" w14:paraId="15530C14" w14:textId="77777777" w:rsidTr="00C6641B">
        <w:trPr>
          <w:jc w:val="center"/>
        </w:trPr>
        <w:tc>
          <w:tcPr>
            <w:tcW w:w="3166" w:type="dxa"/>
            <w:tcBorders>
              <w:top w:val="single" w:sz="4" w:space="0" w:color="auto"/>
              <w:left w:val="single" w:sz="4" w:space="0" w:color="auto"/>
              <w:bottom w:val="single" w:sz="4" w:space="0" w:color="auto"/>
              <w:right w:val="single" w:sz="4" w:space="0" w:color="auto"/>
            </w:tcBorders>
            <w:hideMark/>
          </w:tcPr>
          <w:p w14:paraId="1B59E945"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Сырье и материалы (прямые материальные затраты)</w:t>
            </w:r>
          </w:p>
        </w:tc>
        <w:tc>
          <w:tcPr>
            <w:tcW w:w="3070" w:type="dxa"/>
            <w:tcBorders>
              <w:top w:val="single" w:sz="4" w:space="0" w:color="auto"/>
              <w:left w:val="single" w:sz="4" w:space="0" w:color="auto"/>
              <w:bottom w:val="single" w:sz="4" w:space="0" w:color="auto"/>
              <w:right w:val="single" w:sz="4" w:space="0" w:color="auto"/>
            </w:tcBorders>
          </w:tcPr>
          <w:p w14:paraId="6356B3D0"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p w14:paraId="103D28CD"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7F6321E6" w14:textId="77777777" w:rsidTr="00C6641B">
        <w:trPr>
          <w:jc w:val="center"/>
        </w:trPr>
        <w:tc>
          <w:tcPr>
            <w:tcW w:w="3166" w:type="dxa"/>
            <w:tcBorders>
              <w:top w:val="single" w:sz="4" w:space="0" w:color="auto"/>
              <w:left w:val="single" w:sz="4" w:space="0" w:color="auto"/>
              <w:bottom w:val="single" w:sz="4" w:space="0" w:color="auto"/>
              <w:right w:val="single" w:sz="4" w:space="0" w:color="auto"/>
            </w:tcBorders>
            <w:hideMark/>
          </w:tcPr>
          <w:p w14:paraId="2E03194F"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Основная заработная плата</w:t>
            </w:r>
          </w:p>
        </w:tc>
        <w:tc>
          <w:tcPr>
            <w:tcW w:w="3070" w:type="dxa"/>
            <w:tcBorders>
              <w:top w:val="single" w:sz="4" w:space="0" w:color="auto"/>
              <w:left w:val="single" w:sz="4" w:space="0" w:color="auto"/>
              <w:bottom w:val="single" w:sz="4" w:space="0" w:color="auto"/>
              <w:right w:val="single" w:sz="4" w:space="0" w:color="auto"/>
            </w:tcBorders>
          </w:tcPr>
          <w:p w14:paraId="47EEAE76"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460800,00</w:t>
            </w:r>
          </w:p>
          <w:p w14:paraId="2AA7B8A3"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013DAE95" w14:textId="77777777" w:rsidTr="00C6641B">
        <w:trPr>
          <w:jc w:val="center"/>
        </w:trPr>
        <w:tc>
          <w:tcPr>
            <w:tcW w:w="3166" w:type="dxa"/>
            <w:tcBorders>
              <w:top w:val="single" w:sz="4" w:space="0" w:color="auto"/>
              <w:left w:val="single" w:sz="4" w:space="0" w:color="auto"/>
              <w:bottom w:val="single" w:sz="4" w:space="0" w:color="auto"/>
              <w:right w:val="single" w:sz="4" w:space="0" w:color="auto"/>
            </w:tcBorders>
            <w:hideMark/>
          </w:tcPr>
          <w:p w14:paraId="191868D9"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заработная плата</w:t>
            </w:r>
          </w:p>
        </w:tc>
        <w:tc>
          <w:tcPr>
            <w:tcW w:w="3070" w:type="dxa"/>
            <w:tcBorders>
              <w:top w:val="single" w:sz="4" w:space="0" w:color="auto"/>
              <w:left w:val="single" w:sz="4" w:space="0" w:color="auto"/>
              <w:bottom w:val="single" w:sz="4" w:space="0" w:color="auto"/>
              <w:right w:val="single" w:sz="4" w:space="0" w:color="auto"/>
            </w:tcBorders>
            <w:hideMark/>
          </w:tcPr>
          <w:p w14:paraId="587AFCB6"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45120,00</w:t>
            </w:r>
          </w:p>
        </w:tc>
      </w:tr>
      <w:tr w:rsidR="00C6641B" w14:paraId="351701F2" w14:textId="77777777" w:rsidTr="00C6641B">
        <w:trPr>
          <w:jc w:val="center"/>
        </w:trPr>
        <w:tc>
          <w:tcPr>
            <w:tcW w:w="3166" w:type="dxa"/>
            <w:tcBorders>
              <w:top w:val="single" w:sz="4" w:space="0" w:color="auto"/>
              <w:left w:val="single" w:sz="4" w:space="0" w:color="auto"/>
              <w:bottom w:val="single" w:sz="4" w:space="0" w:color="auto"/>
              <w:right w:val="single" w:sz="4" w:space="0" w:color="auto"/>
            </w:tcBorders>
            <w:hideMark/>
          </w:tcPr>
          <w:p w14:paraId="365F4326" w14:textId="77777777" w:rsidR="00C6641B" w:rsidRDefault="00C6641B">
            <w:pPr>
              <w:tabs>
                <w:tab w:val="left" w:pos="1080"/>
              </w:tabs>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rPr>
              <w:t>Отчисления на социальные нужды</w:t>
            </w:r>
          </w:p>
        </w:tc>
        <w:tc>
          <w:tcPr>
            <w:tcW w:w="3070" w:type="dxa"/>
            <w:tcBorders>
              <w:top w:val="single" w:sz="4" w:space="0" w:color="auto"/>
              <w:left w:val="single" w:sz="4" w:space="0" w:color="auto"/>
              <w:bottom w:val="single" w:sz="4" w:space="0" w:color="auto"/>
              <w:right w:val="single" w:sz="4" w:space="0" w:color="auto"/>
            </w:tcBorders>
            <w:hideMark/>
          </w:tcPr>
          <w:p w14:paraId="7F9FEB68"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151776,00</w:t>
            </w:r>
          </w:p>
        </w:tc>
      </w:tr>
      <w:tr w:rsidR="00C6641B" w14:paraId="454B179A" w14:textId="77777777" w:rsidTr="00C6641B">
        <w:trPr>
          <w:jc w:val="center"/>
        </w:trPr>
        <w:tc>
          <w:tcPr>
            <w:tcW w:w="3166" w:type="dxa"/>
            <w:tcBorders>
              <w:top w:val="single" w:sz="4" w:space="0" w:color="auto"/>
              <w:left w:val="single" w:sz="4" w:space="0" w:color="auto"/>
              <w:bottom w:val="single" w:sz="4" w:space="0" w:color="auto"/>
              <w:right w:val="single" w:sz="4" w:space="0" w:color="auto"/>
            </w:tcBorders>
            <w:hideMark/>
          </w:tcPr>
          <w:p w14:paraId="4EB282D8"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Амортизация собственного оборудования и нематериальных активов</w:t>
            </w:r>
          </w:p>
        </w:tc>
        <w:tc>
          <w:tcPr>
            <w:tcW w:w="3070" w:type="dxa"/>
            <w:tcBorders>
              <w:top w:val="single" w:sz="4" w:space="0" w:color="auto"/>
              <w:left w:val="single" w:sz="4" w:space="0" w:color="auto"/>
              <w:bottom w:val="single" w:sz="4" w:space="0" w:color="auto"/>
              <w:right w:val="single" w:sz="4" w:space="0" w:color="auto"/>
            </w:tcBorders>
            <w:hideMark/>
          </w:tcPr>
          <w:p w14:paraId="315281D2"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C6641B" w14:paraId="460F8FA7" w14:textId="77777777" w:rsidTr="00C6641B">
        <w:trPr>
          <w:trHeight w:val="105"/>
          <w:jc w:val="center"/>
        </w:trPr>
        <w:tc>
          <w:tcPr>
            <w:tcW w:w="3166" w:type="dxa"/>
            <w:tcBorders>
              <w:top w:val="single" w:sz="4" w:space="0" w:color="auto"/>
              <w:left w:val="single" w:sz="4" w:space="0" w:color="auto"/>
              <w:bottom w:val="single" w:sz="4" w:space="0" w:color="auto"/>
              <w:right w:val="single" w:sz="4" w:space="0" w:color="auto"/>
            </w:tcBorders>
            <w:hideMark/>
          </w:tcPr>
          <w:p w14:paraId="6CD53F44"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содержание и использование оборудования</w:t>
            </w:r>
          </w:p>
        </w:tc>
        <w:tc>
          <w:tcPr>
            <w:tcW w:w="3070" w:type="dxa"/>
            <w:tcBorders>
              <w:top w:val="single" w:sz="4" w:space="0" w:color="auto"/>
              <w:left w:val="single" w:sz="4" w:space="0" w:color="auto"/>
              <w:bottom w:val="single" w:sz="4" w:space="0" w:color="auto"/>
              <w:right w:val="single" w:sz="4" w:space="0" w:color="auto"/>
            </w:tcBorders>
            <w:hideMark/>
          </w:tcPr>
          <w:p w14:paraId="4BE9091E"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C6641B" w14:paraId="5A73122C" w14:textId="77777777" w:rsidTr="00C6641B">
        <w:trPr>
          <w:trHeight w:val="105"/>
          <w:jc w:val="center"/>
        </w:trPr>
        <w:tc>
          <w:tcPr>
            <w:tcW w:w="3166" w:type="dxa"/>
            <w:tcBorders>
              <w:top w:val="single" w:sz="4" w:space="0" w:color="auto"/>
              <w:left w:val="single" w:sz="4" w:space="0" w:color="auto"/>
              <w:bottom w:val="single" w:sz="4" w:space="0" w:color="auto"/>
              <w:right w:val="single" w:sz="4" w:space="0" w:color="auto"/>
            </w:tcBorders>
            <w:hideMark/>
          </w:tcPr>
          <w:p w14:paraId="5E06C5A5"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обслуживание и сервис программного обеспечения</w:t>
            </w:r>
          </w:p>
        </w:tc>
        <w:tc>
          <w:tcPr>
            <w:tcW w:w="3070" w:type="dxa"/>
            <w:tcBorders>
              <w:top w:val="single" w:sz="4" w:space="0" w:color="auto"/>
              <w:left w:val="single" w:sz="4" w:space="0" w:color="auto"/>
              <w:bottom w:val="single" w:sz="4" w:space="0" w:color="auto"/>
              <w:right w:val="single" w:sz="4" w:space="0" w:color="auto"/>
            </w:tcBorders>
            <w:hideMark/>
          </w:tcPr>
          <w:p w14:paraId="44D92BD3"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r>
      <w:tr w:rsidR="00C6641B" w14:paraId="5F76E2AA" w14:textId="77777777" w:rsidTr="00C6641B">
        <w:trPr>
          <w:trHeight w:val="158"/>
          <w:jc w:val="center"/>
        </w:trPr>
        <w:tc>
          <w:tcPr>
            <w:tcW w:w="3166" w:type="dxa"/>
            <w:tcBorders>
              <w:top w:val="single" w:sz="4" w:space="0" w:color="auto"/>
              <w:left w:val="single" w:sz="4" w:space="0" w:color="auto"/>
              <w:bottom w:val="single" w:sz="4" w:space="0" w:color="auto"/>
              <w:right w:val="single" w:sz="4" w:space="0" w:color="auto"/>
            </w:tcBorders>
            <w:hideMark/>
          </w:tcPr>
          <w:p w14:paraId="0B8CF7A2"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Накладные расходы (общепроизводственные, административные, коммерческие)</w:t>
            </w:r>
          </w:p>
        </w:tc>
        <w:tc>
          <w:tcPr>
            <w:tcW w:w="3070" w:type="dxa"/>
            <w:tcBorders>
              <w:top w:val="single" w:sz="4" w:space="0" w:color="auto"/>
              <w:left w:val="single" w:sz="4" w:space="0" w:color="auto"/>
              <w:bottom w:val="single" w:sz="4" w:space="0" w:color="auto"/>
              <w:right w:val="single" w:sz="4" w:space="0" w:color="auto"/>
            </w:tcBorders>
            <w:hideMark/>
          </w:tcPr>
          <w:p w14:paraId="3A04A691"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206400,00</w:t>
            </w:r>
          </w:p>
        </w:tc>
      </w:tr>
      <w:tr w:rsidR="00C6641B" w14:paraId="7DDB68A8" w14:textId="77777777" w:rsidTr="00C6641B">
        <w:trPr>
          <w:trHeight w:val="157"/>
          <w:jc w:val="center"/>
        </w:trPr>
        <w:tc>
          <w:tcPr>
            <w:tcW w:w="3166" w:type="dxa"/>
            <w:tcBorders>
              <w:top w:val="single" w:sz="4" w:space="0" w:color="auto"/>
              <w:left w:val="single" w:sz="4" w:space="0" w:color="auto"/>
              <w:bottom w:val="single" w:sz="4" w:space="0" w:color="auto"/>
              <w:right w:val="single" w:sz="4" w:space="0" w:color="auto"/>
            </w:tcBorders>
            <w:hideMark/>
          </w:tcPr>
          <w:p w14:paraId="6EE2735D"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 себестоимость</w:t>
            </w:r>
          </w:p>
        </w:tc>
        <w:tc>
          <w:tcPr>
            <w:tcW w:w="3070" w:type="dxa"/>
            <w:tcBorders>
              <w:top w:val="single" w:sz="4" w:space="0" w:color="auto"/>
              <w:left w:val="single" w:sz="4" w:space="0" w:color="auto"/>
              <w:bottom w:val="single" w:sz="4" w:space="0" w:color="auto"/>
              <w:right w:val="single" w:sz="4" w:space="0" w:color="auto"/>
            </w:tcBorders>
            <w:hideMark/>
          </w:tcPr>
          <w:p w14:paraId="0070AE4D"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864096,00</w:t>
            </w:r>
          </w:p>
        </w:tc>
      </w:tr>
    </w:tbl>
    <w:p w14:paraId="654AE712" w14:textId="36B9F385" w:rsidR="00C6641B" w:rsidRDefault="00C6641B" w:rsidP="00C6641B">
      <w:pPr>
        <w:pStyle w:val="3"/>
        <w:spacing w:before="360" w:after="360"/>
        <w:jc w:val="center"/>
        <w:rPr>
          <w:rFonts w:ascii="Times New Roman" w:hAnsi="Times New Roman" w:cs="Times New Roman"/>
          <w:b/>
          <w:bCs/>
          <w:color w:val="000000" w:themeColor="text1"/>
          <w:sz w:val="28"/>
          <w:szCs w:val="28"/>
          <w:lang w:eastAsia="ru-RU"/>
        </w:rPr>
      </w:pPr>
      <w:bookmarkStart w:id="20" w:name="_Toc42871289"/>
      <w:bookmarkStart w:id="21" w:name="_Toc38640351"/>
      <w:bookmarkStart w:id="22" w:name="_Toc47175753"/>
      <w:r>
        <w:rPr>
          <w:rFonts w:ascii="Times New Roman" w:hAnsi="Times New Roman" w:cs="Times New Roman"/>
          <w:b/>
          <w:bCs/>
          <w:color w:val="000000" w:themeColor="text1"/>
          <w:sz w:val="28"/>
          <w:szCs w:val="28"/>
          <w:lang w:eastAsia="ru-RU"/>
        </w:rPr>
        <w:t>3</w:t>
      </w:r>
      <w:r>
        <w:rPr>
          <w:rFonts w:ascii="Times New Roman" w:hAnsi="Times New Roman" w:cs="Times New Roman"/>
          <w:b/>
          <w:bCs/>
          <w:color w:val="000000" w:themeColor="text1"/>
          <w:sz w:val="28"/>
          <w:szCs w:val="28"/>
          <w:lang w:eastAsia="ru-RU"/>
        </w:rPr>
        <w:t>.2 Расчет затрат на сырье и материалы на проект</w:t>
      </w:r>
      <w:bookmarkEnd w:id="20"/>
      <w:bookmarkEnd w:id="21"/>
      <w:bookmarkEnd w:id="22"/>
    </w:p>
    <w:p w14:paraId="058F9474" w14:textId="77777777" w:rsidR="00C6641B" w:rsidRDefault="00C6641B" w:rsidP="00C6641B">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Данный проект является работой программного алгоритма и представляет собой более сложную программу, созданную для автономной работы робота, поэтому он не предусматривает затрат на сырье и любые материалы, кроме закупки необходимого оборудования. </w:t>
      </w:r>
    </w:p>
    <w:p w14:paraId="703EE3BB" w14:textId="5D692D5D" w:rsidR="00C6641B" w:rsidRDefault="00C6641B" w:rsidP="00C6641B">
      <w:pPr>
        <w:pStyle w:val="3"/>
        <w:spacing w:before="360" w:after="360"/>
        <w:jc w:val="center"/>
        <w:rPr>
          <w:rFonts w:ascii="Times New Roman" w:hAnsi="Times New Roman" w:cs="Times New Roman"/>
          <w:b/>
          <w:bCs/>
          <w:color w:val="000000" w:themeColor="text1"/>
          <w:sz w:val="28"/>
          <w:szCs w:val="28"/>
          <w:lang w:eastAsia="ru-RU"/>
        </w:rPr>
      </w:pPr>
      <w:bookmarkStart w:id="23" w:name="_Toc42871290"/>
      <w:bookmarkStart w:id="24" w:name="_Toc38640352"/>
      <w:bookmarkStart w:id="25" w:name="_Toc47175754"/>
      <w:r>
        <w:rPr>
          <w:rFonts w:ascii="Times New Roman" w:hAnsi="Times New Roman" w:cs="Times New Roman"/>
          <w:b/>
          <w:bCs/>
          <w:color w:val="000000" w:themeColor="text1"/>
          <w:sz w:val="28"/>
          <w:szCs w:val="28"/>
          <w:lang w:eastAsia="ru-RU"/>
        </w:rPr>
        <w:t>3</w:t>
      </w:r>
      <w:r>
        <w:rPr>
          <w:rFonts w:ascii="Times New Roman" w:hAnsi="Times New Roman" w:cs="Times New Roman"/>
          <w:b/>
          <w:bCs/>
          <w:color w:val="000000" w:themeColor="text1"/>
          <w:sz w:val="28"/>
          <w:szCs w:val="28"/>
          <w:lang w:eastAsia="ru-RU"/>
        </w:rPr>
        <w:t>.3 Расчет основной заработной платы</w:t>
      </w:r>
      <w:bookmarkEnd w:id="23"/>
      <w:bookmarkEnd w:id="24"/>
      <w:bookmarkEnd w:id="25"/>
    </w:p>
    <w:p w14:paraId="37B3629D" w14:textId="77777777" w:rsidR="00C6641B" w:rsidRDefault="00C6641B" w:rsidP="00C6641B">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Расчет основной заработной платы указан в таблице 7.2.3.1.</w:t>
      </w:r>
    </w:p>
    <w:p w14:paraId="77DAE73D" w14:textId="77777777" w:rsidR="00C6641B" w:rsidRDefault="00C6641B" w:rsidP="00C6641B">
      <w:pPr>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Таблица 7.2.3.1.</w:t>
      </w:r>
      <w:r>
        <w:rPr>
          <w:rFonts w:ascii="Times New Roman" w:hAnsi="Times New Roman" w:cs="Times New Roman"/>
          <w:sz w:val="28"/>
          <w:szCs w:val="28"/>
          <w:lang w:eastAsia="ru-RU"/>
        </w:rPr>
        <w:br/>
        <w:t xml:space="preserve"> Расчет основной заработной платы</w:t>
      </w:r>
    </w:p>
    <w:tbl>
      <w:tblPr>
        <w:tblStyle w:val="aa"/>
        <w:tblW w:w="0" w:type="auto"/>
        <w:tblLook w:val="04A0" w:firstRow="1" w:lastRow="0" w:firstColumn="1" w:lastColumn="0" w:noHBand="0" w:noVBand="1"/>
      </w:tblPr>
      <w:tblGrid>
        <w:gridCol w:w="1914"/>
        <w:gridCol w:w="1914"/>
        <w:gridCol w:w="1914"/>
        <w:gridCol w:w="1914"/>
        <w:gridCol w:w="1915"/>
      </w:tblGrid>
      <w:tr w:rsidR="00C6641B" w14:paraId="5B560961" w14:textId="77777777" w:rsidTr="00C6641B">
        <w:trPr>
          <w:trHeight w:val="805"/>
        </w:trPr>
        <w:tc>
          <w:tcPr>
            <w:tcW w:w="1914" w:type="dxa"/>
            <w:tcBorders>
              <w:top w:val="single" w:sz="4" w:space="0" w:color="auto"/>
              <w:left w:val="single" w:sz="4" w:space="0" w:color="auto"/>
              <w:bottom w:val="single" w:sz="4" w:space="0" w:color="auto"/>
              <w:right w:val="single" w:sz="4" w:space="0" w:color="auto"/>
            </w:tcBorders>
          </w:tcPr>
          <w:p w14:paraId="23E616EF"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(вид) работ</w:t>
            </w:r>
          </w:p>
          <w:p w14:paraId="4D0A8765" w14:textId="77777777" w:rsidR="00C6641B" w:rsidRDefault="00C6641B">
            <w:pPr>
              <w:spacing w:after="0" w:line="240" w:lineRule="auto"/>
              <w:rPr>
                <w:rFonts w:ascii="Times New Roman" w:hAnsi="Times New Roman" w:cs="Times New Roman"/>
                <w:b/>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14:paraId="27F90CDA"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категории работника</w:t>
            </w:r>
          </w:p>
        </w:tc>
        <w:tc>
          <w:tcPr>
            <w:tcW w:w="1914" w:type="dxa"/>
            <w:tcBorders>
              <w:top w:val="single" w:sz="4" w:space="0" w:color="auto"/>
              <w:left w:val="single" w:sz="4" w:space="0" w:color="auto"/>
              <w:bottom w:val="single" w:sz="4" w:space="0" w:color="auto"/>
              <w:right w:val="single" w:sz="4" w:space="0" w:color="auto"/>
            </w:tcBorders>
          </w:tcPr>
          <w:p w14:paraId="186ED4E6"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Трудозатраты, чел-часы</w:t>
            </w:r>
          </w:p>
          <w:p w14:paraId="6EEA3CE4" w14:textId="77777777" w:rsidR="00C6641B" w:rsidRDefault="00C6641B">
            <w:pPr>
              <w:spacing w:after="0" w:line="240" w:lineRule="auto"/>
              <w:jc w:val="center"/>
              <w:rPr>
                <w:rFonts w:ascii="Times New Roman" w:hAnsi="Times New Roman" w:cs="Times New Roman"/>
                <w:b/>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2B2EDFA8"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Стоимость работ, руб./чел-ч</w:t>
            </w:r>
          </w:p>
          <w:p w14:paraId="4046E801" w14:textId="77777777" w:rsidR="00C6641B" w:rsidRDefault="00C6641B">
            <w:pPr>
              <w:spacing w:after="0" w:line="240" w:lineRule="auto"/>
              <w:jc w:val="center"/>
              <w:rPr>
                <w:rFonts w:ascii="Times New Roman" w:hAnsi="Times New Roman" w:cs="Times New Roman"/>
                <w:b/>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7B3F3C23" w14:textId="77777777" w:rsidR="00C6641B" w:rsidRDefault="00C6641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Стоимость, руб.</w:t>
            </w:r>
          </w:p>
          <w:p w14:paraId="43F2F962" w14:textId="77777777" w:rsidR="00C6641B" w:rsidRDefault="00C6641B">
            <w:pPr>
              <w:spacing w:after="0" w:line="240" w:lineRule="auto"/>
              <w:jc w:val="center"/>
              <w:rPr>
                <w:rFonts w:ascii="Times New Roman" w:hAnsi="Times New Roman" w:cs="Times New Roman"/>
                <w:b/>
                <w:sz w:val="24"/>
                <w:szCs w:val="24"/>
                <w:lang w:eastAsia="ru-RU"/>
              </w:rPr>
            </w:pPr>
          </w:p>
        </w:tc>
      </w:tr>
      <w:tr w:rsidR="00C6641B" w14:paraId="22447D98" w14:textId="77777777" w:rsidTr="00C6641B">
        <w:tc>
          <w:tcPr>
            <w:tcW w:w="1914" w:type="dxa"/>
            <w:tcBorders>
              <w:top w:val="single" w:sz="4" w:space="0" w:color="auto"/>
              <w:left w:val="single" w:sz="4" w:space="0" w:color="auto"/>
              <w:bottom w:val="single" w:sz="4" w:space="0" w:color="auto"/>
              <w:right w:val="single" w:sz="4" w:space="0" w:color="auto"/>
            </w:tcBorders>
            <w:hideMark/>
          </w:tcPr>
          <w:p w14:paraId="0EB2B3D8"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Руководство проектом</w:t>
            </w:r>
          </w:p>
        </w:tc>
        <w:tc>
          <w:tcPr>
            <w:tcW w:w="1914" w:type="dxa"/>
            <w:tcBorders>
              <w:top w:val="single" w:sz="4" w:space="0" w:color="auto"/>
              <w:left w:val="single" w:sz="4" w:space="0" w:color="auto"/>
              <w:bottom w:val="single" w:sz="4" w:space="0" w:color="auto"/>
              <w:right w:val="single" w:sz="4" w:space="0" w:color="auto"/>
            </w:tcBorders>
          </w:tcPr>
          <w:p w14:paraId="78AA24A1"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 Начальник отдела разработки</w:t>
            </w:r>
          </w:p>
          <w:p w14:paraId="324C396A" w14:textId="77777777" w:rsidR="00C6641B" w:rsidRDefault="00C6641B">
            <w:pPr>
              <w:spacing w:after="0" w:line="240" w:lineRule="auto"/>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314353FA"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p w14:paraId="7EF967B2" w14:textId="77777777" w:rsidR="00C6641B" w:rsidRDefault="00C6641B">
            <w:pPr>
              <w:spacing w:after="0" w:line="240" w:lineRule="auto"/>
              <w:jc w:val="center"/>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410C1B9D"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3800</w:t>
            </w:r>
          </w:p>
          <w:p w14:paraId="088C2AEF" w14:textId="77777777" w:rsidR="00C6641B" w:rsidRDefault="00C6641B">
            <w:pPr>
              <w:spacing w:after="0" w:line="240" w:lineRule="auto"/>
              <w:jc w:val="center"/>
              <w:rPr>
                <w:rFonts w:ascii="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0457BE96"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243200,00</w:t>
            </w:r>
          </w:p>
          <w:p w14:paraId="353736F7"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4634B330" w14:textId="77777777" w:rsidTr="00C6641B">
        <w:tc>
          <w:tcPr>
            <w:tcW w:w="1914" w:type="dxa"/>
            <w:tcBorders>
              <w:top w:val="single" w:sz="4" w:space="0" w:color="auto"/>
              <w:left w:val="single" w:sz="4" w:space="0" w:color="auto"/>
              <w:bottom w:val="single" w:sz="4" w:space="0" w:color="auto"/>
              <w:right w:val="single" w:sz="4" w:space="0" w:color="auto"/>
            </w:tcBorders>
            <w:hideMark/>
          </w:tcPr>
          <w:p w14:paraId="3892FE38"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Разработка системы управления движением робота</w:t>
            </w:r>
          </w:p>
        </w:tc>
        <w:tc>
          <w:tcPr>
            <w:tcW w:w="1914" w:type="dxa"/>
            <w:tcBorders>
              <w:top w:val="single" w:sz="4" w:space="0" w:color="auto"/>
              <w:left w:val="single" w:sz="4" w:space="0" w:color="auto"/>
              <w:bottom w:val="single" w:sz="4" w:space="0" w:color="auto"/>
              <w:right w:val="single" w:sz="4" w:space="0" w:color="auto"/>
            </w:tcBorders>
          </w:tcPr>
          <w:p w14:paraId="7A2F878D"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 Программист-разработчик</w:t>
            </w:r>
          </w:p>
          <w:p w14:paraId="0C702AEE" w14:textId="77777777" w:rsidR="00C6641B" w:rsidRDefault="00C6641B">
            <w:pPr>
              <w:spacing w:after="0" w:line="240" w:lineRule="auto"/>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462BA5EE"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p w14:paraId="13898184" w14:textId="77777777" w:rsidR="00C6641B" w:rsidRDefault="00C6641B">
            <w:pPr>
              <w:spacing w:after="0" w:line="240" w:lineRule="auto"/>
              <w:jc w:val="center"/>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1D3A6791"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p w14:paraId="64A3EB82" w14:textId="77777777" w:rsidR="00C6641B" w:rsidRDefault="00C6641B">
            <w:pPr>
              <w:spacing w:after="0" w:line="240" w:lineRule="auto"/>
              <w:jc w:val="center"/>
              <w:rPr>
                <w:rFonts w:ascii="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7F8EBF27"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112000,00</w:t>
            </w:r>
          </w:p>
          <w:p w14:paraId="22482EB6"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6916190A" w14:textId="77777777" w:rsidTr="00C6641B">
        <w:trPr>
          <w:trHeight w:val="345"/>
        </w:trPr>
        <w:tc>
          <w:tcPr>
            <w:tcW w:w="1914" w:type="dxa"/>
            <w:tcBorders>
              <w:top w:val="single" w:sz="4" w:space="0" w:color="auto"/>
              <w:left w:val="single" w:sz="4" w:space="0" w:color="auto"/>
              <w:bottom w:val="single" w:sz="4" w:space="0" w:color="auto"/>
              <w:right w:val="single" w:sz="4" w:space="0" w:color="auto"/>
            </w:tcBorders>
            <w:hideMark/>
          </w:tcPr>
          <w:p w14:paraId="6ECB25AE" w14:textId="77777777" w:rsidR="00C6641B" w:rsidRDefault="00C6641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Проверка работы программы и выявление ошибок</w:t>
            </w:r>
          </w:p>
        </w:tc>
        <w:tc>
          <w:tcPr>
            <w:tcW w:w="1914" w:type="dxa"/>
            <w:tcBorders>
              <w:top w:val="single" w:sz="4" w:space="0" w:color="auto"/>
              <w:left w:val="single" w:sz="4" w:space="0" w:color="auto"/>
              <w:bottom w:val="single" w:sz="4" w:space="0" w:color="auto"/>
              <w:right w:val="single" w:sz="4" w:space="0" w:color="auto"/>
            </w:tcBorders>
          </w:tcPr>
          <w:p w14:paraId="02717DF9"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Программист-тестировщик</w:t>
            </w:r>
          </w:p>
          <w:p w14:paraId="56FA7360" w14:textId="77777777" w:rsidR="00C6641B" w:rsidRDefault="00C6641B">
            <w:pPr>
              <w:spacing w:after="0" w:line="240" w:lineRule="auto"/>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14:paraId="61291360"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914" w:type="dxa"/>
            <w:tcBorders>
              <w:top w:val="single" w:sz="4" w:space="0" w:color="auto"/>
              <w:left w:val="single" w:sz="4" w:space="0" w:color="auto"/>
              <w:bottom w:val="single" w:sz="4" w:space="0" w:color="auto"/>
              <w:right w:val="single" w:sz="4" w:space="0" w:color="auto"/>
            </w:tcBorders>
          </w:tcPr>
          <w:p w14:paraId="7FD9311F"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w:t>
            </w:r>
          </w:p>
          <w:p w14:paraId="4A3E7E01" w14:textId="77777777" w:rsidR="00C6641B" w:rsidRDefault="00C6641B">
            <w:pPr>
              <w:spacing w:after="0" w:line="240" w:lineRule="auto"/>
              <w:jc w:val="center"/>
              <w:rPr>
                <w:rFonts w:ascii="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5A74BD0F"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57600,00</w:t>
            </w:r>
          </w:p>
          <w:p w14:paraId="4B85DA57" w14:textId="77777777" w:rsidR="00C6641B" w:rsidRDefault="00C6641B">
            <w:pPr>
              <w:spacing w:after="0" w:line="240" w:lineRule="auto"/>
              <w:jc w:val="center"/>
              <w:rPr>
                <w:rFonts w:ascii="Times New Roman" w:hAnsi="Times New Roman" w:cs="Times New Roman"/>
                <w:sz w:val="24"/>
                <w:szCs w:val="24"/>
                <w:lang w:eastAsia="ru-RU"/>
              </w:rPr>
            </w:pPr>
          </w:p>
        </w:tc>
      </w:tr>
      <w:tr w:rsidR="00C6641B" w14:paraId="7085C7CA" w14:textId="77777777" w:rsidTr="00C6641B">
        <w:trPr>
          <w:trHeight w:val="345"/>
        </w:trPr>
        <w:tc>
          <w:tcPr>
            <w:tcW w:w="1914" w:type="dxa"/>
            <w:tcBorders>
              <w:top w:val="single" w:sz="4" w:space="0" w:color="auto"/>
              <w:left w:val="single" w:sz="4" w:space="0" w:color="auto"/>
              <w:bottom w:val="single" w:sz="4" w:space="0" w:color="auto"/>
              <w:right w:val="single" w:sz="4" w:space="0" w:color="auto"/>
            </w:tcBorders>
            <w:hideMark/>
          </w:tcPr>
          <w:p w14:paraId="0FCB81E2" w14:textId="77777777" w:rsidR="00C6641B" w:rsidRDefault="00C6641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Экономические работы по проекту</w:t>
            </w:r>
          </w:p>
        </w:tc>
        <w:tc>
          <w:tcPr>
            <w:tcW w:w="1914" w:type="dxa"/>
            <w:tcBorders>
              <w:top w:val="single" w:sz="4" w:space="0" w:color="auto"/>
              <w:left w:val="single" w:sz="4" w:space="0" w:color="auto"/>
              <w:bottom w:val="single" w:sz="4" w:space="0" w:color="auto"/>
              <w:right w:val="single" w:sz="4" w:space="0" w:color="auto"/>
            </w:tcBorders>
            <w:hideMark/>
          </w:tcPr>
          <w:p w14:paraId="0D426823"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 Экономист</w:t>
            </w:r>
          </w:p>
        </w:tc>
        <w:tc>
          <w:tcPr>
            <w:tcW w:w="1914" w:type="dxa"/>
            <w:tcBorders>
              <w:top w:val="single" w:sz="4" w:space="0" w:color="auto"/>
              <w:left w:val="single" w:sz="4" w:space="0" w:color="auto"/>
              <w:bottom w:val="single" w:sz="4" w:space="0" w:color="auto"/>
              <w:right w:val="single" w:sz="4" w:space="0" w:color="auto"/>
            </w:tcBorders>
            <w:hideMark/>
          </w:tcPr>
          <w:p w14:paraId="47A1C08F" w14:textId="77777777" w:rsidR="00C6641B" w:rsidRDefault="00C6641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914" w:type="dxa"/>
            <w:tcBorders>
              <w:top w:val="single" w:sz="4" w:space="0" w:color="auto"/>
              <w:left w:val="single" w:sz="4" w:space="0" w:color="auto"/>
              <w:bottom w:val="single" w:sz="4" w:space="0" w:color="auto"/>
              <w:right w:val="single" w:sz="4" w:space="0" w:color="auto"/>
            </w:tcBorders>
            <w:hideMark/>
          </w:tcPr>
          <w:p w14:paraId="2365107B"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eastAsia="ru-RU"/>
              </w:rPr>
              <w:t>2000</w:t>
            </w:r>
          </w:p>
        </w:tc>
        <w:tc>
          <w:tcPr>
            <w:tcW w:w="1915" w:type="dxa"/>
            <w:tcBorders>
              <w:top w:val="single" w:sz="4" w:space="0" w:color="auto"/>
              <w:left w:val="single" w:sz="4" w:space="0" w:color="auto"/>
              <w:bottom w:val="single" w:sz="4" w:space="0" w:color="auto"/>
              <w:right w:val="single" w:sz="4" w:space="0" w:color="auto"/>
            </w:tcBorders>
            <w:hideMark/>
          </w:tcPr>
          <w:p w14:paraId="7736130D"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48000,00</w:t>
            </w:r>
          </w:p>
        </w:tc>
      </w:tr>
      <w:tr w:rsidR="00C6641B" w14:paraId="1D5A7C43" w14:textId="77777777" w:rsidTr="00C6641B">
        <w:tc>
          <w:tcPr>
            <w:tcW w:w="1914" w:type="dxa"/>
            <w:tcBorders>
              <w:top w:val="single" w:sz="4" w:space="0" w:color="auto"/>
              <w:left w:val="single" w:sz="4" w:space="0" w:color="auto"/>
              <w:bottom w:val="single" w:sz="4" w:space="0" w:color="auto"/>
              <w:right w:val="single" w:sz="4" w:space="0" w:color="auto"/>
            </w:tcBorders>
            <w:hideMark/>
          </w:tcPr>
          <w:p w14:paraId="574E8A24" w14:textId="77777777" w:rsidR="00C6641B" w:rsidRDefault="00C664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затрат на основную заработную плату</w:t>
            </w:r>
          </w:p>
        </w:tc>
        <w:tc>
          <w:tcPr>
            <w:tcW w:w="1914" w:type="dxa"/>
            <w:tcBorders>
              <w:top w:val="single" w:sz="4" w:space="0" w:color="auto"/>
              <w:left w:val="single" w:sz="4" w:space="0" w:color="auto"/>
              <w:bottom w:val="single" w:sz="4" w:space="0" w:color="auto"/>
              <w:right w:val="single" w:sz="4" w:space="0" w:color="auto"/>
            </w:tcBorders>
          </w:tcPr>
          <w:p w14:paraId="7B16675C" w14:textId="77777777" w:rsidR="00C6641B" w:rsidRDefault="00C6641B">
            <w:pPr>
              <w:spacing w:after="0" w:line="240" w:lineRule="auto"/>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25881DEC" w14:textId="77777777" w:rsidR="00C6641B" w:rsidRDefault="00C6641B">
            <w:pPr>
              <w:spacing w:after="0" w:line="240" w:lineRule="auto"/>
              <w:jc w:val="center"/>
              <w:rPr>
                <w:rFonts w:ascii="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tcPr>
          <w:p w14:paraId="71F0B6FB" w14:textId="77777777" w:rsidR="00C6641B" w:rsidRDefault="00C6641B">
            <w:pPr>
              <w:spacing w:after="0" w:line="240" w:lineRule="auto"/>
              <w:jc w:val="center"/>
              <w:rPr>
                <w:rFonts w:ascii="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3AA8A9A1" w14:textId="77777777" w:rsidR="00C6641B" w:rsidRDefault="00C664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460800,00</w:t>
            </w:r>
          </w:p>
          <w:p w14:paraId="7380556F" w14:textId="77777777" w:rsidR="00C6641B" w:rsidRDefault="00C6641B">
            <w:pPr>
              <w:spacing w:after="0" w:line="240" w:lineRule="auto"/>
              <w:jc w:val="center"/>
              <w:rPr>
                <w:rFonts w:ascii="Times New Roman" w:hAnsi="Times New Roman" w:cs="Times New Roman"/>
                <w:sz w:val="24"/>
                <w:szCs w:val="24"/>
                <w:lang w:eastAsia="ru-RU"/>
              </w:rPr>
            </w:pPr>
          </w:p>
        </w:tc>
      </w:tr>
    </w:tbl>
    <w:p w14:paraId="335DD069" w14:textId="7E8EA547" w:rsidR="00C6641B" w:rsidRDefault="00C6641B" w:rsidP="00C6641B">
      <w:pPr>
        <w:pStyle w:val="3"/>
        <w:spacing w:before="360" w:after="360"/>
        <w:jc w:val="center"/>
        <w:rPr>
          <w:rFonts w:ascii="Times New Roman" w:hAnsi="Times New Roman" w:cs="Times New Roman"/>
          <w:b/>
          <w:bCs/>
          <w:color w:val="000000" w:themeColor="text1"/>
          <w:sz w:val="28"/>
          <w:szCs w:val="28"/>
        </w:rPr>
      </w:pPr>
      <w:bookmarkStart w:id="26" w:name="_Toc42871291"/>
      <w:bookmarkStart w:id="27" w:name="_Toc38640353"/>
      <w:bookmarkStart w:id="28" w:name="_Toc47175755"/>
      <w:r>
        <w:rPr>
          <w:rFonts w:ascii="Times New Roman" w:hAnsi="Times New Roman" w:cs="Times New Roman"/>
          <w:b/>
          <w:bCs/>
          <w:color w:val="000000" w:themeColor="text1"/>
          <w:sz w:val="28"/>
          <w:szCs w:val="28"/>
        </w:rPr>
        <w:t>3</w:t>
      </w:r>
      <w:r>
        <w:rPr>
          <w:rFonts w:ascii="Times New Roman" w:hAnsi="Times New Roman" w:cs="Times New Roman"/>
          <w:b/>
          <w:bCs/>
          <w:color w:val="000000" w:themeColor="text1"/>
          <w:sz w:val="28"/>
          <w:szCs w:val="28"/>
        </w:rPr>
        <w:t>.4 Расчет амортизации оборудования и нематериальных активов</w:t>
      </w:r>
      <w:bookmarkEnd w:id="26"/>
      <w:bookmarkEnd w:id="27"/>
      <w:bookmarkEnd w:id="28"/>
    </w:p>
    <w:p w14:paraId="31111D38" w14:textId="77777777" w:rsidR="00C6641B" w:rsidRDefault="00C6641B" w:rsidP="00C6641B">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Составление таблицы расчета амортизации оборудования не требуется, так как в проекте не предусматривается закупка оборудования на многоразовое использование. </w:t>
      </w:r>
    </w:p>
    <w:p w14:paraId="789AB559" w14:textId="3B42299D" w:rsidR="00C6641B" w:rsidRDefault="00C6641B" w:rsidP="00C6641B">
      <w:pPr>
        <w:pStyle w:val="3"/>
        <w:spacing w:before="360" w:after="360"/>
        <w:jc w:val="center"/>
        <w:rPr>
          <w:rFonts w:ascii="Times New Roman" w:hAnsi="Times New Roman" w:cs="Times New Roman"/>
          <w:b/>
          <w:bCs/>
          <w:color w:val="000000" w:themeColor="text1"/>
          <w:sz w:val="28"/>
          <w:szCs w:val="28"/>
        </w:rPr>
      </w:pPr>
      <w:bookmarkStart w:id="29" w:name="_Toc42871292"/>
      <w:bookmarkStart w:id="30" w:name="_Toc38640354"/>
      <w:bookmarkStart w:id="31" w:name="_Toc47175756"/>
      <w:r>
        <w:rPr>
          <w:rFonts w:ascii="Times New Roman" w:hAnsi="Times New Roman" w:cs="Times New Roman"/>
          <w:b/>
          <w:bCs/>
          <w:color w:val="000000" w:themeColor="text1"/>
          <w:sz w:val="28"/>
          <w:szCs w:val="28"/>
        </w:rPr>
        <w:t>3</w:t>
      </w:r>
      <w:r>
        <w:rPr>
          <w:rFonts w:ascii="Times New Roman" w:hAnsi="Times New Roman" w:cs="Times New Roman"/>
          <w:b/>
          <w:bCs/>
          <w:color w:val="000000" w:themeColor="text1"/>
          <w:sz w:val="28"/>
          <w:szCs w:val="28"/>
        </w:rPr>
        <w:t>.5 Расчет затрат на содержание и использование оборудования</w:t>
      </w:r>
      <w:bookmarkEnd w:id="29"/>
      <w:bookmarkEnd w:id="30"/>
      <w:bookmarkEnd w:id="31"/>
    </w:p>
    <w:p w14:paraId="622C0686" w14:textId="77777777" w:rsidR="00C6641B" w:rsidRDefault="00C6641B" w:rsidP="00C6641B">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расчета затрат на содержание и использования оборудования не требуется по тем же причинам, что и таблица, представленная выше. </w:t>
      </w:r>
    </w:p>
    <w:p w14:paraId="4E0331CC" w14:textId="23B4E88E" w:rsidR="00C6641B" w:rsidRPr="00C6641B" w:rsidRDefault="00C6641B" w:rsidP="00C6641B">
      <w:pPr>
        <w:pStyle w:val="2"/>
        <w:spacing w:before="360" w:after="360"/>
        <w:jc w:val="center"/>
        <w:rPr>
          <w:rFonts w:ascii="Times New Roman" w:hAnsi="Times New Roman" w:cs="Times New Roman"/>
          <w:b w:val="0"/>
          <w:sz w:val="28"/>
          <w:szCs w:val="28"/>
        </w:rPr>
      </w:pPr>
      <w:r>
        <w:rPr>
          <w:rFonts w:ascii="Times New Roman" w:hAnsi="Times New Roman"/>
          <w:b w:val="0"/>
          <w:color w:val="000000" w:themeColor="text1"/>
          <w:sz w:val="28"/>
          <w:szCs w:val="28"/>
        </w:rPr>
        <w:br w:type="page"/>
      </w:r>
      <w:bookmarkStart w:id="32" w:name="_Toc47175757"/>
      <w:r w:rsidRPr="00C6641B">
        <w:rPr>
          <w:rFonts w:ascii="Times New Roman" w:hAnsi="Times New Roman" w:cs="Times New Roman"/>
          <w:color w:val="000000" w:themeColor="text1"/>
          <w:sz w:val="28"/>
          <w:szCs w:val="28"/>
        </w:rPr>
        <w:lastRenderedPageBreak/>
        <w:t>Заключение</w:t>
      </w:r>
      <w:bookmarkEnd w:id="32"/>
    </w:p>
    <w:p w14:paraId="6B9A4742" w14:textId="1CDC61FC" w:rsidR="00C6641B" w:rsidRDefault="00C6641B" w:rsidP="00C6641B">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Итак, в данной </w:t>
      </w:r>
      <w:r>
        <w:rPr>
          <w:rFonts w:ascii="Times New Roman" w:hAnsi="Times New Roman" w:cs="Times New Roman"/>
          <w:sz w:val="28"/>
          <w:szCs w:val="28"/>
          <w:lang w:eastAsia="ru-RU"/>
        </w:rPr>
        <w:t>статье</w:t>
      </w:r>
      <w:r>
        <w:rPr>
          <w:rFonts w:ascii="Times New Roman" w:hAnsi="Times New Roman" w:cs="Times New Roman"/>
          <w:sz w:val="28"/>
          <w:szCs w:val="28"/>
          <w:lang w:eastAsia="ru-RU"/>
        </w:rPr>
        <w:t xml:space="preserve"> была подробно описана технология исполнения рассматриваемого проекта. Технология была разбита на три этапа – прединвестиционный, инвестиционный и эксплуатационный.  Из технологии исполнения процесса был составлен сетевой граф, на основе которого была определена длина критического пути, которая составляет 69 дней, из которых 11 дней отводится на прединвестиционный этап, 18 дней на инвестиционный этап и 40 дней на эксплуатационный этап. </w:t>
      </w:r>
    </w:p>
    <w:p w14:paraId="18AC9B40" w14:textId="77777777" w:rsidR="00C6641B" w:rsidRDefault="00C6641B" w:rsidP="00C6641B">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Помимо этого, были рассчитаны основные экономические показатели проекта, что позволяет провести предварительную экономическую оценку. Из расчёта экономических показателей видно, что сумма инвестиций равна 794319 рублей, основная часть которых пойдет на закупку пакета прикладных программ </w:t>
      </w:r>
      <w:r>
        <w:rPr>
          <w:rFonts w:ascii="Times New Roman" w:hAnsi="Times New Roman" w:cs="Times New Roman"/>
          <w:sz w:val="28"/>
          <w:szCs w:val="28"/>
          <w:lang w:val="en-US" w:eastAsia="ru-RU"/>
        </w:rPr>
        <w:t>MATLAB</w:t>
      </w:r>
      <w:r>
        <w:rPr>
          <w:rFonts w:ascii="Times New Roman" w:hAnsi="Times New Roman" w:cs="Times New Roman"/>
          <w:sz w:val="28"/>
          <w:szCs w:val="28"/>
          <w:lang w:eastAsia="ru-RU"/>
        </w:rPr>
        <w:t>. Также была составлена общая сумма на проект, которая равна 864096 рублей. Большая часть суммы из сметы уходит на выплату работникам заработной платы.</w:t>
      </w:r>
    </w:p>
    <w:p w14:paraId="03332CA7" w14:textId="094B00A6" w:rsidR="00DE6EC3" w:rsidRPr="00C6641B" w:rsidRDefault="00DE6EC3" w:rsidP="00C6641B">
      <w:pPr>
        <w:spacing w:line="360" w:lineRule="auto"/>
        <w:jc w:val="both"/>
        <w:rPr>
          <w:rFonts w:ascii="Times New Roman" w:hAnsi="Times New Roman" w:cs="Times New Roman"/>
          <w:sz w:val="28"/>
          <w:szCs w:val="28"/>
        </w:rPr>
      </w:pPr>
    </w:p>
    <w:sectPr w:rsidR="00DE6EC3" w:rsidRPr="00C6641B" w:rsidSect="007A5739">
      <w:footerReference w:type="default" r:id="rId9"/>
      <w:pgSz w:w="11906" w:h="16838"/>
      <w:pgMar w:top="851" w:right="850"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46AB" w14:textId="77777777" w:rsidR="00D809E3" w:rsidRDefault="00D809E3" w:rsidP="007A5739">
      <w:pPr>
        <w:spacing w:after="0" w:line="240" w:lineRule="auto"/>
      </w:pPr>
      <w:r>
        <w:separator/>
      </w:r>
    </w:p>
  </w:endnote>
  <w:endnote w:type="continuationSeparator" w:id="0">
    <w:p w14:paraId="3C834C46" w14:textId="77777777" w:rsidR="00D809E3" w:rsidRDefault="00D809E3" w:rsidP="007A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033790"/>
      <w:docPartObj>
        <w:docPartGallery w:val="Page Numbers (Bottom of Page)"/>
        <w:docPartUnique/>
      </w:docPartObj>
    </w:sdtPr>
    <w:sdtEndPr/>
    <w:sdtContent>
      <w:p w14:paraId="05452A4D" w14:textId="77777777" w:rsidR="007A5739" w:rsidRDefault="007A5739">
        <w:pPr>
          <w:pStyle w:val="a8"/>
          <w:jc w:val="right"/>
        </w:pPr>
        <w:r>
          <w:fldChar w:fldCharType="begin"/>
        </w:r>
        <w:r>
          <w:instrText>PAGE   \* MERGEFORMAT</w:instrText>
        </w:r>
        <w:r>
          <w:fldChar w:fldCharType="separate"/>
        </w:r>
        <w:r w:rsidR="00C7067F">
          <w:rPr>
            <w:noProof/>
          </w:rPr>
          <w:t>11</w:t>
        </w:r>
        <w:r>
          <w:fldChar w:fldCharType="end"/>
        </w:r>
      </w:p>
    </w:sdtContent>
  </w:sdt>
  <w:p w14:paraId="49746D3E" w14:textId="77777777" w:rsidR="007A5739" w:rsidRDefault="007A57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3773" w14:textId="77777777" w:rsidR="00D809E3" w:rsidRDefault="00D809E3" w:rsidP="007A5739">
      <w:pPr>
        <w:spacing w:after="0" w:line="240" w:lineRule="auto"/>
      </w:pPr>
      <w:r>
        <w:separator/>
      </w:r>
    </w:p>
  </w:footnote>
  <w:footnote w:type="continuationSeparator" w:id="0">
    <w:p w14:paraId="7673B169" w14:textId="77777777" w:rsidR="00D809E3" w:rsidRDefault="00D809E3" w:rsidP="007A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F3225"/>
    <w:multiLevelType w:val="hybridMultilevel"/>
    <w:tmpl w:val="6B1A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86FE2"/>
    <w:multiLevelType w:val="hybridMultilevel"/>
    <w:tmpl w:val="031C992A"/>
    <w:lvl w:ilvl="0" w:tplc="72500468">
      <w:start w:val="1"/>
      <w:numFmt w:val="bullet"/>
      <w:lvlText w:val=""/>
      <w:lvlJc w:val="left"/>
      <w:pPr>
        <w:tabs>
          <w:tab w:val="num" w:pos="720"/>
        </w:tabs>
        <w:ind w:left="720" w:hanging="360"/>
      </w:pPr>
      <w:rPr>
        <w:rFonts w:ascii="Wingdings" w:hAnsi="Wingdings" w:hint="default"/>
      </w:rPr>
    </w:lvl>
    <w:lvl w:ilvl="1" w:tplc="790E77DC" w:tentative="1">
      <w:start w:val="1"/>
      <w:numFmt w:val="bullet"/>
      <w:lvlText w:val=""/>
      <w:lvlJc w:val="left"/>
      <w:pPr>
        <w:tabs>
          <w:tab w:val="num" w:pos="1440"/>
        </w:tabs>
        <w:ind w:left="1440" w:hanging="360"/>
      </w:pPr>
      <w:rPr>
        <w:rFonts w:ascii="Wingdings" w:hAnsi="Wingdings" w:hint="default"/>
      </w:rPr>
    </w:lvl>
    <w:lvl w:ilvl="2" w:tplc="BEB0F59A" w:tentative="1">
      <w:start w:val="1"/>
      <w:numFmt w:val="bullet"/>
      <w:lvlText w:val=""/>
      <w:lvlJc w:val="left"/>
      <w:pPr>
        <w:tabs>
          <w:tab w:val="num" w:pos="2160"/>
        </w:tabs>
        <w:ind w:left="2160" w:hanging="360"/>
      </w:pPr>
      <w:rPr>
        <w:rFonts w:ascii="Wingdings" w:hAnsi="Wingdings" w:hint="default"/>
      </w:rPr>
    </w:lvl>
    <w:lvl w:ilvl="3" w:tplc="DF707220" w:tentative="1">
      <w:start w:val="1"/>
      <w:numFmt w:val="bullet"/>
      <w:lvlText w:val=""/>
      <w:lvlJc w:val="left"/>
      <w:pPr>
        <w:tabs>
          <w:tab w:val="num" w:pos="2880"/>
        </w:tabs>
        <w:ind w:left="2880" w:hanging="360"/>
      </w:pPr>
      <w:rPr>
        <w:rFonts w:ascii="Wingdings" w:hAnsi="Wingdings" w:hint="default"/>
      </w:rPr>
    </w:lvl>
    <w:lvl w:ilvl="4" w:tplc="C4627C0E" w:tentative="1">
      <w:start w:val="1"/>
      <w:numFmt w:val="bullet"/>
      <w:lvlText w:val=""/>
      <w:lvlJc w:val="left"/>
      <w:pPr>
        <w:tabs>
          <w:tab w:val="num" w:pos="3600"/>
        </w:tabs>
        <w:ind w:left="3600" w:hanging="360"/>
      </w:pPr>
      <w:rPr>
        <w:rFonts w:ascii="Wingdings" w:hAnsi="Wingdings" w:hint="default"/>
      </w:rPr>
    </w:lvl>
    <w:lvl w:ilvl="5" w:tplc="AC2805E4" w:tentative="1">
      <w:start w:val="1"/>
      <w:numFmt w:val="bullet"/>
      <w:lvlText w:val=""/>
      <w:lvlJc w:val="left"/>
      <w:pPr>
        <w:tabs>
          <w:tab w:val="num" w:pos="4320"/>
        </w:tabs>
        <w:ind w:left="4320" w:hanging="360"/>
      </w:pPr>
      <w:rPr>
        <w:rFonts w:ascii="Wingdings" w:hAnsi="Wingdings" w:hint="default"/>
      </w:rPr>
    </w:lvl>
    <w:lvl w:ilvl="6" w:tplc="56B6EA0C" w:tentative="1">
      <w:start w:val="1"/>
      <w:numFmt w:val="bullet"/>
      <w:lvlText w:val=""/>
      <w:lvlJc w:val="left"/>
      <w:pPr>
        <w:tabs>
          <w:tab w:val="num" w:pos="5040"/>
        </w:tabs>
        <w:ind w:left="5040" w:hanging="360"/>
      </w:pPr>
      <w:rPr>
        <w:rFonts w:ascii="Wingdings" w:hAnsi="Wingdings" w:hint="default"/>
      </w:rPr>
    </w:lvl>
    <w:lvl w:ilvl="7" w:tplc="684244FE" w:tentative="1">
      <w:start w:val="1"/>
      <w:numFmt w:val="bullet"/>
      <w:lvlText w:val=""/>
      <w:lvlJc w:val="left"/>
      <w:pPr>
        <w:tabs>
          <w:tab w:val="num" w:pos="5760"/>
        </w:tabs>
        <w:ind w:left="5760" w:hanging="360"/>
      </w:pPr>
      <w:rPr>
        <w:rFonts w:ascii="Wingdings" w:hAnsi="Wingdings" w:hint="default"/>
      </w:rPr>
    </w:lvl>
    <w:lvl w:ilvl="8" w:tplc="2C2044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B0E84"/>
    <w:multiLevelType w:val="hybridMultilevel"/>
    <w:tmpl w:val="2446E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87F6FF8"/>
    <w:multiLevelType w:val="hybridMultilevel"/>
    <w:tmpl w:val="19042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2D0E45"/>
    <w:multiLevelType w:val="hybridMultilevel"/>
    <w:tmpl w:val="327081A6"/>
    <w:lvl w:ilvl="0" w:tplc="598A8D34">
      <w:start w:val="1"/>
      <w:numFmt w:val="bullet"/>
      <w:lvlText w:val=""/>
      <w:lvlJc w:val="left"/>
      <w:pPr>
        <w:tabs>
          <w:tab w:val="num" w:pos="720"/>
        </w:tabs>
        <w:ind w:left="720" w:hanging="360"/>
      </w:pPr>
      <w:rPr>
        <w:rFonts w:ascii="Wingdings" w:hAnsi="Wingdings" w:hint="default"/>
      </w:rPr>
    </w:lvl>
    <w:lvl w:ilvl="1" w:tplc="6CCADBBA" w:tentative="1">
      <w:start w:val="1"/>
      <w:numFmt w:val="bullet"/>
      <w:lvlText w:val=""/>
      <w:lvlJc w:val="left"/>
      <w:pPr>
        <w:tabs>
          <w:tab w:val="num" w:pos="1440"/>
        </w:tabs>
        <w:ind w:left="1440" w:hanging="360"/>
      </w:pPr>
      <w:rPr>
        <w:rFonts w:ascii="Wingdings" w:hAnsi="Wingdings" w:hint="default"/>
      </w:rPr>
    </w:lvl>
    <w:lvl w:ilvl="2" w:tplc="F174AAFA" w:tentative="1">
      <w:start w:val="1"/>
      <w:numFmt w:val="bullet"/>
      <w:lvlText w:val=""/>
      <w:lvlJc w:val="left"/>
      <w:pPr>
        <w:tabs>
          <w:tab w:val="num" w:pos="2160"/>
        </w:tabs>
        <w:ind w:left="2160" w:hanging="360"/>
      </w:pPr>
      <w:rPr>
        <w:rFonts w:ascii="Wingdings" w:hAnsi="Wingdings" w:hint="default"/>
      </w:rPr>
    </w:lvl>
    <w:lvl w:ilvl="3" w:tplc="B3C4E738" w:tentative="1">
      <w:start w:val="1"/>
      <w:numFmt w:val="bullet"/>
      <w:lvlText w:val=""/>
      <w:lvlJc w:val="left"/>
      <w:pPr>
        <w:tabs>
          <w:tab w:val="num" w:pos="2880"/>
        </w:tabs>
        <w:ind w:left="2880" w:hanging="360"/>
      </w:pPr>
      <w:rPr>
        <w:rFonts w:ascii="Wingdings" w:hAnsi="Wingdings" w:hint="default"/>
      </w:rPr>
    </w:lvl>
    <w:lvl w:ilvl="4" w:tplc="F5345A92" w:tentative="1">
      <w:start w:val="1"/>
      <w:numFmt w:val="bullet"/>
      <w:lvlText w:val=""/>
      <w:lvlJc w:val="left"/>
      <w:pPr>
        <w:tabs>
          <w:tab w:val="num" w:pos="3600"/>
        </w:tabs>
        <w:ind w:left="3600" w:hanging="360"/>
      </w:pPr>
      <w:rPr>
        <w:rFonts w:ascii="Wingdings" w:hAnsi="Wingdings" w:hint="default"/>
      </w:rPr>
    </w:lvl>
    <w:lvl w:ilvl="5" w:tplc="166EECA0" w:tentative="1">
      <w:start w:val="1"/>
      <w:numFmt w:val="bullet"/>
      <w:lvlText w:val=""/>
      <w:lvlJc w:val="left"/>
      <w:pPr>
        <w:tabs>
          <w:tab w:val="num" w:pos="4320"/>
        </w:tabs>
        <w:ind w:left="4320" w:hanging="360"/>
      </w:pPr>
      <w:rPr>
        <w:rFonts w:ascii="Wingdings" w:hAnsi="Wingdings" w:hint="default"/>
      </w:rPr>
    </w:lvl>
    <w:lvl w:ilvl="6" w:tplc="70D89818" w:tentative="1">
      <w:start w:val="1"/>
      <w:numFmt w:val="bullet"/>
      <w:lvlText w:val=""/>
      <w:lvlJc w:val="left"/>
      <w:pPr>
        <w:tabs>
          <w:tab w:val="num" w:pos="5040"/>
        </w:tabs>
        <w:ind w:left="5040" w:hanging="360"/>
      </w:pPr>
      <w:rPr>
        <w:rFonts w:ascii="Wingdings" w:hAnsi="Wingdings" w:hint="default"/>
      </w:rPr>
    </w:lvl>
    <w:lvl w:ilvl="7" w:tplc="771CC764" w:tentative="1">
      <w:start w:val="1"/>
      <w:numFmt w:val="bullet"/>
      <w:lvlText w:val=""/>
      <w:lvlJc w:val="left"/>
      <w:pPr>
        <w:tabs>
          <w:tab w:val="num" w:pos="5760"/>
        </w:tabs>
        <w:ind w:left="5760" w:hanging="360"/>
      </w:pPr>
      <w:rPr>
        <w:rFonts w:ascii="Wingdings" w:hAnsi="Wingdings" w:hint="default"/>
      </w:rPr>
    </w:lvl>
    <w:lvl w:ilvl="8" w:tplc="FF6EAE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2F1"/>
    <w:rsid w:val="000405D9"/>
    <w:rsid w:val="000571B8"/>
    <w:rsid w:val="0019403F"/>
    <w:rsid w:val="001C0EC8"/>
    <w:rsid w:val="001D105F"/>
    <w:rsid w:val="00256CDD"/>
    <w:rsid w:val="00262BE7"/>
    <w:rsid w:val="003D49CA"/>
    <w:rsid w:val="0043353B"/>
    <w:rsid w:val="005B10B6"/>
    <w:rsid w:val="006E75D8"/>
    <w:rsid w:val="006F010A"/>
    <w:rsid w:val="00764EE1"/>
    <w:rsid w:val="007A5739"/>
    <w:rsid w:val="007D4795"/>
    <w:rsid w:val="007D4BFF"/>
    <w:rsid w:val="00837B5D"/>
    <w:rsid w:val="008B3A75"/>
    <w:rsid w:val="0095537F"/>
    <w:rsid w:val="009732F1"/>
    <w:rsid w:val="00994DF1"/>
    <w:rsid w:val="009B11DC"/>
    <w:rsid w:val="009F4640"/>
    <w:rsid w:val="00A57D00"/>
    <w:rsid w:val="00A9574C"/>
    <w:rsid w:val="00AC4190"/>
    <w:rsid w:val="00AE7479"/>
    <w:rsid w:val="00B114D1"/>
    <w:rsid w:val="00B15DDB"/>
    <w:rsid w:val="00B22836"/>
    <w:rsid w:val="00BA79C6"/>
    <w:rsid w:val="00C00EF9"/>
    <w:rsid w:val="00C116B7"/>
    <w:rsid w:val="00C138A9"/>
    <w:rsid w:val="00C14360"/>
    <w:rsid w:val="00C431C2"/>
    <w:rsid w:val="00C6641B"/>
    <w:rsid w:val="00C7067F"/>
    <w:rsid w:val="00CF1DD9"/>
    <w:rsid w:val="00D23F94"/>
    <w:rsid w:val="00D809E3"/>
    <w:rsid w:val="00DE6EC3"/>
    <w:rsid w:val="00DE7945"/>
    <w:rsid w:val="00E4093C"/>
    <w:rsid w:val="00E40BCB"/>
    <w:rsid w:val="00E43FB9"/>
    <w:rsid w:val="00E4439C"/>
    <w:rsid w:val="00E842D6"/>
    <w:rsid w:val="00E87457"/>
    <w:rsid w:val="00ED3F9C"/>
    <w:rsid w:val="00EE6419"/>
    <w:rsid w:val="00F8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A9DB"/>
  <w15:docId w15:val="{B8D4C9F6-62B0-4B0E-8D40-C941341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B5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C14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4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641B"/>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B5D"/>
    <w:rPr>
      <w:rFonts w:ascii="Tahoma" w:eastAsiaTheme="minorHAnsi" w:hAnsi="Tahoma" w:cs="Tahoma"/>
      <w:sz w:val="16"/>
      <w:szCs w:val="16"/>
    </w:rPr>
  </w:style>
  <w:style w:type="paragraph" w:styleId="a5">
    <w:name w:val="List Paragraph"/>
    <w:basedOn w:val="a"/>
    <w:uiPriority w:val="34"/>
    <w:qFormat/>
    <w:rsid w:val="00837B5D"/>
    <w:pPr>
      <w:ind w:left="720"/>
      <w:contextualSpacing/>
    </w:pPr>
  </w:style>
  <w:style w:type="paragraph" w:styleId="a6">
    <w:name w:val="header"/>
    <w:basedOn w:val="a"/>
    <w:link w:val="a7"/>
    <w:uiPriority w:val="99"/>
    <w:unhideWhenUsed/>
    <w:rsid w:val="007A5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5739"/>
    <w:rPr>
      <w:rFonts w:asciiTheme="minorHAnsi" w:eastAsiaTheme="minorHAnsi" w:hAnsiTheme="minorHAnsi" w:cstheme="minorBidi"/>
      <w:sz w:val="22"/>
      <w:szCs w:val="22"/>
    </w:rPr>
  </w:style>
  <w:style w:type="paragraph" w:styleId="a8">
    <w:name w:val="footer"/>
    <w:basedOn w:val="a"/>
    <w:link w:val="a9"/>
    <w:uiPriority w:val="99"/>
    <w:unhideWhenUsed/>
    <w:rsid w:val="007A5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5739"/>
    <w:rPr>
      <w:rFonts w:asciiTheme="minorHAnsi" w:eastAsiaTheme="minorHAnsi" w:hAnsiTheme="minorHAnsi" w:cstheme="minorBidi"/>
      <w:sz w:val="22"/>
      <w:szCs w:val="22"/>
    </w:rPr>
  </w:style>
  <w:style w:type="table" w:styleId="aa">
    <w:name w:val="Table Grid"/>
    <w:basedOn w:val="a1"/>
    <w:uiPriority w:val="39"/>
    <w:rsid w:val="00C1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43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4360"/>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unhideWhenUsed/>
    <w:qFormat/>
    <w:rsid w:val="00B114D1"/>
    <w:pPr>
      <w:outlineLvl w:val="9"/>
    </w:pPr>
    <w:rPr>
      <w:lang w:eastAsia="ru-RU"/>
    </w:rPr>
  </w:style>
  <w:style w:type="paragraph" w:styleId="11">
    <w:name w:val="toc 1"/>
    <w:basedOn w:val="a"/>
    <w:next w:val="a"/>
    <w:autoRedefine/>
    <w:uiPriority w:val="39"/>
    <w:unhideWhenUsed/>
    <w:rsid w:val="00B114D1"/>
    <w:pPr>
      <w:spacing w:after="100"/>
    </w:pPr>
  </w:style>
  <w:style w:type="paragraph" w:styleId="21">
    <w:name w:val="toc 2"/>
    <w:basedOn w:val="a"/>
    <w:next w:val="a"/>
    <w:autoRedefine/>
    <w:uiPriority w:val="39"/>
    <w:unhideWhenUsed/>
    <w:rsid w:val="00B114D1"/>
    <w:pPr>
      <w:spacing w:after="100"/>
      <w:ind w:left="220"/>
    </w:pPr>
  </w:style>
  <w:style w:type="character" w:styleId="ac">
    <w:name w:val="Hyperlink"/>
    <w:basedOn w:val="a0"/>
    <w:uiPriority w:val="99"/>
    <w:unhideWhenUsed/>
    <w:rsid w:val="00B114D1"/>
    <w:rPr>
      <w:color w:val="0000FF" w:themeColor="hyperlink"/>
      <w:u w:val="single"/>
    </w:rPr>
  </w:style>
  <w:style w:type="paragraph" w:styleId="ad">
    <w:name w:val="Normal (Web)"/>
    <w:basedOn w:val="a"/>
    <w:uiPriority w:val="99"/>
    <w:semiHidden/>
    <w:unhideWhenUsed/>
    <w:rsid w:val="00C43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6641B"/>
    <w:rPr>
      <w:rFonts w:asciiTheme="majorHAnsi" w:eastAsiaTheme="majorEastAsia" w:hAnsiTheme="majorHAnsi" w:cstheme="majorBidi"/>
      <w:color w:val="243F60" w:themeColor="accent1" w:themeShade="7F"/>
      <w:szCs w:val="24"/>
    </w:rPr>
  </w:style>
  <w:style w:type="paragraph" w:customStyle="1" w:styleId="12">
    <w:name w:val="Основной текст1"/>
    <w:basedOn w:val="a"/>
    <w:rsid w:val="00C6641B"/>
    <w:pPr>
      <w:shd w:val="clear" w:color="auto" w:fill="FFFFFF"/>
      <w:spacing w:after="0" w:line="240" w:lineRule="atLeast"/>
    </w:pPr>
    <w:rPr>
      <w:rFonts w:ascii="Arial Narrow" w:eastAsia="Times New Roman" w:hAnsi="Arial Narrow" w:cs="Arial Narrow"/>
      <w:sz w:val="15"/>
      <w:szCs w:val="15"/>
    </w:rPr>
  </w:style>
  <w:style w:type="paragraph" w:styleId="31">
    <w:name w:val="toc 3"/>
    <w:basedOn w:val="a"/>
    <w:next w:val="a"/>
    <w:autoRedefine/>
    <w:uiPriority w:val="39"/>
    <w:unhideWhenUsed/>
    <w:rsid w:val="00C664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49072">
      <w:bodyDiv w:val="1"/>
      <w:marLeft w:val="0"/>
      <w:marRight w:val="0"/>
      <w:marTop w:val="0"/>
      <w:marBottom w:val="0"/>
      <w:divBdr>
        <w:top w:val="none" w:sz="0" w:space="0" w:color="auto"/>
        <w:left w:val="none" w:sz="0" w:space="0" w:color="auto"/>
        <w:bottom w:val="none" w:sz="0" w:space="0" w:color="auto"/>
        <w:right w:val="none" w:sz="0" w:space="0" w:color="auto"/>
      </w:divBdr>
    </w:div>
    <w:div w:id="1217738407">
      <w:bodyDiv w:val="1"/>
      <w:marLeft w:val="0"/>
      <w:marRight w:val="0"/>
      <w:marTop w:val="0"/>
      <w:marBottom w:val="0"/>
      <w:divBdr>
        <w:top w:val="none" w:sz="0" w:space="0" w:color="auto"/>
        <w:left w:val="none" w:sz="0" w:space="0" w:color="auto"/>
        <w:bottom w:val="none" w:sz="0" w:space="0" w:color="auto"/>
        <w:right w:val="none" w:sz="0" w:space="0" w:color="auto"/>
      </w:divBdr>
    </w:div>
    <w:div w:id="1411728677">
      <w:bodyDiv w:val="1"/>
      <w:marLeft w:val="0"/>
      <w:marRight w:val="0"/>
      <w:marTop w:val="0"/>
      <w:marBottom w:val="0"/>
      <w:divBdr>
        <w:top w:val="none" w:sz="0" w:space="0" w:color="auto"/>
        <w:left w:val="none" w:sz="0" w:space="0" w:color="auto"/>
        <w:bottom w:val="none" w:sz="0" w:space="0" w:color="auto"/>
        <w:right w:val="none" w:sz="0" w:space="0" w:color="auto"/>
      </w:divBdr>
      <w:divsChild>
        <w:div w:id="1855071647">
          <w:marLeft w:val="432"/>
          <w:marRight w:val="0"/>
          <w:marTop w:val="120"/>
          <w:marBottom w:val="0"/>
          <w:divBdr>
            <w:top w:val="none" w:sz="0" w:space="0" w:color="auto"/>
            <w:left w:val="none" w:sz="0" w:space="0" w:color="auto"/>
            <w:bottom w:val="none" w:sz="0" w:space="0" w:color="auto"/>
            <w:right w:val="none" w:sz="0" w:space="0" w:color="auto"/>
          </w:divBdr>
        </w:div>
        <w:div w:id="268389712">
          <w:marLeft w:val="432"/>
          <w:marRight w:val="0"/>
          <w:marTop w:val="120"/>
          <w:marBottom w:val="0"/>
          <w:divBdr>
            <w:top w:val="none" w:sz="0" w:space="0" w:color="auto"/>
            <w:left w:val="none" w:sz="0" w:space="0" w:color="auto"/>
            <w:bottom w:val="none" w:sz="0" w:space="0" w:color="auto"/>
            <w:right w:val="none" w:sz="0" w:space="0" w:color="auto"/>
          </w:divBdr>
        </w:div>
        <w:div w:id="1832870357">
          <w:marLeft w:val="432"/>
          <w:marRight w:val="0"/>
          <w:marTop w:val="120"/>
          <w:marBottom w:val="0"/>
          <w:divBdr>
            <w:top w:val="none" w:sz="0" w:space="0" w:color="auto"/>
            <w:left w:val="none" w:sz="0" w:space="0" w:color="auto"/>
            <w:bottom w:val="none" w:sz="0" w:space="0" w:color="auto"/>
            <w:right w:val="none" w:sz="0" w:space="0" w:color="auto"/>
          </w:divBdr>
        </w:div>
      </w:divsChild>
    </w:div>
    <w:div w:id="1448965078">
      <w:bodyDiv w:val="1"/>
      <w:marLeft w:val="0"/>
      <w:marRight w:val="0"/>
      <w:marTop w:val="0"/>
      <w:marBottom w:val="0"/>
      <w:divBdr>
        <w:top w:val="none" w:sz="0" w:space="0" w:color="auto"/>
        <w:left w:val="none" w:sz="0" w:space="0" w:color="auto"/>
        <w:bottom w:val="none" w:sz="0" w:space="0" w:color="auto"/>
        <w:right w:val="none" w:sz="0" w:space="0" w:color="auto"/>
      </w:divBdr>
      <w:divsChild>
        <w:div w:id="431048649">
          <w:marLeft w:val="432"/>
          <w:marRight w:val="0"/>
          <w:marTop w:val="120"/>
          <w:marBottom w:val="0"/>
          <w:divBdr>
            <w:top w:val="none" w:sz="0" w:space="0" w:color="auto"/>
            <w:left w:val="none" w:sz="0" w:space="0" w:color="auto"/>
            <w:bottom w:val="none" w:sz="0" w:space="0" w:color="auto"/>
            <w:right w:val="none" w:sz="0" w:space="0" w:color="auto"/>
          </w:divBdr>
        </w:div>
        <w:div w:id="2004746429">
          <w:marLeft w:val="432"/>
          <w:marRight w:val="0"/>
          <w:marTop w:val="120"/>
          <w:marBottom w:val="0"/>
          <w:divBdr>
            <w:top w:val="none" w:sz="0" w:space="0" w:color="auto"/>
            <w:left w:val="none" w:sz="0" w:space="0" w:color="auto"/>
            <w:bottom w:val="none" w:sz="0" w:space="0" w:color="auto"/>
            <w:right w:val="none" w:sz="0" w:space="0" w:color="auto"/>
          </w:divBdr>
        </w:div>
        <w:div w:id="818576232">
          <w:marLeft w:val="432"/>
          <w:marRight w:val="0"/>
          <w:marTop w:val="120"/>
          <w:marBottom w:val="0"/>
          <w:divBdr>
            <w:top w:val="none" w:sz="0" w:space="0" w:color="auto"/>
            <w:left w:val="none" w:sz="0" w:space="0" w:color="auto"/>
            <w:bottom w:val="none" w:sz="0" w:space="0" w:color="auto"/>
            <w:right w:val="none" w:sz="0" w:space="0" w:color="auto"/>
          </w:divBdr>
        </w:div>
        <w:div w:id="1501578777">
          <w:marLeft w:val="432"/>
          <w:marRight w:val="0"/>
          <w:marTop w:val="120"/>
          <w:marBottom w:val="0"/>
          <w:divBdr>
            <w:top w:val="none" w:sz="0" w:space="0" w:color="auto"/>
            <w:left w:val="none" w:sz="0" w:space="0" w:color="auto"/>
            <w:bottom w:val="none" w:sz="0" w:space="0" w:color="auto"/>
            <w:right w:val="none" w:sz="0" w:space="0" w:color="auto"/>
          </w:divBdr>
        </w:div>
      </w:divsChild>
    </w:div>
    <w:div w:id="18157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4D27-E4EE-4228-BA22-EA0A0BCE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RSCE</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vitaliy.starkov1@rsce.ru</dc:creator>
  <cp:lastModifiedBy>Виталий Старков</cp:lastModifiedBy>
  <cp:revision>5</cp:revision>
  <dcterms:created xsi:type="dcterms:W3CDTF">2019-04-10T07:58:00Z</dcterms:created>
  <dcterms:modified xsi:type="dcterms:W3CDTF">2020-08-01T09:05:00Z</dcterms:modified>
</cp:coreProperties>
</file>