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4049C" w14:textId="77777777" w:rsidR="002204AE" w:rsidRPr="002204AE" w:rsidRDefault="002204AE" w:rsidP="002204AE">
      <w:pPr>
        <w:pBdr>
          <w:bottom w:val="single" w:sz="6" w:space="6" w:color="auto"/>
        </w:pBd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color w:val="171717"/>
          <w:sz w:val="28"/>
          <w:szCs w:val="28"/>
          <w:lang w:eastAsia="ru-RU"/>
        </w:rPr>
      </w:pPr>
      <w:r w:rsidRPr="002204AE">
        <w:rPr>
          <w:rFonts w:ascii="Times New Roman" w:eastAsia="Calibri" w:hAnsi="Times New Roman" w:cs="Times New Roman"/>
          <w:b/>
          <w:color w:val="171717"/>
          <w:sz w:val="28"/>
          <w:szCs w:val="28"/>
          <w:lang w:eastAsia="ru-RU"/>
        </w:rPr>
        <w:t>МИНОБРНАУКИ РОССИИ</w:t>
      </w:r>
    </w:p>
    <w:p w14:paraId="4101AB4A" w14:textId="77777777" w:rsidR="002204AE" w:rsidRPr="002204AE" w:rsidRDefault="002204AE" w:rsidP="002204AE">
      <w:pPr>
        <w:pBdr>
          <w:bottom w:val="single" w:sz="6" w:space="6" w:color="auto"/>
        </w:pBd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color w:val="171717"/>
          <w:sz w:val="28"/>
          <w:szCs w:val="28"/>
          <w:lang w:eastAsia="ru-RU"/>
        </w:rPr>
      </w:pPr>
      <w:r w:rsidRPr="002204AE">
        <w:rPr>
          <w:rFonts w:ascii="Times New Roman" w:eastAsia="Calibri" w:hAnsi="Times New Roman" w:cs="Times New Roman"/>
          <w:b/>
          <w:color w:val="171717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14:paraId="78150ED2" w14:textId="77777777" w:rsidR="002204AE" w:rsidRPr="002204AE" w:rsidRDefault="002204AE" w:rsidP="002204AE">
      <w:pPr>
        <w:pBdr>
          <w:bottom w:val="single" w:sz="6" w:space="6" w:color="auto"/>
        </w:pBd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color w:val="171717"/>
          <w:sz w:val="28"/>
          <w:szCs w:val="28"/>
          <w:lang w:eastAsia="ru-RU"/>
        </w:rPr>
      </w:pPr>
      <w:r w:rsidRPr="002204AE">
        <w:rPr>
          <w:rFonts w:ascii="Times New Roman" w:eastAsia="Calibri" w:hAnsi="Times New Roman" w:cs="Times New Roman"/>
          <w:b/>
          <w:color w:val="171717"/>
          <w:sz w:val="28"/>
          <w:szCs w:val="28"/>
          <w:lang w:eastAsia="ru-RU"/>
        </w:rPr>
        <w:t>высшего образования</w:t>
      </w:r>
    </w:p>
    <w:p w14:paraId="5AE67F6E" w14:textId="77777777" w:rsidR="002204AE" w:rsidRPr="002204AE" w:rsidRDefault="002204AE" w:rsidP="002204AE">
      <w:pPr>
        <w:pBdr>
          <w:bottom w:val="single" w:sz="6" w:space="6" w:color="auto"/>
        </w:pBd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color w:val="171717"/>
          <w:sz w:val="28"/>
          <w:szCs w:val="28"/>
          <w:lang w:eastAsia="ru-RU"/>
        </w:rPr>
      </w:pPr>
      <w:r w:rsidRPr="002204AE">
        <w:rPr>
          <w:rFonts w:ascii="Times New Roman" w:eastAsia="Calibri" w:hAnsi="Times New Roman" w:cs="Times New Roman"/>
          <w:b/>
          <w:color w:val="171717"/>
          <w:sz w:val="28"/>
          <w:szCs w:val="28"/>
          <w:lang w:eastAsia="ru-RU"/>
        </w:rPr>
        <w:t>Московский государственный технологический университет «СТАНКИН»</w:t>
      </w:r>
    </w:p>
    <w:p w14:paraId="57B38397" w14:textId="77777777" w:rsidR="002204AE" w:rsidRPr="002204AE" w:rsidRDefault="002204AE" w:rsidP="002204AE">
      <w:pPr>
        <w:pBdr>
          <w:bottom w:val="single" w:sz="6" w:space="6" w:color="auto"/>
        </w:pBd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color w:val="171717"/>
          <w:sz w:val="32"/>
          <w:szCs w:val="20"/>
          <w:lang w:eastAsia="ru-RU"/>
        </w:rPr>
      </w:pPr>
      <w:r w:rsidRPr="002204AE">
        <w:rPr>
          <w:rFonts w:ascii="Times New Roman" w:eastAsia="Calibri" w:hAnsi="Times New Roman" w:cs="Times New Roman"/>
          <w:b/>
          <w:color w:val="171717"/>
          <w:sz w:val="28"/>
          <w:szCs w:val="28"/>
          <w:lang w:eastAsia="ru-RU"/>
        </w:rPr>
        <w:t>(ФГБОУ ВО МГТУ «СТАНКИН»)</w:t>
      </w:r>
    </w:p>
    <w:p w14:paraId="1CCC0F86" w14:textId="77777777" w:rsidR="002204AE" w:rsidRPr="002204AE" w:rsidRDefault="002204AE" w:rsidP="002204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B7C4F16" w14:textId="77777777" w:rsidR="002204AE" w:rsidRPr="002204AE" w:rsidRDefault="002204AE" w:rsidP="002204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AF2DCCD" w14:textId="77777777" w:rsidR="002204AE" w:rsidRPr="002204AE" w:rsidRDefault="002204AE" w:rsidP="002204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20D8E32" w14:textId="77777777" w:rsidR="002204AE" w:rsidRPr="002204AE" w:rsidRDefault="002204AE" w:rsidP="002204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D14F951" w14:textId="77777777" w:rsidR="002204AE" w:rsidRPr="002204AE" w:rsidRDefault="002204AE" w:rsidP="002204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8AD7A81" w14:textId="77777777" w:rsidR="002204AE" w:rsidRPr="002204AE" w:rsidRDefault="002204AE" w:rsidP="002204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2419E26" w14:textId="77777777" w:rsidR="002204AE" w:rsidRPr="002204AE" w:rsidRDefault="002204AE" w:rsidP="002204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A5CF83E" w14:textId="77777777" w:rsidR="002204AE" w:rsidRPr="002204AE" w:rsidRDefault="002204AE" w:rsidP="002204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BAC0D3C" w14:textId="77777777" w:rsidR="002204AE" w:rsidRPr="002204AE" w:rsidRDefault="002204AE" w:rsidP="002204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2847ECF" w14:textId="77777777" w:rsidR="002204AE" w:rsidRPr="002204AE" w:rsidRDefault="002204AE" w:rsidP="002204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0016DAB" w14:textId="77777777" w:rsidR="002204AE" w:rsidRPr="002204AE" w:rsidRDefault="002204AE" w:rsidP="002204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1D901E1" w14:textId="6E40BAA2" w:rsidR="002204AE" w:rsidRPr="002204AE" w:rsidRDefault="002204AE" w:rsidP="002204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Аналитический обзор известных решений в области построения систем управления</w:t>
      </w:r>
    </w:p>
    <w:p w14:paraId="3D29ED87" w14:textId="77777777" w:rsidR="002204AE" w:rsidRPr="002204AE" w:rsidRDefault="002204AE" w:rsidP="002204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04AE">
        <w:rPr>
          <w:rFonts w:ascii="Times New Roman" w:eastAsia="Calibri" w:hAnsi="Times New Roman" w:cs="Times New Roman"/>
          <w:sz w:val="28"/>
          <w:szCs w:val="28"/>
          <w:lang w:eastAsia="ru-RU"/>
        </w:rPr>
        <w:t>Статья</w:t>
      </w:r>
    </w:p>
    <w:p w14:paraId="0C8A3740" w14:textId="77777777" w:rsidR="002204AE" w:rsidRPr="002204AE" w:rsidRDefault="002204AE" w:rsidP="002204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D76589C" w14:textId="77777777" w:rsidR="002204AE" w:rsidRPr="002204AE" w:rsidRDefault="002204AE" w:rsidP="002204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03221A7" w14:textId="77777777" w:rsidR="002204AE" w:rsidRPr="002204AE" w:rsidRDefault="002204AE" w:rsidP="002204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E41DA5D" w14:textId="77777777" w:rsidR="002204AE" w:rsidRPr="002204AE" w:rsidRDefault="002204AE" w:rsidP="002204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F62DB55" w14:textId="77777777" w:rsidR="002204AE" w:rsidRPr="002204AE" w:rsidRDefault="002204AE" w:rsidP="002204A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E851289" w14:textId="77777777" w:rsidR="002204AE" w:rsidRPr="002204AE" w:rsidRDefault="002204AE" w:rsidP="002204A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224F6A0" w14:textId="77777777" w:rsidR="002204AE" w:rsidRPr="002204AE" w:rsidRDefault="002204AE" w:rsidP="002204A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F161E55" w14:textId="77777777" w:rsidR="002204AE" w:rsidRPr="002204AE" w:rsidRDefault="002204AE" w:rsidP="002204A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E96844A" w14:textId="77777777" w:rsidR="002204AE" w:rsidRPr="002204AE" w:rsidRDefault="002204AE" w:rsidP="002204A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88"/>
        <w:gridCol w:w="2691"/>
        <w:gridCol w:w="2876"/>
      </w:tblGrid>
      <w:tr w:rsidR="002204AE" w:rsidRPr="002204AE" w14:paraId="75D3212F" w14:textId="77777777" w:rsidTr="00C2510E">
        <w:tc>
          <w:tcPr>
            <w:tcW w:w="3788" w:type="dxa"/>
            <w:shd w:val="clear" w:color="auto" w:fill="auto"/>
          </w:tcPr>
          <w:p w14:paraId="0F5DC375" w14:textId="77777777" w:rsidR="002204AE" w:rsidRPr="002204AE" w:rsidRDefault="002204AE" w:rsidP="00220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2204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Выполнил ст. магистратуры</w:t>
            </w:r>
            <w:r w:rsidRPr="002204A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1B20184D" w14:textId="77777777" w:rsidR="002204AE" w:rsidRPr="002204AE" w:rsidRDefault="002204AE" w:rsidP="002204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6" w:type="dxa"/>
            <w:shd w:val="clear" w:color="auto" w:fill="auto"/>
            <w:hideMark/>
          </w:tcPr>
          <w:p w14:paraId="39510FAD" w14:textId="77777777" w:rsidR="002204AE" w:rsidRPr="002204AE" w:rsidRDefault="002204AE" w:rsidP="002204AE">
            <w:pPr>
              <w:spacing w:after="0" w:line="240" w:lineRule="auto"/>
              <w:ind w:left="-10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04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Старков Виталий Юрьевич</w:t>
            </w:r>
          </w:p>
        </w:tc>
      </w:tr>
    </w:tbl>
    <w:p w14:paraId="3FACF0E6" w14:textId="77777777" w:rsidR="002204AE" w:rsidRPr="002204AE" w:rsidRDefault="002204AE" w:rsidP="002204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8A285E3" w14:textId="77777777" w:rsidR="002204AE" w:rsidRPr="002204AE" w:rsidRDefault="002204AE" w:rsidP="002204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DF7499B" w14:textId="77777777" w:rsidR="002204AE" w:rsidRPr="002204AE" w:rsidRDefault="002204AE" w:rsidP="002204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2CF879D" w14:textId="77777777" w:rsidR="002204AE" w:rsidRPr="002204AE" w:rsidRDefault="002204AE" w:rsidP="002204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E9276BC" w14:textId="77777777" w:rsidR="002204AE" w:rsidRPr="002204AE" w:rsidRDefault="002204AE" w:rsidP="002204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3E20F4B" w14:textId="77777777" w:rsidR="002204AE" w:rsidRPr="002204AE" w:rsidRDefault="002204AE" w:rsidP="002204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27199F9" w14:textId="77777777" w:rsidR="002204AE" w:rsidRPr="002204AE" w:rsidRDefault="002204AE" w:rsidP="002204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B2CA43E" w14:textId="77777777" w:rsidR="002204AE" w:rsidRPr="002204AE" w:rsidRDefault="002204AE" w:rsidP="002204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AA5E6F7" w14:textId="77777777" w:rsidR="002204AE" w:rsidRPr="002204AE" w:rsidRDefault="002204AE" w:rsidP="002204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88A1ED5" w14:textId="0B9373A0" w:rsidR="002204AE" w:rsidRPr="002204AE" w:rsidRDefault="002204AE" w:rsidP="002204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5CDA54C" w14:textId="77777777" w:rsidR="002204AE" w:rsidRPr="002204AE" w:rsidRDefault="002204AE" w:rsidP="002204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D4B3F3B" w14:textId="77777777" w:rsidR="002204AE" w:rsidRPr="002204AE" w:rsidRDefault="002204AE" w:rsidP="002204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04AE">
        <w:rPr>
          <w:rFonts w:ascii="Times New Roman" w:eastAsia="Calibri" w:hAnsi="Times New Roman" w:cs="Times New Roman"/>
          <w:sz w:val="28"/>
          <w:szCs w:val="28"/>
          <w:lang w:eastAsia="ru-RU"/>
        </w:rPr>
        <w:t>Москва</w:t>
      </w:r>
    </w:p>
    <w:p w14:paraId="364C7628" w14:textId="1C56CD27" w:rsidR="002204AE" w:rsidRPr="002204AE" w:rsidRDefault="002204AE" w:rsidP="002204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04AE">
        <w:rPr>
          <w:rFonts w:ascii="Times New Roman" w:eastAsia="Calibri" w:hAnsi="Times New Roman" w:cs="Times New Roman"/>
          <w:sz w:val="28"/>
          <w:szCs w:val="28"/>
          <w:lang w:eastAsia="ru-RU"/>
        </w:rPr>
        <w:t>2020</w:t>
      </w:r>
    </w:p>
    <w:p w14:paraId="4EF4C061" w14:textId="3A6E58AB" w:rsidR="00D113B9" w:rsidRDefault="00EA48BE" w:rsidP="00972D52">
      <w:pPr>
        <w:pStyle w:val="1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ВВЕДЕНИЕ</w:t>
      </w:r>
    </w:p>
    <w:p w14:paraId="35DE251F" w14:textId="0094E65D" w:rsidR="00C412B1" w:rsidRDefault="00EA48BE" w:rsidP="00750B32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данной статье проводится аналитический обзор систем управления </w:t>
      </w:r>
      <w:r w:rsidR="00750B32">
        <w:rPr>
          <w:rFonts w:ascii="Times New Roman" w:hAnsi="Times New Roman" w:cs="Times New Roman"/>
          <w:sz w:val="24"/>
          <w:szCs w:val="24"/>
        </w:rPr>
        <w:t xml:space="preserve">движением для дальнейшего создания системы управления движением робота-сборщика космического мусора. </w:t>
      </w:r>
      <w:r w:rsidR="00D113B9" w:rsidRPr="00D113B9">
        <w:rPr>
          <w:rFonts w:ascii="Times New Roman" w:hAnsi="Times New Roman" w:cs="Times New Roman"/>
          <w:sz w:val="24"/>
          <w:szCs w:val="24"/>
        </w:rPr>
        <w:t>Однако движение рассматриваемого робота в космосе схоже с движением космических аппаратов.</w:t>
      </w:r>
      <w:r w:rsidR="00D113B9">
        <w:rPr>
          <w:rFonts w:ascii="Times New Roman" w:hAnsi="Times New Roman" w:cs="Times New Roman"/>
          <w:sz w:val="24"/>
          <w:szCs w:val="24"/>
        </w:rPr>
        <w:t xml:space="preserve"> К 2020 году в космос было отправлено более </w:t>
      </w:r>
      <w:r w:rsidR="000E4F7B">
        <w:rPr>
          <w:rFonts w:ascii="Times New Roman" w:hAnsi="Times New Roman" w:cs="Times New Roman"/>
          <w:sz w:val="24"/>
          <w:szCs w:val="24"/>
        </w:rPr>
        <w:t>2800</w:t>
      </w:r>
      <w:r w:rsidR="00D113B9">
        <w:rPr>
          <w:rFonts w:ascii="Times New Roman" w:hAnsi="Times New Roman" w:cs="Times New Roman"/>
          <w:sz w:val="24"/>
          <w:szCs w:val="24"/>
        </w:rPr>
        <w:t xml:space="preserve"> космических аппаратов</w:t>
      </w:r>
      <w:r w:rsidR="000E4F7B">
        <w:rPr>
          <w:rFonts w:ascii="Times New Roman" w:hAnsi="Times New Roman" w:cs="Times New Roman"/>
          <w:sz w:val="24"/>
          <w:szCs w:val="24"/>
        </w:rPr>
        <w:t xml:space="preserve"> различного назначения</w:t>
      </w:r>
      <w:r w:rsidRPr="00EA48BE">
        <w:rPr>
          <w:rFonts w:ascii="Times New Roman" w:hAnsi="Times New Roman" w:cs="Times New Roman"/>
          <w:sz w:val="24"/>
          <w:szCs w:val="24"/>
        </w:rPr>
        <w:t xml:space="preserve"> [3]</w:t>
      </w:r>
      <w:r w:rsidR="00D113B9">
        <w:rPr>
          <w:rFonts w:ascii="Times New Roman" w:hAnsi="Times New Roman" w:cs="Times New Roman"/>
          <w:sz w:val="24"/>
          <w:szCs w:val="24"/>
        </w:rPr>
        <w:t>.</w:t>
      </w:r>
      <w:r w:rsidR="000E4F7B">
        <w:rPr>
          <w:rFonts w:ascii="Times New Roman" w:hAnsi="Times New Roman" w:cs="Times New Roman"/>
          <w:sz w:val="24"/>
          <w:szCs w:val="24"/>
        </w:rPr>
        <w:t xml:space="preserve"> Системы управления движением космических аппаратов в основном зависят от типа и назначения космического аппарата. </w:t>
      </w:r>
      <w:r w:rsidR="00972D52">
        <w:rPr>
          <w:rFonts w:ascii="Times New Roman" w:hAnsi="Times New Roman" w:cs="Times New Roman"/>
          <w:sz w:val="24"/>
          <w:szCs w:val="24"/>
        </w:rPr>
        <w:t>В данной статье описаны именно автоматические системы управления движением, поскольку в такой сложной задаче как создание робота больший интерес представляют именно автоматические системы, нежели устаревшая механика.</w:t>
      </w:r>
    </w:p>
    <w:p w14:paraId="2EA79B77" w14:textId="50755339" w:rsidR="0036425A" w:rsidRPr="00880C18" w:rsidRDefault="0036425A" w:rsidP="00972D52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80C18">
        <w:rPr>
          <w:rFonts w:ascii="Times New Roman" w:hAnsi="Times New Roman" w:cs="Times New Roman"/>
          <w:b/>
          <w:bCs/>
          <w:color w:val="000000" w:themeColor="text1"/>
        </w:rPr>
        <w:t>Автоматические системы ориентации и стабилизации</w:t>
      </w:r>
    </w:p>
    <w:p w14:paraId="0D0D8180" w14:textId="68985761" w:rsidR="004D4D52" w:rsidRPr="0036425A" w:rsidRDefault="004D4D52" w:rsidP="00880C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425A">
        <w:rPr>
          <w:rFonts w:ascii="Times New Roman" w:hAnsi="Times New Roman" w:cs="Times New Roman"/>
          <w:sz w:val="24"/>
          <w:szCs w:val="24"/>
        </w:rPr>
        <w:t>К первым управляемым космическим аппаратам относятся беспилотный объект “Луна-3”, сфотографировавший в 1959 г. обратную сторону Луны, и космический корабль “Восток”, на котором в 1961 г. летчик-космонавт Ю.А. Гагарин совершил первый орбитальный полет.</w:t>
      </w:r>
    </w:p>
    <w:p w14:paraId="5AC1C085" w14:textId="09817906" w:rsidR="004D4D52" w:rsidRPr="004D4D52" w:rsidRDefault="004D4D52" w:rsidP="004D4D52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4D52">
        <w:rPr>
          <w:rFonts w:ascii="Times New Roman" w:hAnsi="Times New Roman" w:cs="Times New Roman"/>
          <w:sz w:val="24"/>
          <w:szCs w:val="24"/>
        </w:rPr>
        <w:t>Системы ориентации первых космических объектов обладали ограниченными функциями и кратковременным действием; в настоящее время они представляют собой, скорее, исторический интерес. Заслуживает, однако, внимания тот факт, что эти системы не имели никаких прототипов ни в нашей стране, ни за рубежом. Их создание, с учетом резко выраженной специфики работы в условиях космического пространства, явилось по этой причине сложной принципиальной и технической задачей.</w:t>
      </w:r>
    </w:p>
    <w:p w14:paraId="439CD377" w14:textId="103F8E50" w:rsidR="004D4D52" w:rsidRPr="004D4D52" w:rsidRDefault="004D4D52" w:rsidP="004D4D52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4D52">
        <w:rPr>
          <w:rFonts w:ascii="Times New Roman" w:hAnsi="Times New Roman" w:cs="Times New Roman"/>
          <w:sz w:val="24"/>
          <w:szCs w:val="24"/>
        </w:rPr>
        <w:t>Упрощенная блок-схема релейно-импульсной системы управления корабля “Восток”, предназначенной для обеспечения одноосной ориентации на Солнце перед включением тормозного двигателя, приведена на рис. 1.</w:t>
      </w:r>
    </w:p>
    <w:p w14:paraId="63BEDC9E" w14:textId="5174C424" w:rsidR="004D4D52" w:rsidRDefault="004D4D52" w:rsidP="004D4D52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4D52">
        <w:rPr>
          <w:rFonts w:ascii="Times New Roman" w:hAnsi="Times New Roman" w:cs="Times New Roman"/>
          <w:sz w:val="24"/>
          <w:szCs w:val="24"/>
        </w:rPr>
        <w:t>Система состоит из фотоэлектронного солнечного датчика 1, трех двухстепенных гироскопов 2, 3 и 4, реагирующих на проекции угловой скорости корабля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</m:acc>
      </m:oMath>
      <w:r w:rsidRPr="004D4D52">
        <w:rPr>
          <w:rFonts w:ascii="Times New Roman" w:hAnsi="Times New Roman" w:cs="Times New Roman"/>
          <w:sz w:val="24"/>
          <w:szCs w:val="24"/>
        </w:rPr>
        <w:t xml:space="preserve">, логического устройства 5 и исполнительных органов 6 – малых реактивных двигателей ориентации, работающих на сжатом азоте. Датчик Солнца реагирует на повороты корабля (относительно направления на Солнце) вокруг осей </w:t>
      </w:r>
      <w:proofErr w:type="spellStart"/>
      <w:r w:rsidRPr="004D4D52">
        <w:rPr>
          <w:rFonts w:ascii="Times New Roman" w:hAnsi="Times New Roman" w:cs="Times New Roman"/>
          <w:sz w:val="24"/>
          <w:szCs w:val="24"/>
        </w:rPr>
        <w:t>Oy</w:t>
      </w:r>
      <w:proofErr w:type="spellEnd"/>
      <w:r w:rsidRPr="004D4D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4D52">
        <w:rPr>
          <w:rFonts w:ascii="Times New Roman" w:hAnsi="Times New Roman" w:cs="Times New Roman"/>
          <w:sz w:val="24"/>
          <w:szCs w:val="24"/>
        </w:rPr>
        <w:t>Oz</w:t>
      </w:r>
      <w:proofErr w:type="spellEnd"/>
      <w:r w:rsidRPr="004D4D52">
        <w:rPr>
          <w:rFonts w:ascii="Times New Roman" w:hAnsi="Times New Roman" w:cs="Times New Roman"/>
          <w:sz w:val="24"/>
          <w:szCs w:val="24"/>
        </w:rPr>
        <w:t>.</w:t>
      </w:r>
    </w:p>
    <w:p w14:paraId="07956822" w14:textId="25086DA8" w:rsidR="004D4D52" w:rsidRDefault="004D4D52" w:rsidP="004D4D5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0AD4D37" wp14:editId="36021D62">
            <wp:extent cx="5940425" cy="22987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37B88" w14:textId="4FED0D33" w:rsidR="004D4D52" w:rsidRDefault="004D4D52" w:rsidP="004D4D5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D52">
        <w:rPr>
          <w:rFonts w:ascii="Times New Roman" w:hAnsi="Times New Roman" w:cs="Times New Roman"/>
          <w:sz w:val="24"/>
          <w:szCs w:val="24"/>
        </w:rPr>
        <w:t>Рис. 1. Упрощенная блок-схема релейно-импульсной системы управления корабля Восток.”</w:t>
      </w:r>
    </w:p>
    <w:p w14:paraId="5E8E6468" w14:textId="211B8E2A" w:rsidR="004D4D52" w:rsidRPr="004D4D52" w:rsidRDefault="004D4D52" w:rsidP="0036425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4D52">
        <w:rPr>
          <w:rFonts w:ascii="Times New Roman" w:hAnsi="Times New Roman" w:cs="Times New Roman"/>
          <w:sz w:val="24"/>
          <w:szCs w:val="24"/>
        </w:rPr>
        <w:t xml:space="preserve">Наиболее простым является управление поворотами вокруг оси </w:t>
      </w:r>
      <w:proofErr w:type="spellStart"/>
      <w:r w:rsidRPr="004D4D52">
        <w:rPr>
          <w:rFonts w:ascii="Times New Roman" w:hAnsi="Times New Roman" w:cs="Times New Roman"/>
          <w:sz w:val="24"/>
          <w:szCs w:val="24"/>
        </w:rPr>
        <w:t>Ox</w:t>
      </w:r>
      <w:proofErr w:type="spellEnd"/>
      <w:r w:rsidRPr="004D4D52">
        <w:rPr>
          <w:rFonts w:ascii="Times New Roman" w:hAnsi="Times New Roman" w:cs="Times New Roman"/>
          <w:sz w:val="24"/>
          <w:szCs w:val="24"/>
        </w:rPr>
        <w:t xml:space="preserve">. Оно сводится лишь к демпфированию угловой скорости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sub>
        </m:sSub>
      </m:oMath>
      <w:r w:rsidR="00B0430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D4D52">
        <w:rPr>
          <w:rFonts w:ascii="Times New Roman" w:hAnsi="Times New Roman" w:cs="Times New Roman"/>
          <w:sz w:val="24"/>
          <w:szCs w:val="24"/>
        </w:rPr>
        <w:t xml:space="preserve">корабля. Стабилизация по осям </w:t>
      </w:r>
      <w:proofErr w:type="spellStart"/>
      <w:r w:rsidRPr="004D4D52">
        <w:rPr>
          <w:rFonts w:ascii="Times New Roman" w:hAnsi="Times New Roman" w:cs="Times New Roman"/>
          <w:sz w:val="24"/>
          <w:szCs w:val="24"/>
        </w:rPr>
        <w:t>Oy</w:t>
      </w:r>
      <w:proofErr w:type="spellEnd"/>
      <w:r w:rsidRPr="004D4D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4D52">
        <w:rPr>
          <w:rFonts w:ascii="Times New Roman" w:hAnsi="Times New Roman" w:cs="Times New Roman"/>
          <w:sz w:val="24"/>
          <w:szCs w:val="24"/>
        </w:rPr>
        <w:t>Oz</w:t>
      </w:r>
      <w:proofErr w:type="spellEnd"/>
      <w:r w:rsidRPr="004D4D52">
        <w:rPr>
          <w:rFonts w:ascii="Times New Roman" w:hAnsi="Times New Roman" w:cs="Times New Roman"/>
          <w:sz w:val="24"/>
          <w:szCs w:val="24"/>
        </w:rPr>
        <w:t xml:space="preserve"> осуществляется на основе сравнения сигналов датчика Солнца и соответствующих датчиков угловых скоростей в логическом устройстве 5.</w:t>
      </w:r>
    </w:p>
    <w:p w14:paraId="40201483" w14:textId="0D04842F" w:rsidR="004D4D52" w:rsidRPr="004D4D52" w:rsidRDefault="004D4D52" w:rsidP="0036425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4D52">
        <w:rPr>
          <w:rFonts w:ascii="Times New Roman" w:hAnsi="Times New Roman" w:cs="Times New Roman"/>
          <w:sz w:val="24"/>
          <w:szCs w:val="24"/>
        </w:rPr>
        <w:t>В логическом устройстве системы ориентации наряду с элементами, сравнивающими сигналы управления, поступающие с датчиков, имеется генератор импульсов, вырабатывающий сигнал постоянной частоты.</w:t>
      </w:r>
    </w:p>
    <w:p w14:paraId="1346B32E" w14:textId="1297330B" w:rsidR="004D4D52" w:rsidRPr="004D4D52" w:rsidRDefault="004D4D52" w:rsidP="0036425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4D52">
        <w:rPr>
          <w:rFonts w:ascii="Times New Roman" w:hAnsi="Times New Roman" w:cs="Times New Roman"/>
          <w:sz w:val="24"/>
          <w:szCs w:val="24"/>
        </w:rPr>
        <w:t>Опыт успешных полетов кораблей серии “Восток” и “Восход” подтвердил возможность получения требуемых точностей ориентации при использовании описанной системы.</w:t>
      </w:r>
    </w:p>
    <w:p w14:paraId="542034E5" w14:textId="32EB4474" w:rsidR="004D4D52" w:rsidRDefault="004D4D52" w:rsidP="0036425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4D52">
        <w:rPr>
          <w:rFonts w:ascii="Times New Roman" w:hAnsi="Times New Roman" w:cs="Times New Roman"/>
          <w:sz w:val="24"/>
          <w:szCs w:val="24"/>
        </w:rPr>
        <w:t>Разработка систем управления для первых космических аппаратов, к числу которых относится система, описанная выше, потребовала создания нестандартных инженерных методов анализа их динамики. Эти методы, получившие развитие в процессе последующих разработок, в настоящее время являются общепринятыми.</w:t>
      </w:r>
    </w:p>
    <w:p w14:paraId="3E9C3181" w14:textId="2038ADC8" w:rsidR="0036425A" w:rsidRPr="00880C18" w:rsidRDefault="0036425A" w:rsidP="00972D52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80C18">
        <w:rPr>
          <w:rFonts w:ascii="Times New Roman" w:hAnsi="Times New Roman" w:cs="Times New Roman"/>
          <w:b/>
          <w:bCs/>
          <w:color w:val="000000" w:themeColor="text1"/>
        </w:rPr>
        <w:t>Аналоговые системы прямого управления с импульсной линеаризацией</w:t>
      </w:r>
    </w:p>
    <w:p w14:paraId="6A46FE10" w14:textId="618B788A" w:rsidR="0036425A" w:rsidRPr="0036425A" w:rsidRDefault="0036425A" w:rsidP="00880C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425A">
        <w:rPr>
          <w:rFonts w:ascii="Times New Roman" w:hAnsi="Times New Roman" w:cs="Times New Roman"/>
          <w:sz w:val="24"/>
          <w:szCs w:val="24"/>
        </w:rPr>
        <w:t>Следующим шагом в развитии систем управления беспилотных аппаратов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25A">
        <w:rPr>
          <w:rFonts w:ascii="Times New Roman" w:hAnsi="Times New Roman" w:cs="Times New Roman"/>
          <w:sz w:val="24"/>
          <w:szCs w:val="24"/>
        </w:rPr>
        <w:t>и пилотируемых кораблей стало создание аналоговых систем прямого управления с широтно-импульсной модуляцией.</w:t>
      </w:r>
    </w:p>
    <w:p w14:paraId="7ADD3990" w14:textId="365F9E13" w:rsidR="0036425A" w:rsidRPr="0036425A" w:rsidRDefault="0036425A" w:rsidP="0036425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425A">
        <w:rPr>
          <w:rFonts w:ascii="Times New Roman" w:hAnsi="Times New Roman" w:cs="Times New Roman"/>
          <w:sz w:val="24"/>
          <w:szCs w:val="24"/>
        </w:rPr>
        <w:t>К системам этого типа относятся системы управления космических аппаратов “Зенит”, “Зенит-2”, “Марс”, “Венера”, “Прогресс”, корабля “Союз”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25A">
        <w:rPr>
          <w:rFonts w:ascii="Times New Roman" w:hAnsi="Times New Roman" w:cs="Times New Roman"/>
          <w:sz w:val="24"/>
          <w:szCs w:val="24"/>
        </w:rPr>
        <w:t>станции “Салют”.</w:t>
      </w:r>
    </w:p>
    <w:p w14:paraId="73D951BD" w14:textId="4E635130" w:rsidR="0036425A" w:rsidRPr="0036425A" w:rsidRDefault="0036425A" w:rsidP="00880C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425A">
        <w:rPr>
          <w:rFonts w:ascii="Times New Roman" w:hAnsi="Times New Roman" w:cs="Times New Roman"/>
          <w:sz w:val="24"/>
          <w:szCs w:val="24"/>
        </w:rPr>
        <w:lastRenderedPageBreak/>
        <w:t>Все перечисленные системы использовали в качестве исполнительных органов реактивные двигатели ориентации. Включение двигателей осуществлялось в соответствии с аналоговым управляющим сигналом, являющимся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25A">
        <w:rPr>
          <w:rFonts w:ascii="Times New Roman" w:hAnsi="Times New Roman" w:cs="Times New Roman"/>
          <w:sz w:val="24"/>
          <w:szCs w:val="24"/>
        </w:rPr>
        <w:t>комбинацией сигналов датчика углового отклонения и датчика угловой скорости.</w:t>
      </w:r>
    </w:p>
    <w:p w14:paraId="28D705A4" w14:textId="37157C2A" w:rsidR="0036425A" w:rsidRPr="0036425A" w:rsidRDefault="0036425A" w:rsidP="00880C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425A">
        <w:rPr>
          <w:rFonts w:ascii="Times New Roman" w:hAnsi="Times New Roman" w:cs="Times New Roman"/>
          <w:sz w:val="24"/>
          <w:szCs w:val="24"/>
        </w:rPr>
        <w:t>Закон импульсной линеаризации обеспечивает увеличение длительности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25A">
        <w:rPr>
          <w:rFonts w:ascii="Times New Roman" w:hAnsi="Times New Roman" w:cs="Times New Roman"/>
          <w:sz w:val="24"/>
          <w:szCs w:val="24"/>
        </w:rPr>
        <w:t xml:space="preserve">импульсов </w:t>
      </w:r>
      <m:oMath>
        <m:r>
          <w:rPr>
            <w:rFonts w:ascii="Cambria Math" w:hAnsi="Cambria Math" w:cs="Times New Roman"/>
            <w:sz w:val="24"/>
            <w:szCs w:val="24"/>
          </w:rPr>
          <m:t>τ</m:t>
        </m:r>
      </m:oMath>
      <w:r w:rsidRPr="0036425A">
        <w:rPr>
          <w:rFonts w:ascii="Times New Roman" w:hAnsi="Times New Roman" w:cs="Times New Roman"/>
          <w:sz w:val="24"/>
          <w:szCs w:val="24"/>
        </w:rPr>
        <w:t xml:space="preserve"> и коэффициента заполнения </w:t>
      </w:r>
      <m:oMath>
        <m:r>
          <w:rPr>
            <w:rFonts w:ascii="Cambria Math" w:hAnsi="Cambria Math" w:cs="Times New Roman"/>
            <w:sz w:val="24"/>
            <w:szCs w:val="24"/>
          </w:rPr>
          <m:t>τ/T</m:t>
        </m:r>
      </m:oMath>
      <w:r w:rsidRPr="0036425A">
        <w:rPr>
          <w:rFonts w:ascii="Times New Roman" w:hAnsi="Times New Roman" w:cs="Times New Roman"/>
          <w:sz w:val="24"/>
          <w:szCs w:val="24"/>
        </w:rPr>
        <w:t xml:space="preserve"> с ростом управляющего сигнала (рис. 2)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A674F1" w14:textId="2B312A55" w:rsidR="0036425A" w:rsidRPr="0036425A" w:rsidRDefault="0036425A" w:rsidP="00880C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425A">
        <w:rPr>
          <w:rFonts w:ascii="Times New Roman" w:hAnsi="Times New Roman" w:cs="Times New Roman"/>
          <w:sz w:val="24"/>
          <w:szCs w:val="24"/>
        </w:rPr>
        <w:t>При снижении сигнала до некоторого порогового значения на выходе импульсного преобразователя формируется минимальный по времени сигнал,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25A">
        <w:rPr>
          <w:rFonts w:ascii="Times New Roman" w:hAnsi="Times New Roman" w:cs="Times New Roman"/>
          <w:sz w:val="24"/>
          <w:szCs w:val="24"/>
        </w:rPr>
        <w:t>на который способен реагировать двигатель ориентации. Пороговые значения выбираются из условия минимизации расхода топлива.</w:t>
      </w:r>
    </w:p>
    <w:p w14:paraId="272FF006" w14:textId="185F9B5B" w:rsidR="0036425A" w:rsidRPr="0036425A" w:rsidRDefault="0036425A" w:rsidP="00880C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425A">
        <w:rPr>
          <w:rFonts w:ascii="Times New Roman" w:hAnsi="Times New Roman" w:cs="Times New Roman"/>
          <w:sz w:val="24"/>
          <w:szCs w:val="24"/>
        </w:rPr>
        <w:t>Развитие принципа прямого регулирования с импульсной линеаризацией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25A">
        <w:rPr>
          <w:rFonts w:ascii="Times New Roman" w:hAnsi="Times New Roman" w:cs="Times New Roman"/>
          <w:sz w:val="24"/>
          <w:szCs w:val="24"/>
        </w:rPr>
        <w:t>позволило осуществить управление широким классом космических аппаратов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ADDFCD" w14:textId="3929AAEA" w:rsidR="0036425A" w:rsidRDefault="0036425A" w:rsidP="00880C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425A">
        <w:rPr>
          <w:rFonts w:ascii="Times New Roman" w:hAnsi="Times New Roman" w:cs="Times New Roman"/>
          <w:sz w:val="24"/>
          <w:szCs w:val="24"/>
        </w:rPr>
        <w:t>Кульминации своего развития подобные системы достигли при создании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25A">
        <w:rPr>
          <w:rFonts w:ascii="Times New Roman" w:hAnsi="Times New Roman" w:cs="Times New Roman"/>
          <w:sz w:val="24"/>
          <w:szCs w:val="24"/>
        </w:rPr>
        <w:t>орбитальной станции “Салют” в составе орбитального комплекса “Союз” –</w:t>
      </w:r>
      <w:r w:rsidR="00B0430C">
        <w:rPr>
          <w:rFonts w:ascii="Times New Roman" w:hAnsi="Times New Roman" w:cs="Times New Roman"/>
          <w:sz w:val="24"/>
          <w:szCs w:val="24"/>
        </w:rPr>
        <w:t xml:space="preserve"> </w:t>
      </w:r>
      <w:r w:rsidRPr="0036425A">
        <w:rPr>
          <w:rFonts w:ascii="Times New Roman" w:hAnsi="Times New Roman" w:cs="Times New Roman"/>
          <w:sz w:val="24"/>
          <w:szCs w:val="24"/>
        </w:rPr>
        <w:t>“Салют” – “Прогресс”.</w:t>
      </w:r>
    </w:p>
    <w:p w14:paraId="64114AFD" w14:textId="4E492BC7" w:rsidR="0036425A" w:rsidRDefault="0036425A" w:rsidP="00880C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66CD56B" wp14:editId="78F6E915">
            <wp:extent cx="5940425" cy="39128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1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146EF" w14:textId="496AC3FF" w:rsidR="0036425A" w:rsidRDefault="0036425A" w:rsidP="00880C1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425A">
        <w:rPr>
          <w:rFonts w:ascii="Times New Roman" w:hAnsi="Times New Roman" w:cs="Times New Roman"/>
          <w:sz w:val="24"/>
          <w:szCs w:val="24"/>
        </w:rPr>
        <w:t>Рис. 2. Линеаризованные схемы прямого управления для станции Салют”</w:t>
      </w:r>
    </w:p>
    <w:p w14:paraId="76F44951" w14:textId="33A069F8" w:rsidR="0036425A" w:rsidRPr="0036425A" w:rsidRDefault="0036425A" w:rsidP="00880C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425A">
        <w:rPr>
          <w:rFonts w:ascii="Times New Roman" w:hAnsi="Times New Roman" w:cs="Times New Roman"/>
          <w:sz w:val="24"/>
          <w:szCs w:val="24"/>
        </w:rPr>
        <w:lastRenderedPageBreak/>
        <w:t>В разработке проблем управления орбитальным комплексом одной из важнейших задач было обеспечение высокого качества процессов ориентации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25A">
        <w:rPr>
          <w:rFonts w:ascii="Times New Roman" w:hAnsi="Times New Roman" w:cs="Times New Roman"/>
          <w:sz w:val="24"/>
          <w:szCs w:val="24"/>
        </w:rPr>
        <w:t>стабилизации с учетом упругости конструкций на всех этапах полета, т.е.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25A">
        <w:rPr>
          <w:rFonts w:ascii="Times New Roman" w:hAnsi="Times New Roman" w:cs="Times New Roman"/>
          <w:sz w:val="24"/>
          <w:szCs w:val="24"/>
        </w:rPr>
        <w:t>независимо от состава комплекса, от перераспределения грузов и топлива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25A">
        <w:rPr>
          <w:rFonts w:ascii="Times New Roman" w:hAnsi="Times New Roman" w:cs="Times New Roman"/>
          <w:sz w:val="24"/>
          <w:szCs w:val="24"/>
        </w:rPr>
        <w:t>т.п.</w:t>
      </w:r>
    </w:p>
    <w:p w14:paraId="7023E50A" w14:textId="52000D9F" w:rsidR="0036425A" w:rsidRPr="0036425A" w:rsidRDefault="0036425A" w:rsidP="00880C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425A">
        <w:rPr>
          <w:rFonts w:ascii="Times New Roman" w:hAnsi="Times New Roman" w:cs="Times New Roman"/>
          <w:sz w:val="24"/>
          <w:szCs w:val="24"/>
        </w:rPr>
        <w:t xml:space="preserve">Программой полета предусмотрено функционирование орбитального комплекса в четырех вариантах компоновки. Вариации распределения масс комплекса на различных этапах полета приводят к следующим изменениям характеристик объекта управления. Моменты инерции </w:t>
      </w:r>
      <w:proofErr w:type="spellStart"/>
      <w:r w:rsidRPr="0036425A">
        <w:rPr>
          <w:rFonts w:ascii="Times New Roman" w:hAnsi="Times New Roman" w:cs="Times New Roman"/>
          <w:sz w:val="24"/>
          <w:szCs w:val="24"/>
        </w:rPr>
        <w:t>Ixx</w:t>
      </w:r>
      <w:proofErr w:type="spellEnd"/>
      <w:r w:rsidRPr="0036425A">
        <w:rPr>
          <w:rFonts w:ascii="Times New Roman" w:hAnsi="Times New Roman" w:cs="Times New Roman"/>
          <w:sz w:val="24"/>
          <w:szCs w:val="24"/>
        </w:rPr>
        <w:t xml:space="preserve"> вокруг продольной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25A">
        <w:rPr>
          <w:rFonts w:ascii="Times New Roman" w:hAnsi="Times New Roman" w:cs="Times New Roman"/>
          <w:sz w:val="24"/>
          <w:szCs w:val="24"/>
        </w:rPr>
        <w:t xml:space="preserve">оси </w:t>
      </w:r>
      <w:proofErr w:type="spellStart"/>
      <w:r w:rsidRPr="0036425A">
        <w:rPr>
          <w:rFonts w:ascii="Times New Roman" w:hAnsi="Times New Roman" w:cs="Times New Roman"/>
          <w:sz w:val="24"/>
          <w:szCs w:val="24"/>
        </w:rPr>
        <w:t>Ox</w:t>
      </w:r>
      <w:proofErr w:type="spellEnd"/>
      <w:r w:rsidRPr="0036425A">
        <w:rPr>
          <w:rFonts w:ascii="Times New Roman" w:hAnsi="Times New Roman" w:cs="Times New Roman"/>
          <w:sz w:val="24"/>
          <w:szCs w:val="24"/>
        </w:rPr>
        <w:t xml:space="preserve"> изменяются в 1,3 раза, а вокруг поперечных осей (</w:t>
      </w:r>
      <w:proofErr w:type="spellStart"/>
      <w:r w:rsidRPr="0036425A">
        <w:rPr>
          <w:rFonts w:ascii="Times New Roman" w:hAnsi="Times New Roman" w:cs="Times New Roman"/>
          <w:sz w:val="24"/>
          <w:szCs w:val="24"/>
        </w:rPr>
        <w:t>Iyy</w:t>
      </w:r>
      <w:proofErr w:type="spellEnd"/>
      <w:r w:rsidRPr="003642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425A">
        <w:rPr>
          <w:rFonts w:ascii="Times New Roman" w:hAnsi="Times New Roman" w:cs="Times New Roman"/>
          <w:sz w:val="24"/>
          <w:szCs w:val="24"/>
        </w:rPr>
        <w:t>Izz</w:t>
      </w:r>
      <w:proofErr w:type="spellEnd"/>
      <w:r w:rsidRPr="0036425A">
        <w:rPr>
          <w:rFonts w:ascii="Times New Roman" w:hAnsi="Times New Roman" w:cs="Times New Roman"/>
          <w:sz w:val="24"/>
          <w:szCs w:val="24"/>
        </w:rPr>
        <w:t>) в 8 раз.</w:t>
      </w:r>
    </w:p>
    <w:p w14:paraId="60304233" w14:textId="5651329B" w:rsidR="0036425A" w:rsidRPr="0036425A" w:rsidRDefault="0036425A" w:rsidP="00880C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425A">
        <w:rPr>
          <w:rFonts w:ascii="Times New Roman" w:hAnsi="Times New Roman" w:cs="Times New Roman"/>
          <w:sz w:val="24"/>
          <w:szCs w:val="24"/>
        </w:rPr>
        <w:t>Перемещение центра масс по продольной оси достигает 5 м. Соответственно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25A">
        <w:rPr>
          <w:rFonts w:ascii="Times New Roman" w:hAnsi="Times New Roman" w:cs="Times New Roman"/>
          <w:sz w:val="24"/>
          <w:szCs w:val="24"/>
        </w:rPr>
        <w:t>меняются плечи тяг реактивных двигателей систем исполнительных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25A">
        <w:rPr>
          <w:rFonts w:ascii="Times New Roman" w:hAnsi="Times New Roman" w:cs="Times New Roman"/>
          <w:sz w:val="24"/>
          <w:szCs w:val="24"/>
        </w:rPr>
        <w:t>(СИО): для системы управления орбитальной станцией “Салют-6” – в 3,3 раза,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25A">
        <w:rPr>
          <w:rFonts w:ascii="Times New Roman" w:hAnsi="Times New Roman" w:cs="Times New Roman"/>
          <w:sz w:val="24"/>
          <w:szCs w:val="24"/>
        </w:rPr>
        <w:t xml:space="preserve">а для систем управления транспортными кораблями – в 3–8 раз. Основная характеристика экономичности управления комплексом – затраты топлива </w:t>
      </w:r>
      <m:oMath>
        <m:r>
          <w:rPr>
            <w:rFonts w:ascii="Cambria Math" w:hAnsi="Cambria Math" w:cs="Times New Roman"/>
            <w:sz w:val="24"/>
            <w:szCs w:val="24"/>
          </w:rPr>
          <m:t>∆G</m:t>
        </m:r>
      </m:oMath>
      <w:r w:rsidRPr="0036425A">
        <w:rPr>
          <w:rFonts w:ascii="Times New Roman" w:hAnsi="Times New Roman" w:cs="Times New Roman"/>
          <w:sz w:val="24"/>
          <w:szCs w:val="24"/>
        </w:rPr>
        <w:t>,</w:t>
      </w:r>
      <w:r w:rsidR="00880C18">
        <w:rPr>
          <w:rFonts w:ascii="Times New Roman" w:hAnsi="Times New Roman" w:cs="Times New Roman"/>
          <w:sz w:val="24"/>
          <w:szCs w:val="24"/>
        </w:rPr>
        <w:t xml:space="preserve"> </w:t>
      </w:r>
      <w:r w:rsidRPr="0036425A">
        <w:rPr>
          <w:rFonts w:ascii="Times New Roman" w:hAnsi="Times New Roman" w:cs="Times New Roman"/>
          <w:sz w:val="24"/>
          <w:szCs w:val="24"/>
        </w:rPr>
        <w:t>необходимые для изменения скорости вращения на 1 градус в секунду, – изменяется в 7 раз при работе системы ориентации орбитальной станции и в</w:t>
      </w:r>
      <w:r w:rsidR="00880C18">
        <w:rPr>
          <w:rFonts w:ascii="Times New Roman" w:hAnsi="Times New Roman" w:cs="Times New Roman"/>
          <w:sz w:val="24"/>
          <w:szCs w:val="24"/>
        </w:rPr>
        <w:t xml:space="preserve"> </w:t>
      </w:r>
      <w:r w:rsidRPr="0036425A">
        <w:rPr>
          <w:rFonts w:ascii="Times New Roman" w:hAnsi="Times New Roman" w:cs="Times New Roman"/>
          <w:sz w:val="24"/>
          <w:szCs w:val="24"/>
        </w:rPr>
        <w:t>10–15 раз при работе системы ориентации транспортных кораблей. Сложность управления комплексом в значительной степени усугубляется высокой</w:t>
      </w:r>
      <w:r w:rsidR="00880C18">
        <w:rPr>
          <w:rFonts w:ascii="Times New Roman" w:hAnsi="Times New Roman" w:cs="Times New Roman"/>
          <w:sz w:val="24"/>
          <w:szCs w:val="24"/>
        </w:rPr>
        <w:t xml:space="preserve"> </w:t>
      </w:r>
      <w:r w:rsidRPr="0036425A">
        <w:rPr>
          <w:rFonts w:ascii="Times New Roman" w:hAnsi="Times New Roman" w:cs="Times New Roman"/>
          <w:sz w:val="24"/>
          <w:szCs w:val="24"/>
        </w:rPr>
        <w:t>плотностью тонов собственных упругих колебаний.</w:t>
      </w:r>
    </w:p>
    <w:p w14:paraId="2D422A2F" w14:textId="64F5F1ED" w:rsidR="0036425A" w:rsidRPr="0036425A" w:rsidRDefault="0036425A" w:rsidP="00880C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425A">
        <w:rPr>
          <w:rFonts w:ascii="Times New Roman" w:hAnsi="Times New Roman" w:cs="Times New Roman"/>
          <w:sz w:val="24"/>
          <w:szCs w:val="24"/>
        </w:rPr>
        <w:t>Для демпфирования упругих колебаний в цепь управления по сигналам</w:t>
      </w:r>
      <w:r w:rsidR="00880C18">
        <w:rPr>
          <w:rFonts w:ascii="Times New Roman" w:hAnsi="Times New Roman" w:cs="Times New Roman"/>
          <w:sz w:val="24"/>
          <w:szCs w:val="24"/>
        </w:rPr>
        <w:t xml:space="preserve"> </w:t>
      </w:r>
      <w:r w:rsidRPr="0036425A">
        <w:rPr>
          <w:rFonts w:ascii="Times New Roman" w:hAnsi="Times New Roman" w:cs="Times New Roman"/>
          <w:sz w:val="24"/>
          <w:szCs w:val="24"/>
        </w:rPr>
        <w:t>датчика угловой скорости (ДУС) введен среднечастотный (0,5–15) Гц корректирующий фильтр четвертого порядка.</w:t>
      </w:r>
    </w:p>
    <w:p w14:paraId="1FEDDFE9" w14:textId="0028C5B2" w:rsidR="0036425A" w:rsidRDefault="0036425A" w:rsidP="00880C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425A">
        <w:rPr>
          <w:rFonts w:ascii="Times New Roman" w:hAnsi="Times New Roman" w:cs="Times New Roman"/>
          <w:sz w:val="24"/>
          <w:szCs w:val="24"/>
        </w:rPr>
        <w:t>Принцип широтно-импульсной модуляции, положенный в основу систем</w:t>
      </w:r>
      <w:r w:rsidR="00880C18">
        <w:rPr>
          <w:rFonts w:ascii="Times New Roman" w:hAnsi="Times New Roman" w:cs="Times New Roman"/>
          <w:sz w:val="24"/>
          <w:szCs w:val="24"/>
        </w:rPr>
        <w:t xml:space="preserve"> </w:t>
      </w:r>
      <w:r w:rsidRPr="0036425A">
        <w:rPr>
          <w:rFonts w:ascii="Times New Roman" w:hAnsi="Times New Roman" w:cs="Times New Roman"/>
          <w:sz w:val="24"/>
          <w:szCs w:val="24"/>
        </w:rPr>
        <w:t>прямого управления, с равным успехом был перенесён на двухконтурные системы, управляемые от корректируемой модели.</w:t>
      </w:r>
    </w:p>
    <w:p w14:paraId="3734FE1A" w14:textId="44E331AB" w:rsidR="00880C18" w:rsidRDefault="00880C18" w:rsidP="00972D52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80C18">
        <w:rPr>
          <w:rFonts w:ascii="Times New Roman" w:hAnsi="Times New Roman" w:cs="Times New Roman"/>
          <w:b/>
          <w:bCs/>
          <w:color w:val="000000" w:themeColor="text1"/>
        </w:rPr>
        <w:t xml:space="preserve">Аналоговые и дискретные системы управления, использующие простейшие </w:t>
      </w:r>
      <w:proofErr w:type="spellStart"/>
      <w:r w:rsidRPr="00880C18">
        <w:rPr>
          <w:rFonts w:ascii="Times New Roman" w:hAnsi="Times New Roman" w:cs="Times New Roman"/>
          <w:b/>
          <w:bCs/>
          <w:color w:val="000000" w:themeColor="text1"/>
        </w:rPr>
        <w:t>бескарданные</w:t>
      </w:r>
      <w:proofErr w:type="spellEnd"/>
      <w:r w:rsidRPr="00880C18">
        <w:rPr>
          <w:rFonts w:ascii="Times New Roman" w:hAnsi="Times New Roman" w:cs="Times New Roman"/>
          <w:b/>
          <w:bCs/>
          <w:color w:val="000000" w:themeColor="text1"/>
        </w:rPr>
        <w:t xml:space="preserve"> инерциальные системы (БИНС)</w:t>
      </w:r>
    </w:p>
    <w:p w14:paraId="5DEBB12E" w14:textId="76C077B7" w:rsidR="00880C18" w:rsidRPr="00880C18" w:rsidRDefault="00880C18" w:rsidP="00880C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C18">
        <w:rPr>
          <w:rFonts w:ascii="Times New Roman" w:hAnsi="Times New Roman" w:cs="Times New Roman"/>
          <w:sz w:val="24"/>
          <w:szCs w:val="24"/>
        </w:rPr>
        <w:t>Прямой метод управления, положенный в основу целой серии систе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880C18">
        <w:rPr>
          <w:rFonts w:ascii="Times New Roman" w:hAnsi="Times New Roman" w:cs="Times New Roman"/>
          <w:sz w:val="24"/>
          <w:szCs w:val="24"/>
        </w:rPr>
        <w:t>управления, обладал рядом существенных недостатков. К их числу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C18">
        <w:rPr>
          <w:rFonts w:ascii="Times New Roman" w:hAnsi="Times New Roman" w:cs="Times New Roman"/>
          <w:sz w:val="24"/>
          <w:szCs w:val="24"/>
        </w:rPr>
        <w:t>отнести:</w:t>
      </w:r>
    </w:p>
    <w:p w14:paraId="4BB8A621" w14:textId="4765D444" w:rsidR="00880C18" w:rsidRPr="00880C18" w:rsidRDefault="00880C18" w:rsidP="00880C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C18">
        <w:rPr>
          <w:rFonts w:ascii="Times New Roman" w:hAnsi="Times New Roman" w:cs="Times New Roman"/>
          <w:sz w:val="24"/>
          <w:szCs w:val="24"/>
        </w:rPr>
        <w:t>• чувствительность к шумам, к кратковременному попаданию в поле зрения датчиков “посторонних” предметов, к динамической нестабильности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C18">
        <w:rPr>
          <w:rFonts w:ascii="Times New Roman" w:hAnsi="Times New Roman" w:cs="Times New Roman"/>
          <w:sz w:val="24"/>
          <w:szCs w:val="24"/>
        </w:rPr>
        <w:t>датчиков;</w:t>
      </w:r>
    </w:p>
    <w:p w14:paraId="05CA0C58" w14:textId="77777777" w:rsidR="00880C18" w:rsidRPr="00880C18" w:rsidRDefault="00880C18" w:rsidP="00880C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C18">
        <w:rPr>
          <w:rFonts w:ascii="Times New Roman" w:hAnsi="Times New Roman" w:cs="Times New Roman"/>
          <w:sz w:val="24"/>
          <w:szCs w:val="24"/>
        </w:rPr>
        <w:t>• высокие требования к линейности характеристик датчиков угла;</w:t>
      </w:r>
    </w:p>
    <w:p w14:paraId="763DE401" w14:textId="16AE7822" w:rsidR="00880C18" w:rsidRPr="00880C18" w:rsidRDefault="00880C18" w:rsidP="00880C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C18">
        <w:rPr>
          <w:rFonts w:ascii="Times New Roman" w:hAnsi="Times New Roman" w:cs="Times New Roman"/>
          <w:sz w:val="24"/>
          <w:szCs w:val="24"/>
        </w:rPr>
        <w:lastRenderedPageBreak/>
        <w:t>• сложности при многократных переходах от одного базиса к другому из-за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C18">
        <w:rPr>
          <w:rFonts w:ascii="Times New Roman" w:hAnsi="Times New Roman" w:cs="Times New Roman"/>
          <w:sz w:val="24"/>
          <w:szCs w:val="24"/>
        </w:rPr>
        <w:t>отсутствия “памяти”;</w:t>
      </w:r>
    </w:p>
    <w:p w14:paraId="0620425C" w14:textId="489E8335" w:rsidR="00880C18" w:rsidRPr="00880C18" w:rsidRDefault="00880C18" w:rsidP="00880C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C18">
        <w:rPr>
          <w:rFonts w:ascii="Times New Roman" w:hAnsi="Times New Roman" w:cs="Times New Roman"/>
          <w:sz w:val="24"/>
          <w:szCs w:val="24"/>
        </w:rPr>
        <w:t>• невозможность постоянного поддержания ориентации на затеняемых орбитах (заходящие звезды, Солнце).</w:t>
      </w:r>
    </w:p>
    <w:p w14:paraId="3753FF05" w14:textId="031918E3" w:rsidR="00880C18" w:rsidRDefault="00880C18" w:rsidP="00880C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C18">
        <w:rPr>
          <w:rFonts w:ascii="Times New Roman" w:hAnsi="Times New Roman" w:cs="Times New Roman"/>
          <w:sz w:val="24"/>
          <w:szCs w:val="24"/>
        </w:rPr>
        <w:t>Выходом из создавшегося положения был отказ от прямого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C18">
        <w:rPr>
          <w:rFonts w:ascii="Times New Roman" w:hAnsi="Times New Roman" w:cs="Times New Roman"/>
          <w:sz w:val="24"/>
          <w:szCs w:val="24"/>
        </w:rPr>
        <w:t>исполнительными органами и введение в состав систем управления гироскопической системы, корректируемой от источников внешней информации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C18">
        <w:rPr>
          <w:rFonts w:ascii="Times New Roman" w:hAnsi="Times New Roman" w:cs="Times New Roman"/>
          <w:sz w:val="24"/>
          <w:szCs w:val="24"/>
        </w:rPr>
        <w:t>строящей на борту космического аппарата заданную опорную систему координат.</w:t>
      </w:r>
    </w:p>
    <w:p w14:paraId="34BED82F" w14:textId="47E62E14" w:rsidR="00880C18" w:rsidRPr="00880C18" w:rsidRDefault="00880C18" w:rsidP="00880C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C18">
        <w:rPr>
          <w:rFonts w:ascii="Times New Roman" w:hAnsi="Times New Roman" w:cs="Times New Roman"/>
          <w:sz w:val="24"/>
          <w:szCs w:val="24"/>
        </w:rPr>
        <w:t xml:space="preserve">Повышенный вес, свойственный сложным гироскопическим системам, заставил отказаться от использования </w:t>
      </w:r>
      <w:proofErr w:type="spellStart"/>
      <w:r w:rsidRPr="00880C18">
        <w:rPr>
          <w:rFonts w:ascii="Times New Roman" w:hAnsi="Times New Roman" w:cs="Times New Roman"/>
          <w:sz w:val="24"/>
          <w:szCs w:val="24"/>
        </w:rPr>
        <w:t>карданова</w:t>
      </w:r>
      <w:proofErr w:type="spellEnd"/>
      <w:r w:rsidRPr="00880C18">
        <w:rPr>
          <w:rFonts w:ascii="Times New Roman" w:hAnsi="Times New Roman" w:cs="Times New Roman"/>
          <w:sz w:val="24"/>
          <w:szCs w:val="24"/>
        </w:rPr>
        <w:t xml:space="preserve"> подвеса и перейти к построению “рассыпных” (</w:t>
      </w:r>
      <w:proofErr w:type="spellStart"/>
      <w:r w:rsidRPr="00880C18">
        <w:rPr>
          <w:rFonts w:ascii="Times New Roman" w:hAnsi="Times New Roman" w:cs="Times New Roman"/>
          <w:sz w:val="24"/>
          <w:szCs w:val="24"/>
        </w:rPr>
        <w:t>бескарданных</w:t>
      </w:r>
      <w:proofErr w:type="spellEnd"/>
      <w:r w:rsidRPr="00880C18">
        <w:rPr>
          <w:rFonts w:ascii="Times New Roman" w:hAnsi="Times New Roman" w:cs="Times New Roman"/>
          <w:sz w:val="24"/>
          <w:szCs w:val="24"/>
        </w:rPr>
        <w:t>) инерциальных систем.</w:t>
      </w:r>
    </w:p>
    <w:p w14:paraId="434B4B15" w14:textId="3D1A680F" w:rsidR="00880C18" w:rsidRPr="00880C18" w:rsidRDefault="00880C18" w:rsidP="00880C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C18">
        <w:rPr>
          <w:rFonts w:ascii="Times New Roman" w:hAnsi="Times New Roman" w:cs="Times New Roman"/>
          <w:sz w:val="24"/>
          <w:szCs w:val="24"/>
        </w:rPr>
        <w:t xml:space="preserve">Такое решение, несомненно, содержало в себе некоторый элемент технического риска из-за отсутствия сколько-нибудь достаточного опыта эксплуатации </w:t>
      </w:r>
      <w:proofErr w:type="spellStart"/>
      <w:r w:rsidRPr="00880C18">
        <w:rPr>
          <w:rFonts w:ascii="Times New Roman" w:hAnsi="Times New Roman" w:cs="Times New Roman"/>
          <w:sz w:val="24"/>
          <w:szCs w:val="24"/>
        </w:rPr>
        <w:t>бескарданных</w:t>
      </w:r>
      <w:proofErr w:type="spellEnd"/>
      <w:r w:rsidRPr="00880C18">
        <w:rPr>
          <w:rFonts w:ascii="Times New Roman" w:hAnsi="Times New Roman" w:cs="Times New Roman"/>
          <w:sz w:val="24"/>
          <w:szCs w:val="24"/>
        </w:rPr>
        <w:t xml:space="preserve"> гироскопических систем. Решение было принято на основании следующих соображений:</w:t>
      </w:r>
    </w:p>
    <w:p w14:paraId="50D42E49" w14:textId="716121E2" w:rsidR="00880C18" w:rsidRPr="00880C18" w:rsidRDefault="00880C18" w:rsidP="00880C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C18">
        <w:rPr>
          <w:rFonts w:ascii="Times New Roman" w:hAnsi="Times New Roman" w:cs="Times New Roman"/>
          <w:sz w:val="24"/>
          <w:szCs w:val="24"/>
        </w:rPr>
        <w:t>• Большая длительность процессов управления, допустимая для космических объектов, снижала трудности, связанные с присутствием высокочастотных составляющих в спектре угловой скорости основания, и позволяла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C18">
        <w:rPr>
          <w:rFonts w:ascii="Times New Roman" w:hAnsi="Times New Roman" w:cs="Times New Roman"/>
          <w:sz w:val="24"/>
          <w:szCs w:val="24"/>
        </w:rPr>
        <w:t>надеяться на достижение высокой точности проектируемых БИНС.</w:t>
      </w:r>
    </w:p>
    <w:p w14:paraId="1D737F7A" w14:textId="2325C657" w:rsidR="00880C18" w:rsidRPr="00880C18" w:rsidRDefault="00880C18" w:rsidP="00880C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C18">
        <w:rPr>
          <w:rFonts w:ascii="Times New Roman" w:hAnsi="Times New Roman" w:cs="Times New Roman"/>
          <w:sz w:val="24"/>
          <w:szCs w:val="24"/>
        </w:rPr>
        <w:t>• Отсутствие рамочного подвеса (главное преимущество БИНС) имело особое значение именно для космических объектов, управление которыми требует выполнения неограниченных угловых маневров (например, при смене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C18">
        <w:rPr>
          <w:rFonts w:ascii="Times New Roman" w:hAnsi="Times New Roman" w:cs="Times New Roman"/>
          <w:sz w:val="24"/>
          <w:szCs w:val="24"/>
        </w:rPr>
        <w:t>опорной системы координат, при смене объектов наблюдения на Земле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C18">
        <w:rPr>
          <w:rFonts w:ascii="Times New Roman" w:hAnsi="Times New Roman" w:cs="Times New Roman"/>
          <w:sz w:val="24"/>
          <w:szCs w:val="24"/>
        </w:rPr>
        <w:t>на небесной сфере и т. д.).</w:t>
      </w:r>
    </w:p>
    <w:p w14:paraId="349064BD" w14:textId="7FE8A146" w:rsidR="00880C18" w:rsidRPr="00880C18" w:rsidRDefault="00880C18" w:rsidP="00880C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C18">
        <w:rPr>
          <w:rFonts w:ascii="Times New Roman" w:hAnsi="Times New Roman" w:cs="Times New Roman"/>
          <w:sz w:val="24"/>
          <w:szCs w:val="24"/>
        </w:rPr>
        <w:t>Впервые упрощенный, некорректируемый вариант БИНС был использован на корабле “Союз М”.</w:t>
      </w:r>
    </w:p>
    <w:p w14:paraId="67F4C96A" w14:textId="0D259128" w:rsidR="00880C18" w:rsidRPr="00880C18" w:rsidRDefault="00880C18" w:rsidP="00880C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C18">
        <w:rPr>
          <w:rFonts w:ascii="Times New Roman" w:hAnsi="Times New Roman" w:cs="Times New Roman"/>
          <w:sz w:val="24"/>
          <w:szCs w:val="24"/>
        </w:rPr>
        <w:t>Некорректируемая БИНС входила в состав основной системы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C18">
        <w:rPr>
          <w:rFonts w:ascii="Times New Roman" w:hAnsi="Times New Roman" w:cs="Times New Roman"/>
          <w:sz w:val="24"/>
          <w:szCs w:val="24"/>
        </w:rPr>
        <w:t>при реализации программы “Союз –Аполлон”. Аналогичная БИНС использовалась в одной из двух систем управления, установленных на кораблях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C18">
        <w:rPr>
          <w:rFonts w:ascii="Times New Roman" w:hAnsi="Times New Roman" w:cs="Times New Roman"/>
          <w:sz w:val="24"/>
          <w:szCs w:val="24"/>
        </w:rPr>
        <w:t>“Союз Т” и “Союз ТМ”.</w:t>
      </w:r>
    </w:p>
    <w:p w14:paraId="39F004FE" w14:textId="52CECD6B" w:rsidR="00880C18" w:rsidRPr="00880C18" w:rsidRDefault="00880C18" w:rsidP="00880C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C18">
        <w:rPr>
          <w:rFonts w:ascii="Times New Roman" w:hAnsi="Times New Roman" w:cs="Times New Roman"/>
          <w:sz w:val="24"/>
          <w:szCs w:val="24"/>
        </w:rPr>
        <w:t>В системе управления грузовыми кораблями “Прогресс” применён корректируемый БИНС. Коррекция осуществляется по сигналам ионного датчика,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C18">
        <w:rPr>
          <w:rFonts w:ascii="Times New Roman" w:hAnsi="Times New Roman" w:cs="Times New Roman"/>
          <w:sz w:val="24"/>
          <w:szCs w:val="24"/>
        </w:rPr>
        <w:t>реагирующего на ошибки ориентации корабля в плоскостях курса и тангажа.</w:t>
      </w:r>
    </w:p>
    <w:p w14:paraId="355908B6" w14:textId="6CD38DF2" w:rsidR="00880C18" w:rsidRPr="00880C18" w:rsidRDefault="00880C18" w:rsidP="00880C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C18">
        <w:rPr>
          <w:rFonts w:ascii="Times New Roman" w:hAnsi="Times New Roman" w:cs="Times New Roman"/>
          <w:sz w:val="24"/>
          <w:szCs w:val="24"/>
        </w:rPr>
        <w:lastRenderedPageBreak/>
        <w:t>Фильтрующие свойства БИНС, как и ожидалось, повысили точность ориентации корабля по вектору его относительной скорости. Одновременно с этим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C18">
        <w:rPr>
          <w:rFonts w:ascii="Times New Roman" w:hAnsi="Times New Roman" w:cs="Times New Roman"/>
          <w:sz w:val="24"/>
          <w:szCs w:val="24"/>
        </w:rPr>
        <w:t>“запоминание ориентации”, свойственное БИНС, позволило отключать ионный датчик при появлении особо сильной помехи.</w:t>
      </w:r>
    </w:p>
    <w:p w14:paraId="6CA0EF97" w14:textId="6E3C9A46" w:rsidR="00880C18" w:rsidRPr="00880C18" w:rsidRDefault="00880C18" w:rsidP="00880C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C18">
        <w:rPr>
          <w:rFonts w:ascii="Times New Roman" w:hAnsi="Times New Roman" w:cs="Times New Roman"/>
          <w:sz w:val="24"/>
          <w:szCs w:val="24"/>
        </w:rPr>
        <w:t>Другой модификацией системы управления, содержащей в своем составе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C18">
        <w:rPr>
          <w:rFonts w:ascii="Times New Roman" w:hAnsi="Times New Roman" w:cs="Times New Roman"/>
          <w:sz w:val="24"/>
          <w:szCs w:val="24"/>
        </w:rPr>
        <w:t>корректируемую БИНС, стала автоматическая система управления “Каскад”,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C18">
        <w:rPr>
          <w:rFonts w:ascii="Times New Roman" w:hAnsi="Times New Roman" w:cs="Times New Roman"/>
          <w:sz w:val="24"/>
          <w:szCs w:val="24"/>
        </w:rPr>
        <w:t>установленная на станциях “Салют 7”.</w:t>
      </w:r>
    </w:p>
    <w:p w14:paraId="070EEA07" w14:textId="2268AC3C" w:rsidR="00880C18" w:rsidRPr="00880C18" w:rsidRDefault="00880C18" w:rsidP="00880C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C18">
        <w:rPr>
          <w:rFonts w:ascii="Times New Roman" w:hAnsi="Times New Roman" w:cs="Times New Roman"/>
          <w:sz w:val="24"/>
          <w:szCs w:val="24"/>
        </w:rPr>
        <w:t>Отличительной особенностью системы “Каскад” является отказ от принципа импульсной линеаризации при управлении СИО и замена его дискретным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C18">
        <w:rPr>
          <w:rFonts w:ascii="Times New Roman" w:hAnsi="Times New Roman" w:cs="Times New Roman"/>
          <w:sz w:val="24"/>
          <w:szCs w:val="24"/>
        </w:rPr>
        <w:t>(пороговым) способом управления, что оказалось легко осуществимым именно благодаря наличию БИНС.</w:t>
      </w:r>
    </w:p>
    <w:p w14:paraId="74DC6227" w14:textId="0E8E9BB1" w:rsidR="00880C18" w:rsidRDefault="00880C18" w:rsidP="00880C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C18">
        <w:rPr>
          <w:rFonts w:ascii="Times New Roman" w:hAnsi="Times New Roman" w:cs="Times New Roman"/>
          <w:sz w:val="24"/>
          <w:szCs w:val="24"/>
        </w:rPr>
        <w:t>Пороговый метод управления СИО значительно повысил экономичность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C18">
        <w:rPr>
          <w:rFonts w:ascii="Times New Roman" w:hAnsi="Times New Roman" w:cs="Times New Roman"/>
          <w:sz w:val="24"/>
          <w:szCs w:val="24"/>
        </w:rPr>
        <w:t>системы и сделал возможным непрерывное поддержание ориентации станции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C18">
        <w:rPr>
          <w:rFonts w:ascii="Times New Roman" w:hAnsi="Times New Roman" w:cs="Times New Roman"/>
          <w:sz w:val="24"/>
          <w:szCs w:val="24"/>
        </w:rPr>
        <w:t>в течение длительного времени. Для орбитального базиса это время составило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C18">
        <w:rPr>
          <w:rFonts w:ascii="Times New Roman" w:hAnsi="Times New Roman" w:cs="Times New Roman"/>
          <w:sz w:val="24"/>
          <w:szCs w:val="24"/>
        </w:rPr>
        <w:t>несколько месяцев.</w:t>
      </w:r>
    </w:p>
    <w:p w14:paraId="0FF7901F" w14:textId="403B8A66" w:rsidR="00B0430C" w:rsidRPr="00B0430C" w:rsidRDefault="00B0430C" w:rsidP="00972D52">
      <w:pPr>
        <w:pStyle w:val="2"/>
        <w:jc w:val="center"/>
        <w:rPr>
          <w:rFonts w:ascii="Times New Roman" w:hAnsi="Times New Roman" w:cs="Times New Roman"/>
          <w:b/>
          <w:color w:val="000000" w:themeColor="text1"/>
        </w:rPr>
      </w:pPr>
      <w:r w:rsidRPr="00B0430C">
        <w:rPr>
          <w:rFonts w:ascii="Times New Roman" w:hAnsi="Times New Roman" w:cs="Times New Roman"/>
          <w:b/>
          <w:color w:val="000000" w:themeColor="text1"/>
        </w:rPr>
        <w:t>Цифровые двухконтурные системы управления на основе корректируемых БИНС</w:t>
      </w:r>
    </w:p>
    <w:p w14:paraId="47F14219" w14:textId="634F005D" w:rsidR="00B0430C" w:rsidRPr="00B0430C" w:rsidRDefault="00B0430C" w:rsidP="00B0430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430C">
        <w:rPr>
          <w:rFonts w:ascii="Times New Roman" w:hAnsi="Times New Roman" w:cs="Times New Roman"/>
          <w:sz w:val="24"/>
          <w:szCs w:val="24"/>
        </w:rPr>
        <w:t>Следующим крупным (качественным) этапом в развитии систем управления стало создание БИНС, основанных на использовании бортовой цифровой вычислительной машины (БЦВМ).</w:t>
      </w:r>
    </w:p>
    <w:p w14:paraId="68CDDB74" w14:textId="15474C1E" w:rsidR="00B0430C" w:rsidRDefault="00B0430C" w:rsidP="00B0430C">
      <w:r>
        <w:rPr>
          <w:noProof/>
          <w:lang w:eastAsia="ru-RU"/>
        </w:rPr>
        <w:drawing>
          <wp:inline distT="0" distB="0" distL="0" distR="0" wp14:anchorId="5C73C85A" wp14:editId="49C3BB8F">
            <wp:extent cx="5940425" cy="340995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FDF02" w14:textId="15A1DE57" w:rsidR="00B0430C" w:rsidRDefault="00B0430C" w:rsidP="00B0430C">
      <w:pPr>
        <w:jc w:val="center"/>
        <w:rPr>
          <w:rFonts w:ascii="Times New Roman" w:hAnsi="Times New Roman" w:cs="Times New Roman"/>
          <w:sz w:val="24"/>
          <w:szCs w:val="24"/>
        </w:rPr>
      </w:pPr>
      <w:r w:rsidRPr="00B0430C">
        <w:rPr>
          <w:rFonts w:ascii="Times New Roman" w:hAnsi="Times New Roman" w:cs="Times New Roman"/>
          <w:sz w:val="24"/>
          <w:szCs w:val="24"/>
        </w:rPr>
        <w:t>Рис. 3. Упрощенная блок-схема системы управления корабля “Союз-Т”.</w:t>
      </w:r>
    </w:p>
    <w:p w14:paraId="20BCD5AA" w14:textId="77777777" w:rsidR="00B0430C" w:rsidRDefault="00B0430C" w:rsidP="00B0430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430C">
        <w:rPr>
          <w:rFonts w:ascii="Times New Roman" w:hAnsi="Times New Roman" w:cs="Times New Roman"/>
          <w:sz w:val="24"/>
          <w:szCs w:val="24"/>
        </w:rPr>
        <w:lastRenderedPageBreak/>
        <w:t>Помимо полного отсутствия ограничений, налагаемых на угловые маневры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30C">
        <w:rPr>
          <w:rFonts w:ascii="Times New Roman" w:hAnsi="Times New Roman" w:cs="Times New Roman"/>
          <w:sz w:val="24"/>
          <w:szCs w:val="24"/>
        </w:rPr>
        <w:t>управляемого объекта, другими достои</w:t>
      </w:r>
      <w:r>
        <w:rPr>
          <w:rFonts w:ascii="Times New Roman" w:hAnsi="Times New Roman" w:cs="Times New Roman"/>
          <w:sz w:val="24"/>
          <w:szCs w:val="24"/>
        </w:rPr>
        <w:t>нствами цифровых БИНС являются:</w:t>
      </w:r>
    </w:p>
    <w:p w14:paraId="080CDD30" w14:textId="518D7572" w:rsidR="00B0430C" w:rsidRPr="00B0430C" w:rsidRDefault="00B0430C" w:rsidP="00B0430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430C">
        <w:rPr>
          <w:rFonts w:ascii="Times New Roman" w:hAnsi="Times New Roman" w:cs="Times New Roman"/>
          <w:sz w:val="24"/>
          <w:szCs w:val="24"/>
        </w:rPr>
        <w:t>• Возможность и удобство сопряжения си</w:t>
      </w:r>
      <w:r>
        <w:rPr>
          <w:rFonts w:ascii="Times New Roman" w:hAnsi="Times New Roman" w:cs="Times New Roman"/>
          <w:sz w:val="24"/>
          <w:szCs w:val="24"/>
        </w:rPr>
        <w:t>стем с датчиками внешней инфор</w:t>
      </w:r>
      <w:r w:rsidRPr="00B0430C">
        <w:rPr>
          <w:rFonts w:ascii="Times New Roman" w:hAnsi="Times New Roman" w:cs="Times New Roman"/>
          <w:sz w:val="24"/>
          <w:szCs w:val="24"/>
        </w:rPr>
        <w:t>мации разного типа.</w:t>
      </w:r>
    </w:p>
    <w:p w14:paraId="323238B2" w14:textId="36F20992" w:rsidR="00B0430C" w:rsidRPr="00B0430C" w:rsidRDefault="00B0430C" w:rsidP="00B0430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430C">
        <w:rPr>
          <w:rFonts w:ascii="Times New Roman" w:hAnsi="Times New Roman" w:cs="Times New Roman"/>
          <w:sz w:val="24"/>
          <w:szCs w:val="24"/>
        </w:rPr>
        <w:t>• Возможность одновременной рабо</w:t>
      </w:r>
      <w:r>
        <w:rPr>
          <w:rFonts w:ascii="Times New Roman" w:hAnsi="Times New Roman" w:cs="Times New Roman"/>
          <w:sz w:val="24"/>
          <w:szCs w:val="24"/>
        </w:rPr>
        <w:t xml:space="preserve">ты с избыточным числом датчиков </w:t>
      </w:r>
      <w:r w:rsidRPr="00B0430C">
        <w:rPr>
          <w:rFonts w:ascii="Times New Roman" w:hAnsi="Times New Roman" w:cs="Times New Roman"/>
          <w:sz w:val="24"/>
          <w:szCs w:val="24"/>
        </w:rPr>
        <w:t xml:space="preserve">внешней информации и с избыточным </w:t>
      </w:r>
      <w:r>
        <w:rPr>
          <w:rFonts w:ascii="Times New Roman" w:hAnsi="Times New Roman" w:cs="Times New Roman"/>
          <w:sz w:val="24"/>
          <w:szCs w:val="24"/>
        </w:rPr>
        <w:t>числом инерциальных (гироскопи</w:t>
      </w:r>
      <w:r w:rsidRPr="00B0430C">
        <w:rPr>
          <w:rFonts w:ascii="Times New Roman" w:hAnsi="Times New Roman" w:cs="Times New Roman"/>
          <w:sz w:val="24"/>
          <w:szCs w:val="24"/>
        </w:rPr>
        <w:t>ческих) датчиков.</w:t>
      </w:r>
    </w:p>
    <w:p w14:paraId="18D8870D" w14:textId="33BCB6DE" w:rsidR="00B0430C" w:rsidRPr="00B0430C" w:rsidRDefault="00B0430C" w:rsidP="00B0430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430C">
        <w:rPr>
          <w:rFonts w:ascii="Times New Roman" w:hAnsi="Times New Roman" w:cs="Times New Roman"/>
          <w:sz w:val="24"/>
          <w:szCs w:val="24"/>
        </w:rPr>
        <w:t>• Рациональное использование (путем мат</w:t>
      </w:r>
      <w:r>
        <w:rPr>
          <w:rFonts w:ascii="Times New Roman" w:hAnsi="Times New Roman" w:cs="Times New Roman"/>
          <w:sz w:val="24"/>
          <w:szCs w:val="24"/>
        </w:rPr>
        <w:t>ематической обработки) избыточ</w:t>
      </w:r>
      <w:r w:rsidRPr="00B0430C">
        <w:rPr>
          <w:rFonts w:ascii="Times New Roman" w:hAnsi="Times New Roman" w:cs="Times New Roman"/>
          <w:sz w:val="24"/>
          <w:szCs w:val="24"/>
        </w:rPr>
        <w:t>ной информации с целью повышения точности и надежности системы.</w:t>
      </w:r>
    </w:p>
    <w:p w14:paraId="7628665E" w14:textId="137C12F7" w:rsidR="00B0430C" w:rsidRPr="00B0430C" w:rsidRDefault="00B0430C" w:rsidP="00B0430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430C">
        <w:rPr>
          <w:rFonts w:ascii="Times New Roman" w:hAnsi="Times New Roman" w:cs="Times New Roman"/>
          <w:sz w:val="24"/>
          <w:szCs w:val="24"/>
        </w:rPr>
        <w:t>• Построение и удержание в памяти одн</w:t>
      </w:r>
      <w:r>
        <w:rPr>
          <w:rFonts w:ascii="Times New Roman" w:hAnsi="Times New Roman" w:cs="Times New Roman"/>
          <w:sz w:val="24"/>
          <w:szCs w:val="24"/>
        </w:rPr>
        <w:t>овременно нескольких координат</w:t>
      </w:r>
      <w:r w:rsidRPr="00B0430C">
        <w:rPr>
          <w:rFonts w:ascii="Times New Roman" w:hAnsi="Times New Roman" w:cs="Times New Roman"/>
          <w:sz w:val="24"/>
          <w:szCs w:val="24"/>
        </w:rPr>
        <w:t>ных базисов (базисов, связанных с Земл</w:t>
      </w:r>
      <w:r>
        <w:rPr>
          <w:rFonts w:ascii="Times New Roman" w:hAnsi="Times New Roman" w:cs="Times New Roman"/>
          <w:sz w:val="24"/>
          <w:szCs w:val="24"/>
        </w:rPr>
        <w:t>ей, Солнцем, заданными участка</w:t>
      </w:r>
      <w:r w:rsidRPr="00B0430C">
        <w:rPr>
          <w:rFonts w:ascii="Times New Roman" w:hAnsi="Times New Roman" w:cs="Times New Roman"/>
          <w:sz w:val="24"/>
          <w:szCs w:val="24"/>
        </w:rPr>
        <w:t>ми небесной сферы, с другими космическими аппаратами и т.п.).</w:t>
      </w:r>
    </w:p>
    <w:p w14:paraId="2AC5B342" w14:textId="6CE77367" w:rsidR="00B0430C" w:rsidRPr="00B0430C" w:rsidRDefault="00B0430C" w:rsidP="00B0430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430C">
        <w:rPr>
          <w:rFonts w:ascii="Times New Roman" w:hAnsi="Times New Roman" w:cs="Times New Roman"/>
          <w:sz w:val="24"/>
          <w:szCs w:val="24"/>
        </w:rPr>
        <w:t>• Выполнение сложных программ, треб</w:t>
      </w:r>
      <w:r>
        <w:rPr>
          <w:rFonts w:ascii="Times New Roman" w:hAnsi="Times New Roman" w:cs="Times New Roman"/>
          <w:sz w:val="24"/>
          <w:szCs w:val="24"/>
        </w:rPr>
        <w:t>ующих последовательной ориента</w:t>
      </w:r>
      <w:r w:rsidRPr="00B0430C">
        <w:rPr>
          <w:rFonts w:ascii="Times New Roman" w:hAnsi="Times New Roman" w:cs="Times New Roman"/>
          <w:sz w:val="24"/>
          <w:szCs w:val="24"/>
        </w:rPr>
        <w:t>ции космического аппарата в различных системах координат.</w:t>
      </w:r>
    </w:p>
    <w:p w14:paraId="7DDB6C85" w14:textId="030C2F83" w:rsidR="00B0430C" w:rsidRDefault="00B0430C" w:rsidP="00B0430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430C">
        <w:rPr>
          <w:rFonts w:ascii="Times New Roman" w:hAnsi="Times New Roman" w:cs="Times New Roman"/>
          <w:sz w:val="24"/>
          <w:szCs w:val="24"/>
        </w:rPr>
        <w:t>Следовало учитывать также перспект</w:t>
      </w:r>
      <w:r>
        <w:rPr>
          <w:rFonts w:ascii="Times New Roman" w:hAnsi="Times New Roman" w:cs="Times New Roman"/>
          <w:sz w:val="24"/>
          <w:szCs w:val="24"/>
        </w:rPr>
        <w:t xml:space="preserve">ивы развития систем, включающих </w:t>
      </w:r>
      <w:r w:rsidRPr="00B0430C">
        <w:rPr>
          <w:rFonts w:ascii="Times New Roman" w:hAnsi="Times New Roman" w:cs="Times New Roman"/>
          <w:sz w:val="24"/>
          <w:szCs w:val="24"/>
        </w:rPr>
        <w:t>цифровые БИНС, поскольку с привлече</w:t>
      </w:r>
      <w:r>
        <w:rPr>
          <w:rFonts w:ascii="Times New Roman" w:hAnsi="Times New Roman" w:cs="Times New Roman"/>
          <w:sz w:val="24"/>
          <w:szCs w:val="24"/>
        </w:rPr>
        <w:t xml:space="preserve">нием соответствующих источников </w:t>
      </w:r>
      <w:r w:rsidRPr="00B0430C">
        <w:rPr>
          <w:rFonts w:ascii="Times New Roman" w:hAnsi="Times New Roman" w:cs="Times New Roman"/>
          <w:sz w:val="24"/>
          <w:szCs w:val="24"/>
        </w:rPr>
        <w:t>внешней информации они позволяют решать,</w:t>
      </w:r>
      <w:r>
        <w:rPr>
          <w:rFonts w:ascii="Times New Roman" w:hAnsi="Times New Roman" w:cs="Times New Roman"/>
          <w:sz w:val="24"/>
          <w:szCs w:val="24"/>
        </w:rPr>
        <w:t xml:space="preserve"> помимо ориентации, и такие за</w:t>
      </w:r>
      <w:r w:rsidRPr="00B0430C">
        <w:rPr>
          <w:rFonts w:ascii="Times New Roman" w:hAnsi="Times New Roman" w:cs="Times New Roman"/>
          <w:sz w:val="24"/>
          <w:szCs w:val="24"/>
        </w:rPr>
        <w:t xml:space="preserve">дачи, как автономная навигация на орбите, </w:t>
      </w:r>
      <w:r>
        <w:rPr>
          <w:rFonts w:ascii="Times New Roman" w:hAnsi="Times New Roman" w:cs="Times New Roman"/>
          <w:sz w:val="24"/>
          <w:szCs w:val="24"/>
        </w:rPr>
        <w:t>управление маневром и коррекци</w:t>
      </w:r>
      <w:r w:rsidRPr="00B0430C">
        <w:rPr>
          <w:rFonts w:ascii="Times New Roman" w:hAnsi="Times New Roman" w:cs="Times New Roman"/>
          <w:sz w:val="24"/>
          <w:szCs w:val="24"/>
        </w:rPr>
        <w:t>ей орбиты, управление сближением и, након</w:t>
      </w:r>
      <w:r>
        <w:rPr>
          <w:rFonts w:ascii="Times New Roman" w:hAnsi="Times New Roman" w:cs="Times New Roman"/>
          <w:sz w:val="24"/>
          <w:szCs w:val="24"/>
        </w:rPr>
        <w:t xml:space="preserve">ец, спуск с орбиты и управление </w:t>
      </w:r>
      <w:r w:rsidRPr="00B0430C">
        <w:rPr>
          <w:rFonts w:ascii="Times New Roman" w:hAnsi="Times New Roman" w:cs="Times New Roman"/>
          <w:sz w:val="24"/>
          <w:szCs w:val="24"/>
        </w:rPr>
        <w:t>движением в атмосфере Земли. Иначе го</w:t>
      </w:r>
      <w:r>
        <w:rPr>
          <w:rFonts w:ascii="Times New Roman" w:hAnsi="Times New Roman" w:cs="Times New Roman"/>
          <w:sz w:val="24"/>
          <w:szCs w:val="24"/>
        </w:rPr>
        <w:t xml:space="preserve">воря, цифровая БИНС, снабженная </w:t>
      </w:r>
      <w:r w:rsidRPr="00B0430C">
        <w:rPr>
          <w:rFonts w:ascii="Times New Roman" w:hAnsi="Times New Roman" w:cs="Times New Roman"/>
          <w:sz w:val="24"/>
          <w:szCs w:val="24"/>
        </w:rPr>
        <w:t>вычислительными средствами достаточной мощности, позволяет</w:t>
      </w:r>
      <w:r>
        <w:rPr>
          <w:rFonts w:ascii="Times New Roman" w:hAnsi="Times New Roman" w:cs="Times New Roman"/>
          <w:sz w:val="24"/>
          <w:szCs w:val="24"/>
        </w:rPr>
        <w:t xml:space="preserve"> построить </w:t>
      </w:r>
      <w:r w:rsidRPr="00B0430C">
        <w:rPr>
          <w:rFonts w:ascii="Times New Roman" w:hAnsi="Times New Roman" w:cs="Times New Roman"/>
          <w:sz w:val="24"/>
          <w:szCs w:val="24"/>
        </w:rPr>
        <w:t>на своей основе комплексную систему, реш</w:t>
      </w:r>
      <w:r>
        <w:rPr>
          <w:rFonts w:ascii="Times New Roman" w:hAnsi="Times New Roman" w:cs="Times New Roman"/>
          <w:sz w:val="24"/>
          <w:szCs w:val="24"/>
        </w:rPr>
        <w:t xml:space="preserve">ающую все задачи по навигации и </w:t>
      </w:r>
      <w:r w:rsidRPr="00B0430C">
        <w:rPr>
          <w:rFonts w:ascii="Times New Roman" w:hAnsi="Times New Roman" w:cs="Times New Roman"/>
          <w:sz w:val="24"/>
          <w:szCs w:val="24"/>
        </w:rPr>
        <w:t>управлению движением.</w:t>
      </w:r>
    </w:p>
    <w:p w14:paraId="05875FD4" w14:textId="6724F489" w:rsidR="00B0430C" w:rsidRDefault="00B0430C" w:rsidP="00B0430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430C">
        <w:rPr>
          <w:rFonts w:ascii="Times New Roman" w:hAnsi="Times New Roman" w:cs="Times New Roman"/>
          <w:sz w:val="24"/>
          <w:szCs w:val="24"/>
        </w:rPr>
        <w:t>Впервые цифровая двухконтурная систе</w:t>
      </w:r>
      <w:r>
        <w:rPr>
          <w:rFonts w:ascii="Times New Roman" w:hAnsi="Times New Roman" w:cs="Times New Roman"/>
          <w:sz w:val="24"/>
          <w:szCs w:val="24"/>
        </w:rPr>
        <w:t>ма управления на основе коррек</w:t>
      </w:r>
      <w:r w:rsidRPr="00B0430C">
        <w:rPr>
          <w:rFonts w:ascii="Times New Roman" w:hAnsi="Times New Roman" w:cs="Times New Roman"/>
          <w:sz w:val="24"/>
          <w:szCs w:val="24"/>
        </w:rPr>
        <w:t>тируемой БИНС была разработана для корабля “Союз Т” (рис. 3).</w:t>
      </w:r>
    </w:p>
    <w:p w14:paraId="0FC626E1" w14:textId="004A876B" w:rsidR="00B0430C" w:rsidRDefault="00B0430C" w:rsidP="00B043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7FDC215" wp14:editId="79415BEF">
            <wp:extent cx="5940425" cy="4761230"/>
            <wp:effectExtent l="0" t="0" r="3175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6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9B54A" w14:textId="491CBE07" w:rsidR="003B3871" w:rsidRDefault="003B3871" w:rsidP="003B387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871">
        <w:rPr>
          <w:rFonts w:ascii="Times New Roman" w:hAnsi="Times New Roman" w:cs="Times New Roman"/>
          <w:sz w:val="24"/>
          <w:szCs w:val="24"/>
        </w:rPr>
        <w:t>Рис. 4. Блок-схема системы управления</w:t>
      </w:r>
      <w:r>
        <w:rPr>
          <w:rFonts w:ascii="Times New Roman" w:hAnsi="Times New Roman" w:cs="Times New Roman"/>
          <w:sz w:val="24"/>
          <w:szCs w:val="24"/>
        </w:rPr>
        <w:t xml:space="preserve"> орбитального участка полета КА</w:t>
      </w:r>
    </w:p>
    <w:p w14:paraId="6F5960A9" w14:textId="186FDF60" w:rsidR="003B3871" w:rsidRPr="003B3871" w:rsidRDefault="003B3871" w:rsidP="003B387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871">
        <w:rPr>
          <w:rFonts w:ascii="Times New Roman" w:hAnsi="Times New Roman" w:cs="Times New Roman"/>
          <w:sz w:val="24"/>
          <w:szCs w:val="24"/>
        </w:rPr>
        <w:t xml:space="preserve">БИНС построена на датчиках угловых </w:t>
      </w:r>
      <w:r>
        <w:rPr>
          <w:rFonts w:ascii="Times New Roman" w:hAnsi="Times New Roman" w:cs="Times New Roman"/>
          <w:sz w:val="24"/>
          <w:szCs w:val="24"/>
        </w:rPr>
        <w:t>скоростей (ДУС) с выходом в уни</w:t>
      </w:r>
      <w:r w:rsidRPr="003B3871">
        <w:rPr>
          <w:rFonts w:ascii="Times New Roman" w:hAnsi="Times New Roman" w:cs="Times New Roman"/>
          <w:sz w:val="24"/>
          <w:szCs w:val="24"/>
        </w:rPr>
        <w:t xml:space="preserve">тарном коде. Малые приращения </w:t>
      </w:r>
      <w:proofErr w:type="spellStart"/>
      <w:r w:rsidRPr="003B3871">
        <w:rPr>
          <w:rFonts w:ascii="Times New Roman" w:hAnsi="Times New Roman" w:cs="Times New Roman"/>
          <w:sz w:val="24"/>
          <w:szCs w:val="24"/>
        </w:rPr>
        <w:t>квазикоо</w:t>
      </w:r>
      <w:r>
        <w:rPr>
          <w:rFonts w:ascii="Times New Roman" w:hAnsi="Times New Roman" w:cs="Times New Roman"/>
          <w:sz w:val="24"/>
          <w:szCs w:val="24"/>
        </w:rPr>
        <w:t>рдинат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накапливаются на входных </w:t>
      </w:r>
      <w:r w:rsidRPr="003B3871">
        <w:rPr>
          <w:rFonts w:ascii="Times New Roman" w:hAnsi="Times New Roman" w:cs="Times New Roman"/>
          <w:sz w:val="24"/>
          <w:szCs w:val="24"/>
        </w:rPr>
        <w:t>счетчиках БЦВМ. Интегрирование полны</w:t>
      </w:r>
      <w:r>
        <w:rPr>
          <w:rFonts w:ascii="Times New Roman" w:hAnsi="Times New Roman" w:cs="Times New Roman"/>
          <w:sz w:val="24"/>
          <w:szCs w:val="24"/>
        </w:rPr>
        <w:t>х кинематических уравнений осу</w:t>
      </w:r>
      <w:r w:rsidRPr="003B3871">
        <w:rPr>
          <w:rFonts w:ascii="Times New Roman" w:hAnsi="Times New Roman" w:cs="Times New Roman"/>
          <w:sz w:val="24"/>
          <w:szCs w:val="24"/>
        </w:rPr>
        <w:t>ществляется в БЦВМ в кватернионах модифицированным методом Эйлера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871">
        <w:rPr>
          <w:rFonts w:ascii="Times New Roman" w:hAnsi="Times New Roman" w:cs="Times New Roman"/>
          <w:sz w:val="24"/>
          <w:szCs w:val="24"/>
        </w:rPr>
        <w:t>с коррекцией нормы. Одновременно строится до 6 базис</w:t>
      </w:r>
      <w:r>
        <w:rPr>
          <w:rFonts w:ascii="Times New Roman" w:hAnsi="Times New Roman" w:cs="Times New Roman"/>
          <w:sz w:val="24"/>
          <w:szCs w:val="24"/>
        </w:rPr>
        <w:t xml:space="preserve">ов с возможностью </w:t>
      </w:r>
      <w:r w:rsidRPr="003B3871">
        <w:rPr>
          <w:rFonts w:ascii="Times New Roman" w:hAnsi="Times New Roman" w:cs="Times New Roman"/>
          <w:sz w:val="24"/>
          <w:szCs w:val="24"/>
        </w:rPr>
        <w:t>работы динамического контура относительно любого из них.</w:t>
      </w:r>
    </w:p>
    <w:p w14:paraId="131230A8" w14:textId="6D2B7D32" w:rsidR="003B3871" w:rsidRPr="003B3871" w:rsidRDefault="003B3871" w:rsidP="003B387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871">
        <w:rPr>
          <w:rFonts w:ascii="Times New Roman" w:hAnsi="Times New Roman" w:cs="Times New Roman"/>
          <w:sz w:val="24"/>
          <w:szCs w:val="24"/>
        </w:rPr>
        <w:t>БИНС, корректируемая от датчиков угло</w:t>
      </w:r>
      <w:r>
        <w:rPr>
          <w:rFonts w:ascii="Times New Roman" w:hAnsi="Times New Roman" w:cs="Times New Roman"/>
          <w:sz w:val="24"/>
          <w:szCs w:val="24"/>
        </w:rPr>
        <w:t xml:space="preserve">вого положения, образует первый </w:t>
      </w:r>
      <w:r w:rsidRPr="003B3871">
        <w:rPr>
          <w:rFonts w:ascii="Times New Roman" w:hAnsi="Times New Roman" w:cs="Times New Roman"/>
          <w:sz w:val="24"/>
          <w:szCs w:val="24"/>
        </w:rPr>
        <w:t>(кинематический) контур, т.е. модель состояния объекта. Второй контур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871">
        <w:rPr>
          <w:rFonts w:ascii="Times New Roman" w:hAnsi="Times New Roman" w:cs="Times New Roman"/>
          <w:sz w:val="24"/>
          <w:szCs w:val="24"/>
        </w:rPr>
        <w:t>контур стабилизации – управляет положени</w:t>
      </w:r>
      <w:r>
        <w:rPr>
          <w:rFonts w:ascii="Times New Roman" w:hAnsi="Times New Roman" w:cs="Times New Roman"/>
          <w:sz w:val="24"/>
          <w:szCs w:val="24"/>
        </w:rPr>
        <w:t xml:space="preserve">ем объекта относительно этой </w:t>
      </w:r>
      <w:r w:rsidRPr="003B3871">
        <w:rPr>
          <w:rFonts w:ascii="Times New Roman" w:hAnsi="Times New Roman" w:cs="Times New Roman"/>
          <w:sz w:val="24"/>
          <w:szCs w:val="24"/>
        </w:rPr>
        <w:t xml:space="preserve">модели. Широтно-импульсная модуляция </w:t>
      </w:r>
      <w:r>
        <w:rPr>
          <w:rFonts w:ascii="Times New Roman" w:hAnsi="Times New Roman" w:cs="Times New Roman"/>
          <w:sz w:val="24"/>
          <w:szCs w:val="24"/>
        </w:rPr>
        <w:t xml:space="preserve">команд на исполнительные органы </w:t>
      </w:r>
      <w:r w:rsidRPr="003B3871">
        <w:rPr>
          <w:rFonts w:ascii="Times New Roman" w:hAnsi="Times New Roman" w:cs="Times New Roman"/>
          <w:sz w:val="24"/>
          <w:szCs w:val="24"/>
        </w:rPr>
        <w:t>реализована в БЦВМ.</w:t>
      </w:r>
    </w:p>
    <w:p w14:paraId="6EB2F6B8" w14:textId="252547BC" w:rsidR="003B3871" w:rsidRDefault="003B3871" w:rsidP="003B387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871">
        <w:rPr>
          <w:rFonts w:ascii="Times New Roman" w:hAnsi="Times New Roman" w:cs="Times New Roman"/>
          <w:sz w:val="24"/>
          <w:szCs w:val="24"/>
        </w:rPr>
        <w:t xml:space="preserve">Современные </w:t>
      </w:r>
      <w:proofErr w:type="spellStart"/>
      <w:r w:rsidRPr="003B3871">
        <w:rPr>
          <w:rFonts w:ascii="Times New Roman" w:hAnsi="Times New Roman" w:cs="Times New Roman"/>
          <w:sz w:val="24"/>
          <w:szCs w:val="24"/>
        </w:rPr>
        <w:t>бескарданные</w:t>
      </w:r>
      <w:proofErr w:type="spellEnd"/>
      <w:r w:rsidRPr="003B3871">
        <w:rPr>
          <w:rFonts w:ascii="Times New Roman" w:hAnsi="Times New Roman" w:cs="Times New Roman"/>
          <w:sz w:val="24"/>
          <w:szCs w:val="24"/>
        </w:rPr>
        <w:t xml:space="preserve"> системы у</w:t>
      </w:r>
      <w:r>
        <w:rPr>
          <w:rFonts w:ascii="Times New Roman" w:hAnsi="Times New Roman" w:cs="Times New Roman"/>
          <w:sz w:val="24"/>
          <w:szCs w:val="24"/>
        </w:rPr>
        <w:t xml:space="preserve">правления строятся с включением </w:t>
      </w:r>
      <w:r w:rsidRPr="003B3871">
        <w:rPr>
          <w:rFonts w:ascii="Times New Roman" w:hAnsi="Times New Roman" w:cs="Times New Roman"/>
          <w:sz w:val="24"/>
          <w:szCs w:val="24"/>
        </w:rPr>
        <w:t>в схему управления адаптивного фильтра</w:t>
      </w:r>
      <w:r>
        <w:rPr>
          <w:rFonts w:ascii="Times New Roman" w:hAnsi="Times New Roman" w:cs="Times New Roman"/>
          <w:sz w:val="24"/>
          <w:szCs w:val="24"/>
        </w:rPr>
        <w:t xml:space="preserve"> угловой скорости,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3B3871">
        <w:rPr>
          <w:rFonts w:ascii="Times New Roman" w:hAnsi="Times New Roman" w:cs="Times New Roman"/>
          <w:sz w:val="24"/>
          <w:szCs w:val="24"/>
        </w:rPr>
        <w:t>подавления упругих колебаний конструкции космических аппаратов (рис. 4).</w:t>
      </w:r>
    </w:p>
    <w:p w14:paraId="223DB3FE" w14:textId="596962DD" w:rsidR="003B3871" w:rsidRDefault="003B3871" w:rsidP="00972D52">
      <w:pPr>
        <w:pStyle w:val="2"/>
        <w:jc w:val="center"/>
        <w:rPr>
          <w:rFonts w:ascii="Times New Roman" w:hAnsi="Times New Roman" w:cs="Times New Roman"/>
          <w:b/>
          <w:color w:val="000000" w:themeColor="text1"/>
        </w:rPr>
      </w:pPr>
      <w:r w:rsidRPr="003B3871">
        <w:rPr>
          <w:rFonts w:ascii="Times New Roman" w:hAnsi="Times New Roman" w:cs="Times New Roman"/>
          <w:b/>
          <w:color w:val="000000" w:themeColor="text1"/>
        </w:rPr>
        <w:lastRenderedPageBreak/>
        <w:t>Автоматические системы сближения и причаливания</w:t>
      </w:r>
    </w:p>
    <w:p w14:paraId="7259318A" w14:textId="68258F8B" w:rsidR="003B3871" w:rsidRDefault="003B3871" w:rsidP="003B387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871">
        <w:rPr>
          <w:rFonts w:ascii="Times New Roman" w:hAnsi="Times New Roman" w:cs="Times New Roman"/>
          <w:sz w:val="24"/>
          <w:szCs w:val="24"/>
        </w:rPr>
        <w:t>Автоматическая стыковка в космосе была осуществлена впервые в мире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871">
        <w:rPr>
          <w:rFonts w:ascii="Times New Roman" w:hAnsi="Times New Roman" w:cs="Times New Roman"/>
          <w:sz w:val="24"/>
          <w:szCs w:val="24"/>
        </w:rPr>
        <w:t>советскими искусственными спутниками Зе</w:t>
      </w:r>
      <w:r>
        <w:rPr>
          <w:rFonts w:ascii="Times New Roman" w:hAnsi="Times New Roman" w:cs="Times New Roman"/>
          <w:sz w:val="24"/>
          <w:szCs w:val="24"/>
        </w:rPr>
        <w:t xml:space="preserve">мли “Космос-186” и “Космос-188” </w:t>
      </w:r>
      <w:r w:rsidRPr="003B3871">
        <w:rPr>
          <w:rFonts w:ascii="Times New Roman" w:hAnsi="Times New Roman" w:cs="Times New Roman"/>
          <w:sz w:val="24"/>
          <w:szCs w:val="24"/>
        </w:rPr>
        <w:t>(беспилотные корабли “Союз”) 1 ноября 1967 г.</w:t>
      </w:r>
    </w:p>
    <w:p w14:paraId="3A7559D1" w14:textId="7AC11A82" w:rsidR="003B3871" w:rsidRPr="003B3871" w:rsidRDefault="003B3871" w:rsidP="003B387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871">
        <w:rPr>
          <w:rFonts w:ascii="Times New Roman" w:hAnsi="Times New Roman" w:cs="Times New Roman"/>
          <w:sz w:val="24"/>
          <w:szCs w:val="24"/>
        </w:rPr>
        <w:t xml:space="preserve">При разработке системы управления </w:t>
      </w:r>
      <w:r>
        <w:rPr>
          <w:rFonts w:ascii="Times New Roman" w:hAnsi="Times New Roman" w:cs="Times New Roman"/>
          <w:sz w:val="24"/>
          <w:szCs w:val="24"/>
        </w:rPr>
        <w:t>сближением важнейшей задачей яв</w:t>
      </w:r>
      <w:r w:rsidRPr="003B3871">
        <w:rPr>
          <w:rFonts w:ascii="Times New Roman" w:hAnsi="Times New Roman" w:cs="Times New Roman"/>
          <w:sz w:val="24"/>
          <w:szCs w:val="24"/>
        </w:rPr>
        <w:t>ляется минимизация расхода топлива вс</w:t>
      </w:r>
      <w:r>
        <w:rPr>
          <w:rFonts w:ascii="Times New Roman" w:hAnsi="Times New Roman" w:cs="Times New Roman"/>
          <w:sz w:val="24"/>
          <w:szCs w:val="24"/>
        </w:rPr>
        <w:t xml:space="preserve">еми двигателями, участвующими в </w:t>
      </w:r>
      <w:r w:rsidRPr="003B3871">
        <w:rPr>
          <w:rFonts w:ascii="Times New Roman" w:hAnsi="Times New Roman" w:cs="Times New Roman"/>
          <w:sz w:val="24"/>
          <w:szCs w:val="24"/>
        </w:rPr>
        <w:t>этом процессе.</w:t>
      </w:r>
    </w:p>
    <w:p w14:paraId="61D66FAD" w14:textId="716B20A8" w:rsidR="003B3871" w:rsidRPr="003B3871" w:rsidRDefault="003B3871" w:rsidP="003B387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871">
        <w:rPr>
          <w:rFonts w:ascii="Times New Roman" w:hAnsi="Times New Roman" w:cs="Times New Roman"/>
          <w:sz w:val="24"/>
          <w:szCs w:val="24"/>
        </w:rPr>
        <w:t xml:space="preserve">Оптимальные с этой точки зрения </w:t>
      </w:r>
      <w:r>
        <w:rPr>
          <w:rFonts w:ascii="Times New Roman" w:hAnsi="Times New Roman" w:cs="Times New Roman"/>
          <w:sz w:val="24"/>
          <w:szCs w:val="24"/>
        </w:rPr>
        <w:t>алгоритмы сближения сложны, по</w:t>
      </w:r>
      <w:r w:rsidRPr="003B3871">
        <w:rPr>
          <w:rFonts w:ascii="Times New Roman" w:hAnsi="Times New Roman" w:cs="Times New Roman"/>
          <w:sz w:val="24"/>
          <w:szCs w:val="24"/>
        </w:rPr>
        <w:t>скольку при их реализации, так или инач</w:t>
      </w:r>
      <w:r>
        <w:rPr>
          <w:rFonts w:ascii="Times New Roman" w:hAnsi="Times New Roman" w:cs="Times New Roman"/>
          <w:sz w:val="24"/>
          <w:szCs w:val="24"/>
        </w:rPr>
        <w:t>е, необходимо оперировать одно</w:t>
      </w:r>
      <w:r w:rsidRPr="003B3871">
        <w:rPr>
          <w:rFonts w:ascii="Times New Roman" w:hAnsi="Times New Roman" w:cs="Times New Roman"/>
          <w:sz w:val="24"/>
          <w:szCs w:val="24"/>
        </w:rPr>
        <w:t>временно с тремя координатными базисами.</w:t>
      </w:r>
    </w:p>
    <w:p w14:paraId="42F3EE74" w14:textId="620904AE" w:rsidR="003B3871" w:rsidRPr="003B3871" w:rsidRDefault="003B3871" w:rsidP="003B387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871">
        <w:rPr>
          <w:rFonts w:ascii="Times New Roman" w:hAnsi="Times New Roman" w:cs="Times New Roman"/>
          <w:sz w:val="24"/>
          <w:szCs w:val="24"/>
        </w:rPr>
        <w:t>Реализация оптимальных алгоритмов с</w:t>
      </w:r>
      <w:r>
        <w:rPr>
          <w:rFonts w:ascii="Times New Roman" w:hAnsi="Times New Roman" w:cs="Times New Roman"/>
          <w:sz w:val="24"/>
          <w:szCs w:val="24"/>
        </w:rPr>
        <w:t>ближения требовала поэтому мощ</w:t>
      </w:r>
      <w:r w:rsidRPr="003B3871">
        <w:rPr>
          <w:rFonts w:ascii="Times New Roman" w:hAnsi="Times New Roman" w:cs="Times New Roman"/>
          <w:sz w:val="24"/>
          <w:szCs w:val="24"/>
        </w:rPr>
        <w:t>ных вычислительных средств, которые при</w:t>
      </w:r>
      <w:r>
        <w:rPr>
          <w:rFonts w:ascii="Times New Roman" w:hAnsi="Times New Roman" w:cs="Times New Roman"/>
          <w:sz w:val="24"/>
          <w:szCs w:val="24"/>
        </w:rPr>
        <w:t xml:space="preserve"> создании первой системы управ</w:t>
      </w:r>
      <w:r w:rsidRPr="003B3871">
        <w:rPr>
          <w:rFonts w:ascii="Times New Roman" w:hAnsi="Times New Roman" w:cs="Times New Roman"/>
          <w:sz w:val="24"/>
          <w:szCs w:val="24"/>
        </w:rPr>
        <w:t>ления сближением отсутствовали. В связи</w:t>
      </w:r>
      <w:r>
        <w:rPr>
          <w:rFonts w:ascii="Times New Roman" w:hAnsi="Times New Roman" w:cs="Times New Roman"/>
          <w:sz w:val="24"/>
          <w:szCs w:val="24"/>
        </w:rPr>
        <w:t xml:space="preserve"> с этим для кораблей “Союз” был </w:t>
      </w:r>
      <w:r w:rsidRPr="003B3871">
        <w:rPr>
          <w:rFonts w:ascii="Times New Roman" w:hAnsi="Times New Roman" w:cs="Times New Roman"/>
          <w:sz w:val="24"/>
          <w:szCs w:val="24"/>
        </w:rPr>
        <w:t>предложен и разработан метод сближения, при котором угловая скор</w:t>
      </w:r>
      <w:r>
        <w:rPr>
          <w:rFonts w:ascii="Times New Roman" w:hAnsi="Times New Roman" w:cs="Times New Roman"/>
          <w:sz w:val="24"/>
          <w:szCs w:val="24"/>
        </w:rPr>
        <w:t>ость линии центров</w:t>
      </w:r>
      <w:r w:rsidRPr="003B3871">
        <w:rPr>
          <w:rFonts w:ascii="Times New Roman" w:hAnsi="Times New Roman" w:cs="Times New Roman"/>
          <w:sz w:val="24"/>
          <w:szCs w:val="24"/>
        </w:rPr>
        <w:t xml:space="preserve"> поддерживалась в определенн</w:t>
      </w:r>
      <w:r>
        <w:rPr>
          <w:rFonts w:ascii="Times New Roman" w:hAnsi="Times New Roman" w:cs="Times New Roman"/>
          <w:sz w:val="24"/>
          <w:szCs w:val="24"/>
        </w:rPr>
        <w:t>ых пределах, а скорость сближе</w:t>
      </w:r>
      <w:r w:rsidRPr="003B3871">
        <w:rPr>
          <w:rFonts w:ascii="Times New Roman" w:hAnsi="Times New Roman" w:cs="Times New Roman"/>
          <w:sz w:val="24"/>
          <w:szCs w:val="24"/>
        </w:rPr>
        <w:t>ния изменялась по заданному закону. Так</w:t>
      </w:r>
      <w:r>
        <w:rPr>
          <w:rFonts w:ascii="Times New Roman" w:hAnsi="Times New Roman" w:cs="Times New Roman"/>
          <w:sz w:val="24"/>
          <w:szCs w:val="24"/>
        </w:rPr>
        <w:t xml:space="preserve">ой метод условно назван методом </w:t>
      </w:r>
      <w:r w:rsidRPr="003B3871">
        <w:rPr>
          <w:rFonts w:ascii="Times New Roman" w:hAnsi="Times New Roman" w:cs="Times New Roman"/>
          <w:sz w:val="24"/>
          <w:szCs w:val="24"/>
        </w:rPr>
        <w:t>пропорционального сближения. Для реали</w:t>
      </w:r>
      <w:r>
        <w:rPr>
          <w:rFonts w:ascii="Times New Roman" w:hAnsi="Times New Roman" w:cs="Times New Roman"/>
          <w:sz w:val="24"/>
          <w:szCs w:val="24"/>
        </w:rPr>
        <w:t>зации метода на активном кораб</w:t>
      </w:r>
      <w:r w:rsidRPr="003B3871">
        <w:rPr>
          <w:rFonts w:ascii="Times New Roman" w:hAnsi="Times New Roman" w:cs="Times New Roman"/>
          <w:sz w:val="24"/>
          <w:szCs w:val="24"/>
        </w:rPr>
        <w:t xml:space="preserve">ле потребовалась информация о дальности </w:t>
      </w:r>
      <m:oMath>
        <m:acc>
          <m:accPr>
            <m:chr m:val="⃗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</m:acc>
      </m:oMath>
      <w:r>
        <w:rPr>
          <w:rFonts w:ascii="Times New Roman" w:hAnsi="Times New Roman" w:cs="Times New Roman"/>
          <w:sz w:val="24"/>
          <w:szCs w:val="24"/>
        </w:rPr>
        <w:t xml:space="preserve"> между кораблями, радиальной </w:t>
      </w:r>
      <w:r w:rsidRPr="003B3871">
        <w:rPr>
          <w:rFonts w:ascii="Times New Roman" w:hAnsi="Times New Roman" w:cs="Times New Roman"/>
          <w:sz w:val="24"/>
          <w:szCs w:val="24"/>
        </w:rPr>
        <w:t xml:space="preserve">скорости сближения 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B3871">
        <w:rPr>
          <w:rFonts w:ascii="Times New Roman" w:hAnsi="Times New Roman" w:cs="Times New Roman"/>
          <w:sz w:val="24"/>
          <w:szCs w:val="24"/>
        </w:rPr>
        <w:t>и об угловой скорос</w:t>
      </w:r>
      <w:r>
        <w:rPr>
          <w:rFonts w:ascii="Times New Roman" w:hAnsi="Times New Roman" w:cs="Times New Roman"/>
          <w:sz w:val="24"/>
          <w:szCs w:val="24"/>
        </w:rPr>
        <w:t xml:space="preserve">ти линии центров, точнее о двух </w:t>
      </w:r>
      <w:r w:rsidRPr="003B3871">
        <w:rPr>
          <w:rFonts w:ascii="Times New Roman" w:hAnsi="Times New Roman" w:cs="Times New Roman"/>
          <w:sz w:val="24"/>
          <w:szCs w:val="24"/>
        </w:rPr>
        <w:t xml:space="preserve">ее компонентах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η</m:t>
            </m:r>
          </m:sub>
        </m:sSub>
      </m:oMath>
      <w:r w:rsidRPr="003B3871">
        <w:rPr>
          <w:rFonts w:ascii="Times New Roman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ξ</m:t>
            </m:r>
          </m:sub>
        </m:sSub>
      </m:oMath>
      <w:r w:rsidRPr="003B3871">
        <w:rPr>
          <w:rFonts w:ascii="Times New Roman" w:hAnsi="Times New Roman" w:cs="Times New Roman"/>
          <w:sz w:val="24"/>
          <w:szCs w:val="24"/>
        </w:rPr>
        <w:t>.</w:t>
      </w:r>
    </w:p>
    <w:p w14:paraId="452079B4" w14:textId="3C26A1A3" w:rsidR="003B3871" w:rsidRPr="003B3871" w:rsidRDefault="003B3871" w:rsidP="003B387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871">
        <w:rPr>
          <w:rFonts w:ascii="Times New Roman" w:hAnsi="Times New Roman" w:cs="Times New Roman"/>
          <w:sz w:val="24"/>
          <w:szCs w:val="24"/>
        </w:rPr>
        <w:t>Учитывая конструктивные особенности к</w:t>
      </w:r>
      <w:r>
        <w:rPr>
          <w:rFonts w:ascii="Times New Roman" w:hAnsi="Times New Roman" w:cs="Times New Roman"/>
          <w:sz w:val="24"/>
          <w:szCs w:val="24"/>
        </w:rPr>
        <w:t>ораблей, ограничения на величи</w:t>
      </w:r>
      <w:r w:rsidRPr="003B3871">
        <w:rPr>
          <w:rFonts w:ascii="Times New Roman" w:hAnsi="Times New Roman" w:cs="Times New Roman"/>
          <w:sz w:val="24"/>
          <w:szCs w:val="24"/>
        </w:rPr>
        <w:t>ны тяг большого и малых двигателей и необходимость оп</w:t>
      </w:r>
      <w:r>
        <w:rPr>
          <w:rFonts w:ascii="Times New Roman" w:hAnsi="Times New Roman" w:cs="Times New Roman"/>
          <w:sz w:val="24"/>
          <w:szCs w:val="24"/>
        </w:rPr>
        <w:t>ределенного вза</w:t>
      </w:r>
      <w:r w:rsidRPr="003B3871">
        <w:rPr>
          <w:rFonts w:ascii="Times New Roman" w:hAnsi="Times New Roman" w:cs="Times New Roman"/>
          <w:sz w:val="24"/>
          <w:szCs w:val="24"/>
        </w:rPr>
        <w:t>имного положения кораблей перед стыковко</w:t>
      </w:r>
      <w:r>
        <w:rPr>
          <w:rFonts w:ascii="Times New Roman" w:hAnsi="Times New Roman" w:cs="Times New Roman"/>
          <w:sz w:val="24"/>
          <w:szCs w:val="24"/>
        </w:rPr>
        <w:t>й, весь процесс автоматического</w:t>
      </w:r>
      <w:r w:rsidRPr="003B3871">
        <w:rPr>
          <w:rFonts w:ascii="Times New Roman" w:hAnsi="Times New Roman" w:cs="Times New Roman"/>
          <w:sz w:val="24"/>
          <w:szCs w:val="24"/>
        </w:rPr>
        <w:t xml:space="preserve"> сближения был разбит на два участка: учас</w:t>
      </w:r>
      <w:r>
        <w:rPr>
          <w:rFonts w:ascii="Times New Roman" w:hAnsi="Times New Roman" w:cs="Times New Roman"/>
          <w:sz w:val="24"/>
          <w:szCs w:val="24"/>
        </w:rPr>
        <w:t>ток дальнего сближения (23 км –</w:t>
      </w:r>
      <w:r w:rsidRPr="003B3871">
        <w:rPr>
          <w:rFonts w:ascii="Times New Roman" w:hAnsi="Times New Roman" w:cs="Times New Roman"/>
          <w:sz w:val="24"/>
          <w:szCs w:val="24"/>
        </w:rPr>
        <w:t xml:space="preserve"> 400 м) и участок причаливания (от 400 м до нуля).</w:t>
      </w:r>
    </w:p>
    <w:p w14:paraId="7580EC8C" w14:textId="4FF6DCAA" w:rsidR="003B3871" w:rsidRPr="003B3871" w:rsidRDefault="003B3871" w:rsidP="003B387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871">
        <w:rPr>
          <w:rFonts w:ascii="Times New Roman" w:hAnsi="Times New Roman" w:cs="Times New Roman"/>
          <w:sz w:val="24"/>
          <w:szCs w:val="24"/>
        </w:rPr>
        <w:t>Разработанный метод и математическо</w:t>
      </w:r>
      <w:r>
        <w:rPr>
          <w:rFonts w:ascii="Times New Roman" w:hAnsi="Times New Roman" w:cs="Times New Roman"/>
          <w:sz w:val="24"/>
          <w:szCs w:val="24"/>
        </w:rPr>
        <w:t>е моделирование процесса сближе</w:t>
      </w:r>
      <w:r w:rsidRPr="003B3871">
        <w:rPr>
          <w:rFonts w:ascii="Times New Roman" w:hAnsi="Times New Roman" w:cs="Times New Roman"/>
          <w:sz w:val="24"/>
          <w:szCs w:val="24"/>
        </w:rPr>
        <w:t>ния позволили определить состав измеряе</w:t>
      </w:r>
      <w:r>
        <w:rPr>
          <w:rFonts w:ascii="Times New Roman" w:hAnsi="Times New Roman" w:cs="Times New Roman"/>
          <w:sz w:val="24"/>
          <w:szCs w:val="24"/>
        </w:rPr>
        <w:t>мых параметров, предъявить тре</w:t>
      </w:r>
      <w:r w:rsidRPr="003B3871">
        <w:rPr>
          <w:rFonts w:ascii="Times New Roman" w:hAnsi="Times New Roman" w:cs="Times New Roman"/>
          <w:sz w:val="24"/>
          <w:szCs w:val="24"/>
        </w:rPr>
        <w:t>бования к чувствительным элементам и и</w:t>
      </w:r>
      <w:r>
        <w:rPr>
          <w:rFonts w:ascii="Times New Roman" w:hAnsi="Times New Roman" w:cs="Times New Roman"/>
          <w:sz w:val="24"/>
          <w:szCs w:val="24"/>
        </w:rPr>
        <w:t>сполнительным органам и выбрать</w:t>
      </w:r>
      <w:r w:rsidRPr="003B3871">
        <w:rPr>
          <w:rFonts w:ascii="Times New Roman" w:hAnsi="Times New Roman" w:cs="Times New Roman"/>
          <w:sz w:val="24"/>
          <w:szCs w:val="24"/>
        </w:rPr>
        <w:t xml:space="preserve"> их характеристики.</w:t>
      </w:r>
    </w:p>
    <w:p w14:paraId="048964E0" w14:textId="3D982FD2" w:rsidR="003B3871" w:rsidRPr="003B3871" w:rsidRDefault="003B3871" w:rsidP="003B387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871">
        <w:rPr>
          <w:rFonts w:ascii="Times New Roman" w:hAnsi="Times New Roman" w:cs="Times New Roman"/>
          <w:sz w:val="24"/>
          <w:szCs w:val="24"/>
        </w:rPr>
        <w:t>В целом, удалось создать систему, умер</w:t>
      </w:r>
      <w:r>
        <w:rPr>
          <w:rFonts w:ascii="Times New Roman" w:hAnsi="Times New Roman" w:cs="Times New Roman"/>
          <w:sz w:val="24"/>
          <w:szCs w:val="24"/>
        </w:rPr>
        <w:t>енную по требованиям к точности</w:t>
      </w:r>
      <w:r w:rsidRPr="003B3871">
        <w:rPr>
          <w:rFonts w:ascii="Times New Roman" w:hAnsi="Times New Roman" w:cs="Times New Roman"/>
          <w:sz w:val="24"/>
          <w:szCs w:val="24"/>
        </w:rPr>
        <w:t xml:space="preserve"> измерения параметров относительного движения.</w:t>
      </w:r>
    </w:p>
    <w:p w14:paraId="09089E08" w14:textId="7F8442A9" w:rsidR="003B3871" w:rsidRPr="003B3871" w:rsidRDefault="003B3871" w:rsidP="003B387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871">
        <w:rPr>
          <w:rFonts w:ascii="Times New Roman" w:hAnsi="Times New Roman" w:cs="Times New Roman"/>
          <w:sz w:val="24"/>
          <w:szCs w:val="24"/>
        </w:rPr>
        <w:t>Первая система управления сближени</w:t>
      </w:r>
      <w:r>
        <w:rPr>
          <w:rFonts w:ascii="Times New Roman" w:hAnsi="Times New Roman" w:cs="Times New Roman"/>
          <w:sz w:val="24"/>
          <w:szCs w:val="24"/>
        </w:rPr>
        <w:t>ем успешно эксплуатировалась на</w:t>
      </w:r>
      <w:r w:rsidRPr="003B3871">
        <w:rPr>
          <w:rFonts w:ascii="Times New Roman" w:hAnsi="Times New Roman" w:cs="Times New Roman"/>
          <w:sz w:val="24"/>
          <w:szCs w:val="24"/>
        </w:rPr>
        <w:t xml:space="preserve"> кораблях “Союз” и “Прогресс” на протя</w:t>
      </w:r>
      <w:r>
        <w:rPr>
          <w:rFonts w:ascii="Times New Roman" w:hAnsi="Times New Roman" w:cs="Times New Roman"/>
          <w:sz w:val="24"/>
          <w:szCs w:val="24"/>
        </w:rPr>
        <w:t>жении 20 лет. С ее помощью было</w:t>
      </w:r>
      <w:r w:rsidRPr="003B3871">
        <w:rPr>
          <w:rFonts w:ascii="Times New Roman" w:hAnsi="Times New Roman" w:cs="Times New Roman"/>
          <w:sz w:val="24"/>
          <w:szCs w:val="24"/>
        </w:rPr>
        <w:t xml:space="preserve"> осуществлено 65 стыковок в космосе.</w:t>
      </w:r>
    </w:p>
    <w:p w14:paraId="34B6E858" w14:textId="5DF3C4D2" w:rsidR="003B3871" w:rsidRPr="003B3871" w:rsidRDefault="003B3871" w:rsidP="003B387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871">
        <w:rPr>
          <w:rFonts w:ascii="Times New Roman" w:hAnsi="Times New Roman" w:cs="Times New Roman"/>
          <w:sz w:val="24"/>
          <w:szCs w:val="24"/>
        </w:rPr>
        <w:t>Вместе с тем недостаточная экономичнос</w:t>
      </w:r>
      <w:r>
        <w:rPr>
          <w:rFonts w:ascii="Times New Roman" w:hAnsi="Times New Roman" w:cs="Times New Roman"/>
          <w:sz w:val="24"/>
          <w:szCs w:val="24"/>
        </w:rPr>
        <w:t>ть, большое число запусков дви</w:t>
      </w:r>
      <w:r w:rsidRPr="003B3871">
        <w:rPr>
          <w:rFonts w:ascii="Times New Roman" w:hAnsi="Times New Roman" w:cs="Times New Roman"/>
          <w:sz w:val="24"/>
          <w:szCs w:val="24"/>
        </w:rPr>
        <w:t>гательной установки на участке сближени</w:t>
      </w:r>
      <w:r>
        <w:rPr>
          <w:rFonts w:ascii="Times New Roman" w:hAnsi="Times New Roman" w:cs="Times New Roman"/>
          <w:sz w:val="24"/>
          <w:szCs w:val="24"/>
        </w:rPr>
        <w:t>я, трудности сопряжения законов</w:t>
      </w:r>
      <w:r w:rsidRPr="003B3871">
        <w:rPr>
          <w:rFonts w:ascii="Times New Roman" w:hAnsi="Times New Roman" w:cs="Times New Roman"/>
          <w:sz w:val="24"/>
          <w:szCs w:val="24"/>
        </w:rPr>
        <w:t xml:space="preserve"> управления дальнего </w:t>
      </w:r>
      <w:r w:rsidRPr="003B3871">
        <w:rPr>
          <w:rFonts w:ascii="Times New Roman" w:hAnsi="Times New Roman" w:cs="Times New Roman"/>
          <w:sz w:val="24"/>
          <w:szCs w:val="24"/>
        </w:rPr>
        <w:lastRenderedPageBreak/>
        <w:t>участка наведения с</w:t>
      </w:r>
      <w:r>
        <w:rPr>
          <w:rFonts w:ascii="Times New Roman" w:hAnsi="Times New Roman" w:cs="Times New Roman"/>
          <w:sz w:val="24"/>
          <w:szCs w:val="24"/>
        </w:rPr>
        <w:t xml:space="preserve"> участком причаливания и другие</w:t>
      </w:r>
      <w:r w:rsidRPr="003B3871">
        <w:rPr>
          <w:rFonts w:ascii="Times New Roman" w:hAnsi="Times New Roman" w:cs="Times New Roman"/>
          <w:sz w:val="24"/>
          <w:szCs w:val="24"/>
        </w:rPr>
        <w:t xml:space="preserve"> недостатки, свойственные этой системе, по</w:t>
      </w:r>
      <w:r>
        <w:rPr>
          <w:rFonts w:ascii="Times New Roman" w:hAnsi="Times New Roman" w:cs="Times New Roman"/>
          <w:sz w:val="24"/>
          <w:szCs w:val="24"/>
        </w:rPr>
        <w:t>служили стимулом для последую</w:t>
      </w:r>
      <w:r w:rsidRPr="003B3871">
        <w:rPr>
          <w:rFonts w:ascii="Times New Roman" w:hAnsi="Times New Roman" w:cs="Times New Roman"/>
          <w:sz w:val="24"/>
          <w:szCs w:val="24"/>
        </w:rPr>
        <w:t>щих работ.</w:t>
      </w:r>
    </w:p>
    <w:p w14:paraId="0926959B" w14:textId="10C2AE56" w:rsidR="003B3871" w:rsidRPr="003B3871" w:rsidRDefault="003B3871" w:rsidP="003B387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871">
        <w:rPr>
          <w:rFonts w:ascii="Times New Roman" w:hAnsi="Times New Roman" w:cs="Times New Roman"/>
          <w:sz w:val="24"/>
          <w:szCs w:val="24"/>
        </w:rPr>
        <w:t>Предпосылками для создания новой си</w:t>
      </w:r>
      <w:r>
        <w:rPr>
          <w:rFonts w:ascii="Times New Roman" w:hAnsi="Times New Roman" w:cs="Times New Roman"/>
          <w:sz w:val="24"/>
          <w:szCs w:val="24"/>
        </w:rPr>
        <w:t>стемы послужили разработки бор</w:t>
      </w:r>
      <w:r w:rsidRPr="003B3871">
        <w:rPr>
          <w:rFonts w:ascii="Times New Roman" w:hAnsi="Times New Roman" w:cs="Times New Roman"/>
          <w:sz w:val="24"/>
          <w:szCs w:val="24"/>
        </w:rPr>
        <w:t>товых цифровых машин и высокочувствител</w:t>
      </w:r>
      <w:r>
        <w:rPr>
          <w:rFonts w:ascii="Times New Roman" w:hAnsi="Times New Roman" w:cs="Times New Roman"/>
          <w:sz w:val="24"/>
          <w:szCs w:val="24"/>
        </w:rPr>
        <w:t>ьных датчиков угловой скорости,</w:t>
      </w:r>
      <w:r w:rsidRPr="003B3871">
        <w:rPr>
          <w:rFonts w:ascii="Times New Roman" w:hAnsi="Times New Roman" w:cs="Times New Roman"/>
          <w:sz w:val="24"/>
          <w:szCs w:val="24"/>
        </w:rPr>
        <w:t xml:space="preserve"> на базе которых была построена </w:t>
      </w:r>
      <w:proofErr w:type="spellStart"/>
      <w:r w:rsidRPr="003B3871">
        <w:rPr>
          <w:rFonts w:ascii="Times New Roman" w:hAnsi="Times New Roman" w:cs="Times New Roman"/>
          <w:sz w:val="24"/>
          <w:szCs w:val="24"/>
        </w:rPr>
        <w:t>бескарданная</w:t>
      </w:r>
      <w:proofErr w:type="spellEnd"/>
      <w:r w:rsidRPr="003B3871">
        <w:rPr>
          <w:rFonts w:ascii="Times New Roman" w:hAnsi="Times New Roman" w:cs="Times New Roman"/>
          <w:sz w:val="24"/>
          <w:szCs w:val="24"/>
        </w:rPr>
        <w:t xml:space="preserve"> инерциальная система.</w:t>
      </w:r>
    </w:p>
    <w:p w14:paraId="227E4905" w14:textId="3AC8AFF9" w:rsidR="003B3871" w:rsidRPr="003B3871" w:rsidRDefault="003B3871" w:rsidP="003B387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871">
        <w:rPr>
          <w:rFonts w:ascii="Times New Roman" w:hAnsi="Times New Roman" w:cs="Times New Roman"/>
          <w:sz w:val="24"/>
          <w:szCs w:val="24"/>
        </w:rPr>
        <w:t xml:space="preserve">Впервые новая система сближения была </w:t>
      </w:r>
      <w:r>
        <w:rPr>
          <w:rFonts w:ascii="Times New Roman" w:hAnsi="Times New Roman" w:cs="Times New Roman"/>
          <w:sz w:val="24"/>
          <w:szCs w:val="24"/>
        </w:rPr>
        <w:t>использована на космическом ко</w:t>
      </w:r>
      <w:r w:rsidRPr="003B3871">
        <w:rPr>
          <w:rFonts w:ascii="Times New Roman" w:hAnsi="Times New Roman" w:cs="Times New Roman"/>
          <w:sz w:val="24"/>
          <w:szCs w:val="24"/>
        </w:rPr>
        <w:t>рабле “Союз Т”.</w:t>
      </w:r>
    </w:p>
    <w:p w14:paraId="0400B558" w14:textId="61436BFB" w:rsidR="003B3871" w:rsidRDefault="003B3871" w:rsidP="003B387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871">
        <w:rPr>
          <w:rFonts w:ascii="Times New Roman" w:hAnsi="Times New Roman" w:cs="Times New Roman"/>
          <w:sz w:val="24"/>
          <w:szCs w:val="24"/>
        </w:rPr>
        <w:t>Принципиальное отличие системы уп</w:t>
      </w:r>
      <w:r>
        <w:rPr>
          <w:rFonts w:ascii="Times New Roman" w:hAnsi="Times New Roman" w:cs="Times New Roman"/>
          <w:sz w:val="24"/>
          <w:szCs w:val="24"/>
        </w:rPr>
        <w:t>равления сближением автоматиче</w:t>
      </w:r>
      <w:r w:rsidRPr="003B3871">
        <w:rPr>
          <w:rFonts w:ascii="Times New Roman" w:hAnsi="Times New Roman" w:cs="Times New Roman"/>
          <w:sz w:val="24"/>
          <w:szCs w:val="24"/>
        </w:rPr>
        <w:t xml:space="preserve">ского корабля “Союз Т” от описанной выше </w:t>
      </w:r>
      <w:r>
        <w:rPr>
          <w:rFonts w:ascii="Times New Roman" w:hAnsi="Times New Roman" w:cs="Times New Roman"/>
          <w:sz w:val="24"/>
          <w:szCs w:val="24"/>
        </w:rPr>
        <w:t>– это переход от прямого управ</w:t>
      </w:r>
      <w:r w:rsidRPr="003B3871">
        <w:rPr>
          <w:rFonts w:ascii="Times New Roman" w:hAnsi="Times New Roman" w:cs="Times New Roman"/>
          <w:sz w:val="24"/>
          <w:szCs w:val="24"/>
        </w:rPr>
        <w:t>ления движением по данным измерений к управ</w:t>
      </w:r>
      <w:r>
        <w:rPr>
          <w:rFonts w:ascii="Times New Roman" w:hAnsi="Times New Roman" w:cs="Times New Roman"/>
          <w:sz w:val="24"/>
          <w:szCs w:val="24"/>
        </w:rPr>
        <w:t>лению на основе корректи</w:t>
      </w:r>
      <w:r w:rsidRPr="003B3871">
        <w:rPr>
          <w:rFonts w:ascii="Times New Roman" w:hAnsi="Times New Roman" w:cs="Times New Roman"/>
          <w:sz w:val="24"/>
          <w:szCs w:val="24"/>
        </w:rPr>
        <w:t>руемой от измерений модели движения корабля, реализованной в БЦВМ.</w:t>
      </w:r>
    </w:p>
    <w:p w14:paraId="7292605C" w14:textId="65DD780F" w:rsidR="003B3871" w:rsidRDefault="003B3871" w:rsidP="003B387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871">
        <w:rPr>
          <w:rFonts w:ascii="Times New Roman" w:hAnsi="Times New Roman" w:cs="Times New Roman"/>
          <w:sz w:val="24"/>
          <w:szCs w:val="24"/>
        </w:rPr>
        <w:t>При решении задачи синтеза управлен</w:t>
      </w:r>
      <w:r>
        <w:rPr>
          <w:rFonts w:ascii="Times New Roman" w:hAnsi="Times New Roman" w:cs="Times New Roman"/>
          <w:sz w:val="24"/>
          <w:szCs w:val="24"/>
        </w:rPr>
        <w:t>ия сближением наиболее приемле</w:t>
      </w:r>
      <w:r w:rsidRPr="003B3871">
        <w:rPr>
          <w:rFonts w:ascii="Times New Roman" w:hAnsi="Times New Roman" w:cs="Times New Roman"/>
          <w:sz w:val="24"/>
          <w:szCs w:val="24"/>
        </w:rPr>
        <w:t xml:space="preserve">мым в реализации оказалось разделение </w:t>
      </w:r>
      <w:r>
        <w:rPr>
          <w:rFonts w:ascii="Times New Roman" w:hAnsi="Times New Roman" w:cs="Times New Roman"/>
          <w:sz w:val="24"/>
          <w:szCs w:val="24"/>
        </w:rPr>
        <w:t>общей задачи на задачу оптималь</w:t>
      </w:r>
      <w:r w:rsidRPr="003B3871">
        <w:rPr>
          <w:rFonts w:ascii="Times New Roman" w:hAnsi="Times New Roman" w:cs="Times New Roman"/>
          <w:sz w:val="24"/>
          <w:szCs w:val="24"/>
        </w:rPr>
        <w:t>ной оценки вектора состояния и на задачу</w:t>
      </w:r>
      <w:r>
        <w:rPr>
          <w:rFonts w:ascii="Times New Roman" w:hAnsi="Times New Roman" w:cs="Times New Roman"/>
          <w:sz w:val="24"/>
          <w:szCs w:val="24"/>
        </w:rPr>
        <w:t xml:space="preserve"> оптимального детерминированно</w:t>
      </w:r>
      <w:r w:rsidRPr="003B3871">
        <w:rPr>
          <w:rFonts w:ascii="Times New Roman" w:hAnsi="Times New Roman" w:cs="Times New Roman"/>
          <w:sz w:val="24"/>
          <w:szCs w:val="24"/>
        </w:rPr>
        <w:t>го управления на основе полученных оцено</w:t>
      </w:r>
      <w:r>
        <w:rPr>
          <w:rFonts w:ascii="Times New Roman" w:hAnsi="Times New Roman" w:cs="Times New Roman"/>
          <w:sz w:val="24"/>
          <w:szCs w:val="24"/>
        </w:rPr>
        <w:t>к. Применение принципа разделе</w:t>
      </w:r>
      <w:r w:rsidRPr="003B3871">
        <w:rPr>
          <w:rFonts w:ascii="Times New Roman" w:hAnsi="Times New Roman" w:cs="Times New Roman"/>
          <w:sz w:val="24"/>
          <w:szCs w:val="24"/>
        </w:rPr>
        <w:t>ния, отвечающего требованиям структурной п</w:t>
      </w:r>
      <w:r>
        <w:rPr>
          <w:rFonts w:ascii="Times New Roman" w:hAnsi="Times New Roman" w:cs="Times New Roman"/>
          <w:sz w:val="24"/>
          <w:szCs w:val="24"/>
        </w:rPr>
        <w:t>ростоты системы управления,</w:t>
      </w:r>
      <w:r w:rsidRPr="003B3871">
        <w:rPr>
          <w:rFonts w:ascii="Times New Roman" w:hAnsi="Times New Roman" w:cs="Times New Roman"/>
          <w:sz w:val="24"/>
          <w:szCs w:val="24"/>
        </w:rPr>
        <w:t xml:space="preserve"> привело к разбиению алгоритма на ряд п</w:t>
      </w:r>
      <w:r>
        <w:rPr>
          <w:rFonts w:ascii="Times New Roman" w:hAnsi="Times New Roman" w:cs="Times New Roman"/>
          <w:sz w:val="24"/>
          <w:szCs w:val="24"/>
        </w:rPr>
        <w:t>роцедур, выполняемых отдельными</w:t>
      </w:r>
      <w:r w:rsidRPr="003B3871">
        <w:rPr>
          <w:rFonts w:ascii="Times New Roman" w:hAnsi="Times New Roman" w:cs="Times New Roman"/>
          <w:sz w:val="24"/>
          <w:szCs w:val="24"/>
        </w:rPr>
        <w:t xml:space="preserve"> блоками. Вначале, когда расстояние меж</w:t>
      </w:r>
      <w:r>
        <w:rPr>
          <w:rFonts w:ascii="Times New Roman" w:hAnsi="Times New Roman" w:cs="Times New Roman"/>
          <w:sz w:val="24"/>
          <w:szCs w:val="24"/>
        </w:rPr>
        <w:t>ду КА составляет сотни или даже</w:t>
      </w:r>
      <w:r w:rsidRPr="003B3871">
        <w:rPr>
          <w:rFonts w:ascii="Times New Roman" w:hAnsi="Times New Roman" w:cs="Times New Roman"/>
          <w:sz w:val="24"/>
          <w:szCs w:val="24"/>
        </w:rPr>
        <w:t xml:space="preserve"> тысячи километров, управление осуществ</w:t>
      </w:r>
      <w:r>
        <w:rPr>
          <w:rFonts w:ascii="Times New Roman" w:hAnsi="Times New Roman" w:cs="Times New Roman"/>
          <w:sz w:val="24"/>
          <w:szCs w:val="24"/>
        </w:rPr>
        <w:t>ляется методом свободных траек</w:t>
      </w:r>
      <w:r w:rsidRPr="003B3871">
        <w:rPr>
          <w:rFonts w:ascii="Times New Roman" w:hAnsi="Times New Roman" w:cs="Times New Roman"/>
          <w:sz w:val="24"/>
          <w:szCs w:val="24"/>
        </w:rPr>
        <w:t>торий. На втором этапе управление прои</w:t>
      </w:r>
      <w:r>
        <w:rPr>
          <w:rFonts w:ascii="Times New Roman" w:hAnsi="Times New Roman" w:cs="Times New Roman"/>
          <w:sz w:val="24"/>
          <w:szCs w:val="24"/>
        </w:rPr>
        <w:t>зводится по информации об отно</w:t>
      </w:r>
      <w:r w:rsidRPr="003B3871">
        <w:rPr>
          <w:rFonts w:ascii="Times New Roman" w:hAnsi="Times New Roman" w:cs="Times New Roman"/>
          <w:sz w:val="24"/>
          <w:szCs w:val="24"/>
        </w:rPr>
        <w:t>сительном движении КА, получаемой с</w:t>
      </w:r>
      <w:r>
        <w:rPr>
          <w:rFonts w:ascii="Times New Roman" w:hAnsi="Times New Roman" w:cs="Times New Roman"/>
          <w:sz w:val="24"/>
          <w:szCs w:val="24"/>
        </w:rPr>
        <w:t xml:space="preserve"> помощью бортовых измерительных</w:t>
      </w:r>
      <w:r w:rsidRPr="003B3871">
        <w:rPr>
          <w:rFonts w:ascii="Times New Roman" w:hAnsi="Times New Roman" w:cs="Times New Roman"/>
          <w:sz w:val="24"/>
          <w:szCs w:val="24"/>
        </w:rPr>
        <w:t xml:space="preserve"> средств (рис. 5).</w:t>
      </w:r>
    </w:p>
    <w:p w14:paraId="7C53C8AA" w14:textId="40B72EB6" w:rsidR="003B3871" w:rsidRDefault="003B3871" w:rsidP="003B387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F141FBD" wp14:editId="7A45EB8C">
            <wp:extent cx="5940425" cy="372237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2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7D282" w14:textId="26D78344" w:rsidR="003B3871" w:rsidRDefault="003B3871" w:rsidP="003B387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871">
        <w:rPr>
          <w:rFonts w:ascii="Times New Roman" w:hAnsi="Times New Roman" w:cs="Times New Roman"/>
          <w:sz w:val="24"/>
          <w:szCs w:val="24"/>
        </w:rPr>
        <w:t>Рис. 5. Автономное сближение. Структурная с</w:t>
      </w:r>
      <w:r>
        <w:rPr>
          <w:rFonts w:ascii="Times New Roman" w:hAnsi="Times New Roman" w:cs="Times New Roman"/>
          <w:sz w:val="24"/>
          <w:szCs w:val="24"/>
        </w:rPr>
        <w:t>хема взаимодействия программных</w:t>
      </w:r>
      <w:r w:rsidRPr="003B3871">
        <w:rPr>
          <w:rFonts w:ascii="Times New Roman" w:hAnsi="Times New Roman" w:cs="Times New Roman"/>
          <w:sz w:val="24"/>
          <w:szCs w:val="24"/>
        </w:rPr>
        <w:t xml:space="preserve"> </w:t>
      </w:r>
      <w:r w:rsidR="004C683F">
        <w:rPr>
          <w:rFonts w:ascii="Times New Roman" w:hAnsi="Times New Roman" w:cs="Times New Roman"/>
          <w:sz w:val="24"/>
          <w:szCs w:val="24"/>
        </w:rPr>
        <w:t xml:space="preserve">модулей </w:t>
      </w:r>
      <w:r w:rsidRPr="003B3871">
        <w:rPr>
          <w:rFonts w:ascii="Times New Roman" w:hAnsi="Times New Roman" w:cs="Times New Roman"/>
          <w:sz w:val="24"/>
          <w:szCs w:val="24"/>
        </w:rPr>
        <w:t>и аппаратуры</w:t>
      </w:r>
    </w:p>
    <w:p w14:paraId="43C08E08" w14:textId="24E2B608" w:rsidR="004C683F" w:rsidRPr="004C683F" w:rsidRDefault="004C683F" w:rsidP="004C683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683F">
        <w:rPr>
          <w:rFonts w:ascii="Times New Roman" w:hAnsi="Times New Roman" w:cs="Times New Roman"/>
          <w:sz w:val="24"/>
          <w:szCs w:val="24"/>
        </w:rPr>
        <w:t>Для уточнения вектора состояния акти</w:t>
      </w:r>
      <w:r>
        <w:rPr>
          <w:rFonts w:ascii="Times New Roman" w:hAnsi="Times New Roman" w:cs="Times New Roman"/>
          <w:sz w:val="24"/>
          <w:szCs w:val="24"/>
        </w:rPr>
        <w:t>вного корабля в системе управле</w:t>
      </w:r>
      <w:r w:rsidRPr="004C683F">
        <w:rPr>
          <w:rFonts w:ascii="Times New Roman" w:hAnsi="Times New Roman" w:cs="Times New Roman"/>
          <w:sz w:val="24"/>
          <w:szCs w:val="24"/>
        </w:rPr>
        <w:t xml:space="preserve">ния синтезирован динамический фильтр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Льюинбергера</w:t>
      </w:r>
      <w:proofErr w:type="spellEnd"/>
      <w:r>
        <w:rPr>
          <w:rFonts w:ascii="Times New Roman" w:hAnsi="Times New Roman" w:cs="Times New Roman"/>
          <w:sz w:val="24"/>
          <w:szCs w:val="24"/>
        </w:rPr>
        <w:t>. Система обеспечи</w:t>
      </w:r>
      <w:r w:rsidRPr="004C683F">
        <w:rPr>
          <w:rFonts w:ascii="Times New Roman" w:hAnsi="Times New Roman" w:cs="Times New Roman"/>
          <w:sz w:val="24"/>
          <w:szCs w:val="24"/>
        </w:rPr>
        <w:t>вает устойчивость процесса фильтрации,</w:t>
      </w:r>
      <w:r>
        <w:rPr>
          <w:rFonts w:ascii="Times New Roman" w:hAnsi="Times New Roman" w:cs="Times New Roman"/>
          <w:sz w:val="24"/>
          <w:szCs w:val="24"/>
        </w:rPr>
        <w:t xml:space="preserve"> защиту алгоритма оценивания от</w:t>
      </w:r>
      <w:r w:rsidRPr="004C683F">
        <w:rPr>
          <w:rFonts w:ascii="Times New Roman" w:hAnsi="Times New Roman" w:cs="Times New Roman"/>
          <w:sz w:val="24"/>
          <w:szCs w:val="24"/>
        </w:rPr>
        <w:t xml:space="preserve"> помех и контроль достоверности получаемых оценок.</w:t>
      </w:r>
    </w:p>
    <w:p w14:paraId="52EBC13B" w14:textId="712EDB19" w:rsidR="004C683F" w:rsidRPr="004C683F" w:rsidRDefault="004C683F" w:rsidP="004C683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683F">
        <w:rPr>
          <w:rFonts w:ascii="Times New Roman" w:hAnsi="Times New Roman" w:cs="Times New Roman"/>
          <w:sz w:val="24"/>
          <w:szCs w:val="24"/>
        </w:rPr>
        <w:t>Представляет интерес сравнительный ана</w:t>
      </w:r>
      <w:r>
        <w:rPr>
          <w:rFonts w:ascii="Times New Roman" w:hAnsi="Times New Roman" w:cs="Times New Roman"/>
          <w:sz w:val="24"/>
          <w:szCs w:val="24"/>
        </w:rPr>
        <w:t>лиз характеристик систем управ</w:t>
      </w:r>
      <w:r w:rsidRPr="004C683F">
        <w:rPr>
          <w:rFonts w:ascii="Times New Roman" w:hAnsi="Times New Roman" w:cs="Times New Roman"/>
          <w:sz w:val="24"/>
          <w:szCs w:val="24"/>
        </w:rPr>
        <w:t>ления сближением кораблей “Союз Т” и “Прогресс”.</w:t>
      </w:r>
    </w:p>
    <w:p w14:paraId="3915C0B8" w14:textId="258AAD1E" w:rsidR="004C683F" w:rsidRPr="004C683F" w:rsidRDefault="004C683F" w:rsidP="004C683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683F">
        <w:rPr>
          <w:rFonts w:ascii="Times New Roman" w:hAnsi="Times New Roman" w:cs="Times New Roman"/>
          <w:sz w:val="24"/>
          <w:szCs w:val="24"/>
        </w:rPr>
        <w:t>Затраты топлива на операцию автономн</w:t>
      </w:r>
      <w:r>
        <w:rPr>
          <w:rFonts w:ascii="Times New Roman" w:hAnsi="Times New Roman" w:cs="Times New Roman"/>
          <w:sz w:val="24"/>
          <w:szCs w:val="24"/>
        </w:rPr>
        <w:t>ого сближения при использовании</w:t>
      </w:r>
      <w:r w:rsidRPr="004C683F">
        <w:rPr>
          <w:rFonts w:ascii="Times New Roman" w:hAnsi="Times New Roman" w:cs="Times New Roman"/>
          <w:sz w:val="24"/>
          <w:szCs w:val="24"/>
        </w:rPr>
        <w:t xml:space="preserve"> корабля “Союз Т” уменьшены в 2,5 раза по сравнению с кораблем “Прог</w:t>
      </w:r>
      <w:r>
        <w:rPr>
          <w:rFonts w:ascii="Times New Roman" w:hAnsi="Times New Roman" w:cs="Times New Roman"/>
          <w:sz w:val="24"/>
          <w:szCs w:val="24"/>
        </w:rPr>
        <w:t>ресс”,</w:t>
      </w:r>
      <w:r w:rsidRPr="004C683F">
        <w:rPr>
          <w:rFonts w:ascii="Times New Roman" w:hAnsi="Times New Roman" w:cs="Times New Roman"/>
          <w:sz w:val="24"/>
          <w:szCs w:val="24"/>
        </w:rPr>
        <w:t xml:space="preserve"> а число коррекций сокращено в 3,5 раза. Р</w:t>
      </w:r>
      <w:r>
        <w:rPr>
          <w:rFonts w:ascii="Times New Roman" w:hAnsi="Times New Roman" w:cs="Times New Roman"/>
          <w:sz w:val="24"/>
          <w:szCs w:val="24"/>
        </w:rPr>
        <w:t>азброс момента времени перехода</w:t>
      </w:r>
      <w:r w:rsidRPr="004C683F">
        <w:rPr>
          <w:rFonts w:ascii="Times New Roman" w:hAnsi="Times New Roman" w:cs="Times New Roman"/>
          <w:sz w:val="24"/>
          <w:szCs w:val="24"/>
        </w:rPr>
        <w:t xml:space="preserve"> к причаливанию приблизительно одинаков.</w:t>
      </w:r>
    </w:p>
    <w:p w14:paraId="34D38C57" w14:textId="782C4581" w:rsidR="004C683F" w:rsidRDefault="004C683F" w:rsidP="004C683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683F">
        <w:rPr>
          <w:rFonts w:ascii="Times New Roman" w:hAnsi="Times New Roman" w:cs="Times New Roman"/>
          <w:sz w:val="24"/>
          <w:szCs w:val="24"/>
        </w:rPr>
        <w:t xml:space="preserve">Как уже упоминалось выше, процесс </w:t>
      </w:r>
      <w:r>
        <w:rPr>
          <w:rFonts w:ascii="Times New Roman" w:hAnsi="Times New Roman" w:cs="Times New Roman"/>
          <w:sz w:val="24"/>
          <w:szCs w:val="24"/>
        </w:rPr>
        <w:t xml:space="preserve">причаливания на первых корабля </w:t>
      </w:r>
      <w:r w:rsidRPr="004C683F">
        <w:rPr>
          <w:rFonts w:ascii="Times New Roman" w:hAnsi="Times New Roman" w:cs="Times New Roman"/>
          <w:sz w:val="24"/>
          <w:szCs w:val="24"/>
        </w:rPr>
        <w:t>начинался с дальности 400 м (на соврем</w:t>
      </w:r>
      <w:r>
        <w:rPr>
          <w:rFonts w:ascii="Times New Roman" w:hAnsi="Times New Roman" w:cs="Times New Roman"/>
          <w:sz w:val="24"/>
          <w:szCs w:val="24"/>
        </w:rPr>
        <w:t>енных с 200 м) и строился по ме</w:t>
      </w:r>
      <w:r w:rsidRPr="004C683F">
        <w:rPr>
          <w:rFonts w:ascii="Times New Roman" w:hAnsi="Times New Roman" w:cs="Times New Roman"/>
          <w:sz w:val="24"/>
          <w:szCs w:val="24"/>
        </w:rPr>
        <w:t>тоду пропорционального сближения, движе</w:t>
      </w:r>
      <w:r>
        <w:rPr>
          <w:rFonts w:ascii="Times New Roman" w:hAnsi="Times New Roman" w:cs="Times New Roman"/>
          <w:sz w:val="24"/>
          <w:szCs w:val="24"/>
        </w:rPr>
        <w:t>ние активного корабля осуществ</w:t>
      </w:r>
      <w:r w:rsidRPr="004C683F">
        <w:rPr>
          <w:rFonts w:ascii="Times New Roman" w:hAnsi="Times New Roman" w:cs="Times New Roman"/>
          <w:sz w:val="24"/>
          <w:szCs w:val="24"/>
        </w:rPr>
        <w:t>лялось с помощью сравнительно маломощных (“координатных”) двигателей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83F">
        <w:rPr>
          <w:rFonts w:ascii="Times New Roman" w:hAnsi="Times New Roman" w:cs="Times New Roman"/>
          <w:sz w:val="24"/>
          <w:szCs w:val="24"/>
        </w:rPr>
        <w:t>и являлось, практически, поступательным</w:t>
      </w:r>
      <w:r>
        <w:rPr>
          <w:rFonts w:ascii="Times New Roman" w:hAnsi="Times New Roman" w:cs="Times New Roman"/>
          <w:sz w:val="24"/>
          <w:szCs w:val="24"/>
        </w:rPr>
        <w:t xml:space="preserve">, что и обеспечивало совмещение </w:t>
      </w:r>
      <w:r w:rsidRPr="004C683F">
        <w:rPr>
          <w:rFonts w:ascii="Times New Roman" w:hAnsi="Times New Roman" w:cs="Times New Roman"/>
          <w:sz w:val="24"/>
          <w:szCs w:val="24"/>
        </w:rPr>
        <w:t>стыковочных узлов. Фазовая траектория движения представлена на рис. 6.</w:t>
      </w:r>
    </w:p>
    <w:p w14:paraId="5573677D" w14:textId="3C784877" w:rsidR="004C683F" w:rsidRDefault="004C683F" w:rsidP="004C68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4797EF3" wp14:editId="1CB73BA7">
            <wp:extent cx="3816626" cy="2817082"/>
            <wp:effectExtent l="0" t="0" r="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25783" cy="2823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0CC0D" w14:textId="0583D409" w:rsidR="00EA48BE" w:rsidRDefault="004C683F" w:rsidP="004C68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83F">
        <w:rPr>
          <w:rFonts w:ascii="Times New Roman" w:hAnsi="Times New Roman" w:cs="Times New Roman"/>
          <w:sz w:val="24"/>
          <w:szCs w:val="24"/>
        </w:rPr>
        <w:t>Рис. 6. Фазовая траек</w:t>
      </w:r>
      <w:r>
        <w:rPr>
          <w:rFonts w:ascii="Times New Roman" w:hAnsi="Times New Roman" w:cs="Times New Roman"/>
          <w:sz w:val="24"/>
          <w:szCs w:val="24"/>
        </w:rPr>
        <w:t>тория движения при причаливании</w:t>
      </w:r>
    </w:p>
    <w:p w14:paraId="22467F06" w14:textId="409CEA25" w:rsidR="004C683F" w:rsidRDefault="00EA48BE" w:rsidP="00EA4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3BE807D" w14:textId="3FE30332" w:rsidR="00EA48BE" w:rsidRDefault="00EA48BE" w:rsidP="00EA48BE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ЗАКЛЮЧЕНИЕ</w:t>
      </w:r>
    </w:p>
    <w:p w14:paraId="02FE73CD" w14:textId="3828F9F6" w:rsidR="00B90D15" w:rsidRDefault="00EA48BE" w:rsidP="00EA48B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 был проведен аналитической обзор решений в области построения систем управления движением космических роботов. Были подробно описаны автоматические системы ориентации и стабилизации, аналоговые системы прямого управления с импульсной линеаризацией, аналоговые и дискретные системы управления, использующие простейшие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бескарданные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инерционные системы, цифровые двухконтурные системы управления на основе корректируемых БИНС, а также автоматические системы сближения и причаливания. От выбора системы управления зависит очень многое, поэтому подходить к выбору такой системы стоит с четким понимаем работы данных систем.</w:t>
      </w:r>
    </w:p>
    <w:p w14:paraId="6AB83728" w14:textId="63D217ED" w:rsidR="00EA48BE" w:rsidRPr="00EA48BE" w:rsidRDefault="00B90D15" w:rsidP="00B90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F80B953" w14:textId="77777777" w:rsidR="00EA48BE" w:rsidRDefault="00EA48BE" w:rsidP="00EA48BE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СПИСО</w:t>
      </w:r>
      <w:bookmarkStart w:id="0" w:name="_GoBack"/>
      <w:bookmarkEnd w:id="0"/>
      <w:r>
        <w:rPr>
          <w:sz w:val="24"/>
          <w:szCs w:val="24"/>
        </w:rPr>
        <w:t>К ЛИТЕРАТУРЫ</w:t>
      </w:r>
    </w:p>
    <w:p w14:paraId="74848360" w14:textId="79E30FC8" w:rsidR="00EA48BE" w:rsidRPr="00EA48BE" w:rsidRDefault="00EA48BE" w:rsidP="00EA48BE">
      <w:pPr>
        <w:pStyle w:val="a7"/>
        <w:numPr>
          <w:ilvl w:val="0"/>
          <w:numId w:val="10"/>
        </w:numPr>
        <w:spacing w:line="360" w:lineRule="auto"/>
        <w:ind w:left="0" w:firstLine="0"/>
        <w:jc w:val="both"/>
        <w:rPr>
          <w:rStyle w:val="a3"/>
          <w:rFonts w:ascii="Times New Roman" w:hAnsi="Times New Roman" w:cs="Times New Roman"/>
          <w:sz w:val="24"/>
          <w:szCs w:val="28"/>
        </w:rPr>
      </w:pPr>
      <w:r w:rsidRPr="00EA48BE">
        <w:rPr>
          <w:rFonts w:ascii="Times New Roman" w:hAnsi="Times New Roman" w:cs="Times New Roman"/>
          <w:sz w:val="24"/>
          <w:szCs w:val="28"/>
        </w:rPr>
        <w:t>История космонавтики</w:t>
      </w:r>
      <w:r w:rsidRPr="00EA48BE">
        <w:rPr>
          <w:rFonts w:ascii="Times New Roman" w:hAnsi="Times New Roman" w:cs="Times New Roman"/>
          <w:sz w:val="24"/>
          <w:szCs w:val="28"/>
        </w:rPr>
        <w:t xml:space="preserve"> [Электронный ресурс] //</w:t>
      </w:r>
      <w:r w:rsidRPr="00EA48BE">
        <w:rPr>
          <w:rFonts w:ascii="Times New Roman" w:hAnsi="Times New Roman" w:cs="Times New Roman"/>
          <w:sz w:val="24"/>
          <w:szCs w:val="28"/>
        </w:rPr>
        <w:t xml:space="preserve"> </w:t>
      </w:r>
      <w:hyperlink r:id="rId14" w:history="1">
        <w:r w:rsidRPr="00EA48BE">
          <w:rPr>
            <w:rStyle w:val="a3"/>
            <w:rFonts w:ascii="Times New Roman" w:hAnsi="Times New Roman" w:cs="Times New Roman"/>
            <w:sz w:val="24"/>
            <w:szCs w:val="28"/>
          </w:rPr>
          <w:t>https</w:t>
        </w:r>
        <w:r w:rsidRPr="00EA48BE">
          <w:rPr>
            <w:rStyle w:val="a3"/>
            <w:rFonts w:ascii="Times New Roman" w:hAnsi="Times New Roman" w:cs="Times New Roman"/>
            <w:sz w:val="24"/>
            <w:szCs w:val="28"/>
          </w:rPr>
          <w:t>:</w:t>
        </w:r>
        <w:r w:rsidRPr="00EA48BE">
          <w:rPr>
            <w:rStyle w:val="a3"/>
            <w:rFonts w:ascii="Times New Roman" w:hAnsi="Times New Roman" w:cs="Times New Roman"/>
            <w:sz w:val="24"/>
            <w:szCs w:val="28"/>
          </w:rPr>
          <w:t>//sovkos.ru/</w:t>
        </w:r>
      </w:hyperlink>
      <w:r w:rsidRPr="00EA48BE">
        <w:rPr>
          <w:rFonts w:ascii="Times New Roman" w:hAnsi="Times New Roman" w:cs="Times New Roman"/>
          <w:sz w:val="24"/>
          <w:szCs w:val="28"/>
        </w:rPr>
        <w:t xml:space="preserve"> Дата обращения: 11.08.2020</w:t>
      </w:r>
    </w:p>
    <w:p w14:paraId="1AB0DF8E" w14:textId="61E0220D" w:rsidR="00EA48BE" w:rsidRPr="00EA48BE" w:rsidRDefault="00EA48BE" w:rsidP="00EA48BE">
      <w:pPr>
        <w:pStyle w:val="a7"/>
        <w:numPr>
          <w:ilvl w:val="0"/>
          <w:numId w:val="10"/>
        </w:numPr>
        <w:spacing w:line="360" w:lineRule="auto"/>
        <w:ind w:left="0" w:firstLine="0"/>
        <w:jc w:val="both"/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</w:pPr>
      <w:r w:rsidRPr="00EA48BE">
        <w:rPr>
          <w:rFonts w:ascii="Times New Roman" w:hAnsi="Times New Roman" w:cs="Times New Roman"/>
          <w:sz w:val="24"/>
          <w:szCs w:val="28"/>
        </w:rPr>
        <w:t xml:space="preserve">В РКК "Энергия" рассказали об опасности космического мусора для МКС [ Электронный ресурс] // </w:t>
      </w:r>
      <w:hyperlink r:id="rId15" w:history="1">
        <w:r w:rsidRPr="00EA48BE">
          <w:rPr>
            <w:rStyle w:val="a3"/>
            <w:rFonts w:ascii="Times New Roman" w:hAnsi="Times New Roman" w:cs="Times New Roman"/>
            <w:sz w:val="24"/>
            <w:szCs w:val="28"/>
          </w:rPr>
          <w:t>https:</w:t>
        </w:r>
        <w:r w:rsidRPr="00EA48BE">
          <w:rPr>
            <w:rStyle w:val="a3"/>
            <w:rFonts w:ascii="Times New Roman" w:hAnsi="Times New Roman" w:cs="Times New Roman"/>
            <w:sz w:val="24"/>
            <w:szCs w:val="28"/>
          </w:rPr>
          <w:t>/</w:t>
        </w:r>
        <w:r w:rsidRPr="00EA48BE">
          <w:rPr>
            <w:rStyle w:val="a3"/>
            <w:rFonts w:ascii="Times New Roman" w:hAnsi="Times New Roman" w:cs="Times New Roman"/>
            <w:sz w:val="24"/>
            <w:szCs w:val="28"/>
          </w:rPr>
          <w:t>/ria.ru/20200216/1564833331.html</w:t>
        </w:r>
      </w:hyperlink>
      <w:r w:rsidRPr="00EA48BE">
        <w:rPr>
          <w:rStyle w:val="a3"/>
          <w:rFonts w:ascii="Times New Roman" w:hAnsi="Times New Roman" w:cs="Times New Roman"/>
          <w:sz w:val="24"/>
          <w:szCs w:val="28"/>
        </w:rPr>
        <w:t xml:space="preserve"> </w:t>
      </w:r>
      <w:r w:rsidRPr="00EA48BE">
        <w:rPr>
          <w:rFonts w:ascii="Times New Roman" w:hAnsi="Times New Roman" w:cs="Times New Roman"/>
          <w:sz w:val="24"/>
          <w:szCs w:val="28"/>
        </w:rPr>
        <w:t>Дата обращения: 11.08.2020</w:t>
      </w:r>
    </w:p>
    <w:p w14:paraId="0E7D10CC" w14:textId="5DC7C2A8" w:rsidR="00EA48BE" w:rsidRPr="00EA48BE" w:rsidRDefault="00EA48BE" w:rsidP="00EA48BE">
      <w:pPr>
        <w:pStyle w:val="a7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A48BE">
        <w:rPr>
          <w:rFonts w:ascii="Times New Roman" w:hAnsi="Times New Roman" w:cs="Times New Roman"/>
          <w:sz w:val="24"/>
          <w:szCs w:val="28"/>
        </w:rPr>
        <w:t xml:space="preserve">Космос [Электронный ресурс] // </w:t>
      </w:r>
      <w:hyperlink r:id="rId16" w:history="1">
        <w:r w:rsidRPr="00EA48BE">
          <w:rPr>
            <w:rStyle w:val="a3"/>
            <w:rFonts w:ascii="Times New Roman" w:hAnsi="Times New Roman" w:cs="Times New Roman"/>
            <w:sz w:val="24"/>
            <w:szCs w:val="28"/>
          </w:rPr>
          <w:t>https://ru.wikipedia.org/wiki/%Космос_ (космический аппарат)</w:t>
        </w:r>
      </w:hyperlink>
      <w:r w:rsidRPr="00EA48BE">
        <w:rPr>
          <w:rFonts w:ascii="Times New Roman" w:hAnsi="Times New Roman" w:cs="Times New Roman"/>
          <w:sz w:val="24"/>
          <w:szCs w:val="28"/>
        </w:rPr>
        <w:t xml:space="preserve"> </w:t>
      </w:r>
      <w:r w:rsidRPr="00EA48BE">
        <w:rPr>
          <w:rFonts w:ascii="Times New Roman" w:hAnsi="Times New Roman" w:cs="Times New Roman"/>
          <w:sz w:val="24"/>
          <w:szCs w:val="28"/>
        </w:rPr>
        <w:t>Дата обращения: 11.08.2020</w:t>
      </w:r>
    </w:p>
    <w:p w14:paraId="7075383A" w14:textId="77777777" w:rsidR="00EA48BE" w:rsidRDefault="00EA48BE"/>
    <w:sectPr w:rsidR="00EA48BE" w:rsidSect="00B90D15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196C4" w14:textId="77777777" w:rsidR="00266341" w:rsidRDefault="00266341" w:rsidP="00B90D15">
      <w:pPr>
        <w:spacing w:after="0" w:line="240" w:lineRule="auto"/>
      </w:pPr>
      <w:r>
        <w:separator/>
      </w:r>
    </w:p>
  </w:endnote>
  <w:endnote w:type="continuationSeparator" w:id="0">
    <w:p w14:paraId="3D711F37" w14:textId="77777777" w:rsidR="00266341" w:rsidRDefault="00266341" w:rsidP="00B90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6170516"/>
      <w:docPartObj>
        <w:docPartGallery w:val="Page Numbers (Bottom of Page)"/>
        <w:docPartUnique/>
      </w:docPartObj>
    </w:sdtPr>
    <w:sdtContent>
      <w:p w14:paraId="60C1300F" w14:textId="12D60DD3" w:rsidR="00B90D15" w:rsidRDefault="00B90D1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5C9301EF" w14:textId="77777777" w:rsidR="00B90D15" w:rsidRDefault="00B90D1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99D54" w14:textId="77777777" w:rsidR="00266341" w:rsidRDefault="00266341" w:rsidP="00B90D15">
      <w:pPr>
        <w:spacing w:after="0" w:line="240" w:lineRule="auto"/>
      </w:pPr>
      <w:r>
        <w:separator/>
      </w:r>
    </w:p>
  </w:footnote>
  <w:footnote w:type="continuationSeparator" w:id="0">
    <w:p w14:paraId="7FA3F89E" w14:textId="77777777" w:rsidR="00266341" w:rsidRDefault="00266341" w:rsidP="00B90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7E46"/>
    <w:multiLevelType w:val="multilevel"/>
    <w:tmpl w:val="5C88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BD24B4"/>
    <w:multiLevelType w:val="hybridMultilevel"/>
    <w:tmpl w:val="2CECDE2C"/>
    <w:lvl w:ilvl="0" w:tplc="F5AC56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8E66B04"/>
    <w:multiLevelType w:val="multilevel"/>
    <w:tmpl w:val="6C46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DE7445"/>
    <w:multiLevelType w:val="multilevel"/>
    <w:tmpl w:val="BCF81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E01862"/>
    <w:multiLevelType w:val="multilevel"/>
    <w:tmpl w:val="3AB49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E1C4778"/>
    <w:multiLevelType w:val="multilevel"/>
    <w:tmpl w:val="FEE68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8218AE"/>
    <w:multiLevelType w:val="multilevel"/>
    <w:tmpl w:val="0C04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208791D"/>
    <w:multiLevelType w:val="hybridMultilevel"/>
    <w:tmpl w:val="2DE4E0E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F6F97"/>
    <w:multiLevelType w:val="hybridMultilevel"/>
    <w:tmpl w:val="732000A2"/>
    <w:lvl w:ilvl="0" w:tplc="D556C92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7A097B62"/>
    <w:multiLevelType w:val="multilevel"/>
    <w:tmpl w:val="5E0C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54"/>
    <w:rsid w:val="00094AFE"/>
    <w:rsid w:val="000E4F7B"/>
    <w:rsid w:val="001571CC"/>
    <w:rsid w:val="00204E8C"/>
    <w:rsid w:val="00204F02"/>
    <w:rsid w:val="002204AE"/>
    <w:rsid w:val="00263465"/>
    <w:rsid w:val="00266341"/>
    <w:rsid w:val="002F492B"/>
    <w:rsid w:val="0036144E"/>
    <w:rsid w:val="0036425A"/>
    <w:rsid w:val="003723B3"/>
    <w:rsid w:val="003B3871"/>
    <w:rsid w:val="003D5E50"/>
    <w:rsid w:val="00414617"/>
    <w:rsid w:val="00426E54"/>
    <w:rsid w:val="00485828"/>
    <w:rsid w:val="004C683F"/>
    <w:rsid w:val="004D4D52"/>
    <w:rsid w:val="00585296"/>
    <w:rsid w:val="00646D37"/>
    <w:rsid w:val="00742316"/>
    <w:rsid w:val="0074518A"/>
    <w:rsid w:val="00750B32"/>
    <w:rsid w:val="007857A4"/>
    <w:rsid w:val="00795857"/>
    <w:rsid w:val="007B00A5"/>
    <w:rsid w:val="007F593B"/>
    <w:rsid w:val="00854E15"/>
    <w:rsid w:val="00880C18"/>
    <w:rsid w:val="008B1C28"/>
    <w:rsid w:val="008B6270"/>
    <w:rsid w:val="00901613"/>
    <w:rsid w:val="00946D8A"/>
    <w:rsid w:val="009516E4"/>
    <w:rsid w:val="00972D52"/>
    <w:rsid w:val="00AF0386"/>
    <w:rsid w:val="00B0430C"/>
    <w:rsid w:val="00B76AB9"/>
    <w:rsid w:val="00B90D15"/>
    <w:rsid w:val="00C412B1"/>
    <w:rsid w:val="00C62D49"/>
    <w:rsid w:val="00CD37BA"/>
    <w:rsid w:val="00D10354"/>
    <w:rsid w:val="00D113B9"/>
    <w:rsid w:val="00D24CF2"/>
    <w:rsid w:val="00D851C2"/>
    <w:rsid w:val="00E31CD0"/>
    <w:rsid w:val="00EA48BE"/>
    <w:rsid w:val="00EE63FA"/>
    <w:rsid w:val="00F0477D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59E4"/>
  <w15:chartTrackingRefBased/>
  <w15:docId w15:val="{B590A3F0-E799-40D5-A1F4-779932BC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4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6D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0C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C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723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1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144E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795857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10354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7857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46D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0E4F7B"/>
    <w:rPr>
      <w:color w:val="605E5C"/>
      <w:shd w:val="clear" w:color="auto" w:fill="E1DFDD"/>
    </w:rPr>
  </w:style>
  <w:style w:type="character" w:styleId="a8">
    <w:name w:val="Placeholder Text"/>
    <w:basedOn w:val="a0"/>
    <w:uiPriority w:val="99"/>
    <w:semiHidden/>
    <w:rsid w:val="004D4D52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880C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90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0D15"/>
  </w:style>
  <w:style w:type="paragraph" w:styleId="ab">
    <w:name w:val="footer"/>
    <w:basedOn w:val="a"/>
    <w:link w:val="ac"/>
    <w:uiPriority w:val="99"/>
    <w:unhideWhenUsed/>
    <w:rsid w:val="00B90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0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25&#1050;&#1086;&#1089;&#1084;&#1086;&#1089;_%20(&#1082;&#1086;&#1089;&#1084;&#1080;&#1095;&#1077;&#1089;&#1082;&#1080;&#1081;%20&#1072;&#1087;&#1087;&#1072;&#1088;&#1072;&#1090;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ria.ru/20200216/1564833331.html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sovk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96D49-B603-4861-8EC2-7A1768B0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2798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Старков</dc:creator>
  <cp:keywords/>
  <dc:description/>
  <cp:lastModifiedBy>Старков Виталий Юрьевич</cp:lastModifiedBy>
  <cp:revision>7</cp:revision>
  <dcterms:created xsi:type="dcterms:W3CDTF">2020-08-11T06:31:00Z</dcterms:created>
  <dcterms:modified xsi:type="dcterms:W3CDTF">2020-08-11T06:45:00Z</dcterms:modified>
</cp:coreProperties>
</file>