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9" w:rsidRPr="001E13A9" w:rsidRDefault="001E13A9" w:rsidP="001E1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13A9">
        <w:rPr>
          <w:rFonts w:ascii="Times New Roman" w:hAnsi="Times New Roman" w:cs="Times New Roman"/>
          <w:sz w:val="24"/>
        </w:rPr>
        <w:t>Муниципальное автономное учреждение дополнительного образования</w:t>
      </w:r>
    </w:p>
    <w:p w:rsidR="001E13A9" w:rsidRPr="001E13A9" w:rsidRDefault="001E13A9" w:rsidP="001E1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13A9">
        <w:rPr>
          <w:rFonts w:ascii="Times New Roman" w:hAnsi="Times New Roman" w:cs="Times New Roman"/>
          <w:sz w:val="24"/>
        </w:rPr>
        <w:t xml:space="preserve">"Сыктывкарская детская музыкально-хоровая школа" </w:t>
      </w:r>
    </w:p>
    <w:p w:rsidR="00326D7A" w:rsidRPr="001E13A9" w:rsidRDefault="001E13A9" w:rsidP="001E1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13A9">
        <w:rPr>
          <w:rFonts w:ascii="Times New Roman" w:hAnsi="Times New Roman" w:cs="Times New Roman"/>
          <w:sz w:val="24"/>
        </w:rPr>
        <w:t>(МАУДО "СДМХШ")</w:t>
      </w:r>
    </w:p>
    <w:p w:rsidR="00326D7A" w:rsidRPr="001E13A9" w:rsidRDefault="00326D7A" w:rsidP="001E1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b/>
          <w:sz w:val="36"/>
          <w:szCs w:val="22"/>
          <w:lang w:eastAsia="en-US"/>
        </w:rPr>
      </w:pPr>
      <w:r w:rsidRPr="001E13A9">
        <w:rPr>
          <w:rFonts w:eastAsiaTheme="minorHAnsi"/>
          <w:b/>
          <w:sz w:val="36"/>
          <w:szCs w:val="22"/>
          <w:lang w:eastAsia="en-US"/>
        </w:rPr>
        <w:t>Методическая разработка на тему:</w:t>
      </w: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32"/>
          <w:szCs w:val="22"/>
          <w:lang w:eastAsia="en-US"/>
        </w:rPr>
      </w:pPr>
      <w:r w:rsidRPr="001E13A9">
        <w:rPr>
          <w:rFonts w:eastAsiaTheme="minorHAnsi"/>
          <w:sz w:val="32"/>
          <w:szCs w:val="22"/>
          <w:lang w:eastAsia="en-US"/>
        </w:rPr>
        <w:t>«</w:t>
      </w:r>
      <w:r w:rsidR="00030D5C">
        <w:rPr>
          <w:rFonts w:eastAsiaTheme="minorHAnsi"/>
          <w:sz w:val="32"/>
          <w:szCs w:val="22"/>
          <w:lang w:eastAsia="en-US"/>
        </w:rPr>
        <w:t>Обучение</w:t>
      </w:r>
      <w:r w:rsidR="00030D5C" w:rsidRPr="00030D5C">
        <w:rPr>
          <w:rFonts w:eastAsiaTheme="minorHAnsi"/>
          <w:sz w:val="32"/>
          <w:szCs w:val="22"/>
          <w:lang w:eastAsia="en-US"/>
        </w:rPr>
        <w:t xml:space="preserve"> детей с особенностями развития на уроках синтезатора.</w:t>
      </w:r>
      <w:r w:rsidRPr="001E13A9">
        <w:rPr>
          <w:rFonts w:eastAsiaTheme="minorHAnsi"/>
          <w:sz w:val="32"/>
          <w:szCs w:val="22"/>
          <w:lang w:eastAsia="en-US"/>
        </w:rPr>
        <w:t>»</w:t>
      </w: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32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32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2"/>
          <w:lang w:eastAsia="en-US"/>
        </w:rPr>
      </w:pPr>
      <w:r w:rsidRPr="001E13A9">
        <w:rPr>
          <w:rFonts w:eastAsiaTheme="minorHAnsi"/>
          <w:sz w:val="28"/>
          <w:szCs w:val="22"/>
          <w:lang w:eastAsia="en-US"/>
        </w:rPr>
        <w:t xml:space="preserve">Разработчик: </w:t>
      </w:r>
    </w:p>
    <w:p w:rsidR="001E13A9" w:rsidRPr="001E13A9" w:rsidRDefault="001E13A9" w:rsidP="001E13A9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2"/>
          <w:lang w:eastAsia="en-US"/>
        </w:rPr>
      </w:pPr>
      <w:r w:rsidRPr="001E13A9">
        <w:rPr>
          <w:rFonts w:eastAsiaTheme="minorHAnsi"/>
          <w:sz w:val="28"/>
          <w:szCs w:val="22"/>
          <w:lang w:eastAsia="en-US"/>
        </w:rPr>
        <w:t>Егорова Т. Н.</w:t>
      </w: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D6777C" w:rsidRDefault="00D6777C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</w:p>
    <w:p w:rsidR="001E13A9" w:rsidRPr="001E13A9" w:rsidRDefault="001E13A9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bookmarkStart w:id="0" w:name="_GoBack"/>
      <w:bookmarkEnd w:id="0"/>
    </w:p>
    <w:p w:rsidR="001E13A9" w:rsidRPr="001E13A9" w:rsidRDefault="00030D5C" w:rsidP="001E13A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Сыктывкар, 2020</w:t>
      </w:r>
    </w:p>
    <w:p w:rsidR="00326D7A" w:rsidRPr="001E13A9" w:rsidRDefault="00326D7A" w:rsidP="001E1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D5C" w:rsidRPr="00030D5C" w:rsidRDefault="00030D5C" w:rsidP="00030D5C">
      <w:pPr>
        <w:pStyle w:val="2"/>
        <w:rPr>
          <w:rFonts w:ascii="Times New Roman" w:hAnsi="Times New Roman" w:cs="Times New Roman"/>
          <w:caps/>
          <w:color w:val="auto"/>
          <w:sz w:val="28"/>
        </w:rPr>
      </w:pPr>
      <w:r w:rsidRPr="00030D5C">
        <w:rPr>
          <w:rFonts w:ascii="Times New Roman" w:hAnsi="Times New Roman" w:cs="Times New Roman"/>
          <w:caps/>
          <w:color w:val="auto"/>
          <w:sz w:val="28"/>
        </w:rPr>
        <w:t>Введение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В любом обществе есть люди, которые требуют особого внимания к себе. Это люди, имеющие отклонения в физическом, психическом или социальном развитии. В разные времена в зависимости от конкретных культурно исторических условий отношение к этой категории людей было самым различным. Сегодня отношения между государством, обществом и людьми с ограниченными возможностями меняются на глазах. Дорога в ВУЗы, среднеспециальные учебные заведения и общеобразовательные школы становится более открыта. В прямом и переносном смысле.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Европейской конвенции о защите прав человека и основных свобод.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Инклюзивное (включающее) образование дает возможность всем учащимся посещать не только общеобразовательные школы, но также получать дополнительное образование в школах искусств, художественных школах. В последнее время заметно вырос интерес к механизму воздействия музыки на ребенка с ограниченными возможностями здоровья. Музыка оказывает большое эмоциональное воздействие, способствует развитию эстетических чувств, эстетического восприятия. Занятия музыкой способны помочь детям-инвалидам увидеть, услышать, почувствовать все многообразие музыки, помочь им раскрыть свои творческие способности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 xml:space="preserve">Одной из важнейших задач современной педагогики является социализация ребенка, представляющая собой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 Сегодня в образовательной практике и научных исследованиях представлены разные программы и формы работы с детьми с ограниченными возможностями здоровья </w:t>
      </w:r>
      <w:r w:rsidRPr="00030D5C">
        <w:rPr>
          <w:rFonts w:ascii="Times New Roman" w:hAnsi="Times New Roman" w:cs="Times New Roman"/>
          <w:sz w:val="28"/>
          <w:szCs w:val="28"/>
        </w:rPr>
        <w:lastRenderedPageBreak/>
        <w:t>(ОВЗ), учитывающие индивидуальные особенности ребенка и способствующие многогранному развитию личности.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Современная государственная система образования в России предполагает создание таких условий, при которых особый ребенок со специальными образовательными потребностями получит возможность реализации своих возможностей. Включение (инклюзия) таких детей в социально-культурную и общеобразовательную среду представляет на настоящий момент актуальную проблему не только педагогики, но и психологии, и социологии.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Распространение процесса инклюзии детей с ограниченными возможностями психического и/или физического здоровья в образовательных учреждениях является не только отражением времени, но и представляет собой еще один шаг к обеспечению полноценной реализации прав детей на получение доступного образования. Инклюзивная практика реализует обеспечение равного доступа к получению того или иного вида образования и создание необходимых условий для достижения адаптации образования для всех без исключения детей независимо от их индивидуальных особенностей.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Искусство наряду с другими способами социализации призвано помочь ребенку осмыслить мир и себя самого, усвоить знания об окружающей действительности и выработать эмоциональное отношение к явлениям природы и социальной жизни людей. Но искусство является не только средством социализации, формирования духовно-ценностных ориентиров, эстетических чувств. Издавна известны и широко используются психокоррекционные, компенсирующие, терапевтические возможности искусства.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Одним из направлений работы детской школы искусств №4 г.Томска, является создание условий для оптимального развития детей с ОВЗ. Главным приоритетом в работе с такими детьми является индивидуальный подход, с учётом специфики и здоровья каждого ребёнка.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 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Желание заниматься музыкой, в частности фортепиано, возникает у многих детей, ведь потребность самовыражения присуща всем людям, независимо от наличия или отсутствия у них физического недуга.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Значение музыки в жизни детей с особенностями развития трудно переоценить, и эта мысль прослеживается в работах специалистов, разрабатывающих вопро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сы педагогической помощи таким детям.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Музыка является важным средством профилакти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ки и коррекции целого ряда нарушений и положительно влияет на развитие всех сенсорных систем, памяти и психоэмоциональной сферы ребенка. Ис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пользование музыки с лечебными и коррекционными целями вылилось в отдельное нап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равление в медицине, психологии и педагогике и получило название «музыкотерапия». Мозг человека еще до рождения способен к восприятию музыки и раннее музыкальное обучение является эффективным средством активации высших функций мозга и, в частности, абстрактного мышления. Известно, что между руками и мозгом существует тесная связь и поэтому игра на фортепиано при формировании и систематической тренировке общей моторики пальцев наряду со стимулирующим вли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янием на развитие речи, являются мощным средством повышения работоспособности коры головного мозга.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предмета «Фортепиано» реализуется на отделении фортепиано в МАОУДО ДШИ №4г.Томска наряду с такими учебными предметами, как «Ансамбль», «Аккомпанемент», «Сольфеджио», «Музыкальная литература», «Хор», а также предметами по выбору «Композиция», «Джазовые импровизации».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Актуальность создания данной программы продиктована необходимостью внедрения личностно-ориентированного подхода к обучению в классе фортепиано.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Цель программы - помочь любому ребёнку, независимо от его природных данных, выразить себя в музыке, ощутить радость творчества, разбудить в нём фантазию, интерес, любознательность и побудить его к социальной активности через развитие музыкальных способностей на занятиях фортепиано.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Программа вариативна. В зависимости от музыкальных способностей детям предполагается три уровня усвоения программы: стартовый, базовый и продвинутый.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Основой программы являются следующие утверждения: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обучение должно быть направлено на создание ситуации успеха, атмосферы радости, творчества и созидания;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в соответствии с проявленными музыкальными данными каждый обучающийся должен заниматься по индивидуальной траектории.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Методы обучения: словесный (объяснение, рассказ, беседа); наглядный (показ, демонстрация, наблюдение); практический (упражнения воспроизводящие и творческие).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фортепианного исполнительства. 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Индивидуальная форма обучения позволяет найти более точный и психологически верный подход к каждому обучающемуся и выбрать наиболее подходящий метод обучения.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Индивидуальный урок в классе фортепиано является основной формой учебно-воспитательного процесса. На уроке происходит синтез всех музыкальных знаний, умений и навыков, а также развитие музыкально-пианистических способностей и психофизических возможностей обучающихся таких, как: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музыкального слуха и всех его составляющих;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образного мышления;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памяти;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сенсомоторики;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эмоциональной сферы;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творческих возможностей.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Принцип комплексного развития музыкальных, двигательных и интеллектуальных способностей – основа обучения в классе фортепиано. В своей работе преподаватели опираются на такие общепедагогические принципы, как: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учет возрастных и индивидуальных особенностей детей;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доступности, постепенности;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- рефлексивности (личностная самооценка и оценка исполнения).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Программа ориентирована на обучающихся 7-18 лет, на общеразвивающий уровень обучения. Срок реализации программы – 8 лет.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Индивидуальное и дифференцированное обучение игре на фортепиано создаёт благоприятные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Дифференцированный подход к каждому ребенку учитывает индивидуальные, психологические особенности, художественно-творческие способности, состояние здоровья и ситуацию в семье.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Вместе с тем, до настоящего времени не разра</w:t>
      </w:r>
      <w:r w:rsidRPr="00030D5C">
        <w:rPr>
          <w:rFonts w:ascii="Times New Roman" w:hAnsi="Times New Roman" w:cs="Times New Roman"/>
          <w:sz w:val="28"/>
          <w:szCs w:val="28"/>
        </w:rPr>
        <w:softHyphen/>
        <w:t>ботана методика музыкального воспитания детей с ДЦП и другими нарушениями, включающая особенности физического и психического развития таких детей. Не имея специального опыта и определенной методики работы с детьми с ограниченными возможностями здоровья, многие преподаватели детской школы искусств встречаются с целым рядом проблем: как обучать, для чего обучать, с чего начинать, где границы возможностей у детей с моторными нарушениями?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 xml:space="preserve">В специальной литературе до сих пор многие вопросы организации и содержания музыкальных занятий с такими детьми остаются нераскрытыми. На помощь преподавателю приходят разработанные коллегами разнообразные авторские методики, медицинская литература, психологическая и педагогическая литература, интуиция. Все это синтезируется, преобразуется, дополняется собственными находками, применимыми к конкретному обучающемуся. </w:t>
      </w:r>
      <w:r w:rsidRPr="00030D5C">
        <w:rPr>
          <w:rFonts w:ascii="Times New Roman" w:hAnsi="Times New Roman" w:cs="Times New Roman"/>
          <w:sz w:val="28"/>
          <w:szCs w:val="28"/>
        </w:rPr>
        <w:lastRenderedPageBreak/>
        <w:t>Преподавателю приходится путем проб и ошибок выстраивать образовательный и коррекционный процессы, ведь точной формулы нет. Главная проблема, стоящая перед преподавателем, обучающим ребенка с ограниченными возможностями здоровья, связана с поиском более эффективных способов организации процессов обучения и воспитания.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Default="0003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Индивидуально –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0D5C">
        <w:rPr>
          <w:rFonts w:ascii="Times New Roman" w:hAnsi="Times New Roman" w:cs="Times New Roman"/>
          <w:sz w:val="28"/>
          <w:szCs w:val="28"/>
        </w:rPr>
        <w:t xml:space="preserve"> работе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5C">
        <w:rPr>
          <w:rFonts w:ascii="Times New Roman" w:hAnsi="Times New Roman" w:cs="Times New Roman"/>
          <w:sz w:val="28"/>
          <w:szCs w:val="28"/>
        </w:rPr>
        <w:t>(моторные нарушения и ДЦП)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Целый ряд рефлексов и навыков, являющихся для здорового человека стандартными, для ребенка с моторными нарушениями и ДЦП бывает очень сложно выполнимыми.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Преподавателю, начинающему работу по обучению игре на фортепиано с детьми с моторными нарушениями, необходимо учитывать следующее: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1) Самое главное, что у подавляющего числа детей с различными моторными нарушениями и ДЦП сохранен интеллект (речь идет только о заболеваниях с сохранным интеллектом), и это – точка опоры и отправная точка в работе. Необходимо установить психологический и эмоциональный контакт с ребенком, быть с ним «на одной волне» и попробовать понять, что он чувствует, о чем думает.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2) У детей с ДЦП часто нарушена зрительно-моторная координация, что приводит к сложности при расшифровке нотных символов. Для облегчения процесса чтения нот с листа используется крупный шрифт и цветовое оформление.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3) Нормализация положения руки и пальцев рук. Мышечная (механическая) память развита очень слабо. Ребенку трудно привести в движение один палец, не подвигав прежде всеми, и поэтому проще, например, ставить на клавишу не один палец, а сразу два – первый и второй. Рука в этом случае приобретает более округлую форму. Так можно играть одноголосные мелодии несколько месяцев, сначала каждой рукой отдельно - потом двумя руками вместе.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 xml:space="preserve">4) Небольшой объем мышечной памяти необходимо компенсировать за счет логической, зрительной, тактильной видами памяти. На уроках фортепиано наряду с объяснением, показом, целесообразно использовать такесику - невербальный способ общения с помощью прикосновений – как будто играть </w:t>
      </w:r>
      <w:r w:rsidRPr="00030D5C">
        <w:rPr>
          <w:rFonts w:ascii="Times New Roman" w:hAnsi="Times New Roman" w:cs="Times New Roman"/>
          <w:sz w:val="28"/>
          <w:szCs w:val="28"/>
        </w:rPr>
        <w:lastRenderedPageBreak/>
        <w:t>на спине или руке обучающегося, тем самым, подсказывая направление, силу, характер звукоизвлечения.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5) Пальчиковые игры - важная часть работы по развитию мелкой моторики рук. Они занимательны и способствуют развитию речи, творческой деятельности. Пальчиковые игры - это инсценировка рифмованных потешек, историй, сказок, стихов при помощи пальцев. В ходе игр ребенок, повторяя движения преподавателя, активизирует моторику рук. Тем самым вырабатывается ловкость, умение управлять своими движениями, концентрировать внимание на одном виде деятельности, уменьшает контрактуру суставов рук и пальцев. Также нужно использовать упражнения на развитие хватательной функции рук (игра с мячом и др.) и более крупных движений корпуса и головы.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6) Существует тесная взаимосвязь ручной и речевой моторики. Поэтому развитие мелкой моторики пальцев во взаимодействии с речевой функцией (пением, сольфеджио, чтением стихотворений и скороговорок) является важным направлением коррекционной работы по воспитанию у обучающихся правильной речи, логического мышления, памяти, зрительного и слухового восприятия. Пение на уроке учит организации дыхания, тренирует и разрабатывает артикуляционный аппарат, переносит внимание с трудновыполнимого движения, несколько облегчая его.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7) Музицирование в ансамбле играет важную роль. Даже если ребенок долго играет на одном звуке, одной рукой, преподаватель обогащает мелодию различными средствами музыкальной выразительности, и мелодия становится не такой скучной и трудной. При этом ребенок эмоционально вовлекается в игру, ведь музыка – это своеобразный вид общения.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8) Для обучающегося деткой школы искусств немаловажной является возможность выступить на сцене в качестве инструменталиста, певца хора или вокалиста. Выступления позволяют детям самовыражаться, избавляться от комплексов, повышают их самооценку, делают их более коммуникабельными.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Преподаватель никогда не должен ставить перед обучающимся, с ограниченными возможностями здоровья, непосильных задач. В каждый момент обучения необходимо знать порог его возможностей.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Работа на уроке фортепиано с таким обучающимся связана с обостренной наблюдательностью: необходимо не только предельно ясно слышать игру обучающегося и замечать все детали движений рук, но и видеть все изменения выражения его лица, ясно понимать, что он чувствует, чем занято его внимание.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Сочетание большой чуткости и симпатии к обучающемуся, умение мобилизовать его волю, сочетание терпения и выдержки является основой успешного воспитательного воздействия.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Длительное, терпеливое и систематическое использование представленных в работе приемов, а также других разнообразных индивидуальных методик, со временем приводит к реальным результатам: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1) Доказано, что музыка как фактор сильного эмоционального возбуждения благотворно влияет на организм в целом, ведь 12 звуков гаммы гармонично связаны с двенадцатью системами нашего организма. Так как музыка включает в себя и звуки, которые можно услышать, и колебания звуковых волн, которые можно почувствовать, то звуковые сигналы, приходя в состояние сильной вибрации (резонанса), соответствующие физическим характеристикам какого-либо органа, оказывают стимулирующее действие на него.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2) Непосредственная работа на клавиатуре с нотным текстом способствует развитию абстрактного мышления, тренировке мелкой моторики, улучшению зрительно-моторной и пространственной координации, увеличению объема всех видов памяти.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 xml:space="preserve">3) Комплексные занятия музыкой воздействуют на биоритмы организма: интеллектуальный, физический, эмоциональный. Все это постепенно ведет к улучшению и развитию навыков самообслуживания, обогащению речи: она </w:t>
      </w:r>
      <w:r w:rsidRPr="00030D5C">
        <w:rPr>
          <w:rFonts w:ascii="Times New Roman" w:hAnsi="Times New Roman" w:cs="Times New Roman"/>
          <w:sz w:val="28"/>
          <w:szCs w:val="28"/>
        </w:rPr>
        <w:lastRenderedPageBreak/>
        <w:t>становится более эмоциональной и выразительной, что в целом улучшает качество жизни.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Воспитывая ребенка с ограниченными возможностями здоровья, преподаватель, прежде всего, должен быть уверен в своих действиях, уверен в том, что каждое слово (или показ) дойдет до обучающегося и даст нужный результат.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D5C" w:rsidRDefault="0003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фортепиано. – М.: Музыка, 2012. – 288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Алёхина, С.В., Семаго Н.Я., Фадина А.К. Инклюзивное образование. Выпуск 1. – М.: Центр «Школьная книга», 2010. – 272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Браудо Й. Об изучении клавирных сочинений Баха в музыкальной школе. – СПб.: Композитор, 1994. – 92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Вицинский А.В. Процесс работы пианиста-исполнителя над музыкальным произведением. Психологический анализ. – М.: Классика-XXI, 2004. – 100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Добровольский С.А. Технологии совершенствования слухо-двигательных реакций пианиста. Опыты. Эксперименты. Поиски. – Новосибирск.: Издательский дом «Вертикаль», 2013. – 171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Жакович В. Чтение с листа для начинающих пианистов. – Ростов н/Д.: Феникс, 2014. - 142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Как научить играть на рояле. Первые шаги/ сост. С. Грохотов. – М.: Классика-XXI. 220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Кирнарская Д.К. Психология специальных способностей. Музыкальные способности. – М.: Таланты-XXI век, 2004. – 496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Либерман Е. Работа над фортепианной техникой. – М.: Классика-XXI, 2014. - 148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Лихачев Ю. Авторская школа. Современная методика обучения детей музыке. – СПб: Композитор, 2012. - 88 с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Мазель В.Х. Музыкант и его руки. Формирование оптимальной осанки. – СПб.: Композитор, 2006. – 52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Малинковская А.В. Класс основного музыкального инструмента. Искусство фортепианного интонирования. – М.: </w:t>
      </w:r>
      <w:r w:rsidRPr="00030D5C">
        <w:rPr>
          <w:rFonts w:ascii="Times New Roman" w:hAnsi="Times New Roman" w:cs="Times New Roman"/>
          <w:sz w:val="28"/>
          <w:szCs w:val="28"/>
          <w:u w:val="single"/>
        </w:rPr>
        <w:t>Владос</w:t>
      </w:r>
      <w:r w:rsidRPr="00030D5C">
        <w:rPr>
          <w:rFonts w:ascii="Times New Roman" w:hAnsi="Times New Roman" w:cs="Times New Roman"/>
          <w:sz w:val="28"/>
          <w:szCs w:val="28"/>
        </w:rPr>
        <w:t>, 2005. – 381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Милич Б. Воспитание ученика-пианиста. – М.: Кифара, 2002. – 184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Записки педагога. – СПб.: Планета музыки, 2015. - 256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lastRenderedPageBreak/>
        <w:t>Обучение игре на фортепиано по Леймеру-Гизекингу/ сост. С. Грохотов. – М.: Классика-XXI. - 112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Пугачев, А.С. Инклюзивное образование [Текст] / А.С. Пугачев // Молодой ученый. – 2012. - № 10. – С. 374-377.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Тургенева Э.Ш., Малюков А.Н. Развитие музыкально-творческих навыков. Пианист-фантазер. Часть 1 – М.: Владос, 2002. – 96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Тургенева Э.Ш., Малюков А.Н. Развитие музыкально-творческих навыков. Пианист-фантазер. Часть 2 – М.: Владос, 2002. – 86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Тимакин Е. Воспитание пианиста. – М.: Музыка, 2011. - 168 с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Фейнберг С.Е. Пианизм как искусство. – М.: Музыка, 1969. - 598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Цыпин Г. М. Музыкально-исполнительское искусство. Теория и практика. – СПб.: Алетейя, 2001. – 320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Цыпин Г.М. Сценическое волнение и другие аспекты психологии исполнительской деятельности. – М.: Музыка, 2010. – 128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Шмидт-Шкловская А. О воспитании пианистических навыков. – М.: </w:t>
      </w:r>
      <w:r w:rsidRPr="00030D5C">
        <w:rPr>
          <w:rFonts w:ascii="Times New Roman" w:hAnsi="Times New Roman" w:cs="Times New Roman"/>
          <w:sz w:val="28"/>
          <w:szCs w:val="28"/>
          <w:u w:val="single"/>
        </w:rPr>
        <w:t>Классика-XXI</w:t>
      </w:r>
      <w:r w:rsidRPr="00030D5C">
        <w:rPr>
          <w:rFonts w:ascii="Times New Roman" w:hAnsi="Times New Roman" w:cs="Times New Roman"/>
          <w:sz w:val="28"/>
          <w:szCs w:val="28"/>
        </w:rPr>
        <w:t>, 2015. – 84 с.</w:t>
      </w:r>
    </w:p>
    <w:p w:rsidR="00030D5C" w:rsidRPr="00030D5C" w:rsidRDefault="00030D5C" w:rsidP="0003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5C">
        <w:rPr>
          <w:rFonts w:ascii="Times New Roman" w:hAnsi="Times New Roman" w:cs="Times New Roman"/>
          <w:sz w:val="28"/>
          <w:szCs w:val="28"/>
        </w:rPr>
        <w:t>Щапов А. Фортепианный урок в музыкальной школе. – М., </w:t>
      </w:r>
      <w:r w:rsidRPr="00030D5C">
        <w:rPr>
          <w:rFonts w:ascii="Times New Roman" w:hAnsi="Times New Roman" w:cs="Times New Roman"/>
          <w:sz w:val="28"/>
          <w:szCs w:val="28"/>
          <w:u w:val="single"/>
        </w:rPr>
        <w:t>Классика-XXI</w:t>
      </w:r>
      <w:r w:rsidRPr="00030D5C">
        <w:rPr>
          <w:rFonts w:ascii="Times New Roman" w:hAnsi="Times New Roman" w:cs="Times New Roman"/>
          <w:sz w:val="28"/>
          <w:szCs w:val="28"/>
        </w:rPr>
        <w:t> 2009.–176 с.</w:t>
      </w:r>
    </w:p>
    <w:p w:rsidR="00A15347" w:rsidRPr="001E13A9" w:rsidRDefault="00A15347" w:rsidP="00030D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15347" w:rsidRPr="001E13A9" w:rsidSect="00D978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64" w:rsidRDefault="00A07564" w:rsidP="00D6777C">
      <w:pPr>
        <w:spacing w:after="0" w:line="240" w:lineRule="auto"/>
      </w:pPr>
      <w:r>
        <w:separator/>
      </w:r>
    </w:p>
  </w:endnote>
  <w:endnote w:type="continuationSeparator" w:id="0">
    <w:p w:rsidR="00A07564" w:rsidRDefault="00A07564" w:rsidP="00D6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4789"/>
      <w:docPartObj>
        <w:docPartGallery w:val="Page Numbers (Bottom of Page)"/>
        <w:docPartUnique/>
      </w:docPartObj>
    </w:sdtPr>
    <w:sdtEndPr/>
    <w:sdtContent>
      <w:p w:rsidR="00D6777C" w:rsidRDefault="00D677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5C">
          <w:rPr>
            <w:noProof/>
          </w:rPr>
          <w:t>2</w:t>
        </w:r>
        <w:r>
          <w:fldChar w:fldCharType="end"/>
        </w:r>
      </w:p>
    </w:sdtContent>
  </w:sdt>
  <w:p w:rsidR="00D6777C" w:rsidRDefault="00D677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64" w:rsidRDefault="00A07564" w:rsidP="00D6777C">
      <w:pPr>
        <w:spacing w:after="0" w:line="240" w:lineRule="auto"/>
      </w:pPr>
      <w:r>
        <w:separator/>
      </w:r>
    </w:p>
  </w:footnote>
  <w:footnote w:type="continuationSeparator" w:id="0">
    <w:p w:rsidR="00A07564" w:rsidRDefault="00A07564" w:rsidP="00D6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62"/>
    <w:multiLevelType w:val="multilevel"/>
    <w:tmpl w:val="8D6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829AE"/>
    <w:multiLevelType w:val="multilevel"/>
    <w:tmpl w:val="65C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3067A"/>
    <w:multiLevelType w:val="multilevel"/>
    <w:tmpl w:val="554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8"/>
    <w:rsid w:val="00030D5C"/>
    <w:rsid w:val="00154358"/>
    <w:rsid w:val="001E13A9"/>
    <w:rsid w:val="00323E04"/>
    <w:rsid w:val="00326D7A"/>
    <w:rsid w:val="00375529"/>
    <w:rsid w:val="00391A32"/>
    <w:rsid w:val="003C2D8C"/>
    <w:rsid w:val="00435659"/>
    <w:rsid w:val="00435A68"/>
    <w:rsid w:val="005D6CDF"/>
    <w:rsid w:val="00976CED"/>
    <w:rsid w:val="00981C7C"/>
    <w:rsid w:val="00A07564"/>
    <w:rsid w:val="00A15347"/>
    <w:rsid w:val="00D0542E"/>
    <w:rsid w:val="00D6777C"/>
    <w:rsid w:val="00D97880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086"/>
  <w15:docId w15:val="{9857276F-6480-461C-A200-89BF222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80"/>
  </w:style>
  <w:style w:type="paragraph" w:styleId="1">
    <w:name w:val="heading 1"/>
    <w:basedOn w:val="a"/>
    <w:link w:val="10"/>
    <w:uiPriority w:val="9"/>
    <w:qFormat/>
    <w:rsid w:val="001E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D6777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6777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D677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77C"/>
  </w:style>
  <w:style w:type="paragraph" w:styleId="a8">
    <w:name w:val="footer"/>
    <w:basedOn w:val="a"/>
    <w:link w:val="a9"/>
    <w:uiPriority w:val="99"/>
    <w:unhideWhenUsed/>
    <w:rsid w:val="00D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8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7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CE27-A65F-45BB-97A8-3D0B4CB9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antipova_lena_lena@mail.ru</cp:lastModifiedBy>
  <cp:revision>2</cp:revision>
  <dcterms:created xsi:type="dcterms:W3CDTF">2022-03-27T08:50:00Z</dcterms:created>
  <dcterms:modified xsi:type="dcterms:W3CDTF">2022-03-27T08:50:00Z</dcterms:modified>
</cp:coreProperties>
</file>