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Технологии физического воспитания, сбережения и укрепления здоровья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формулировке Всемирной организации здравоохранения здоровье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это не только отсутствие болезней и физических дефектов, а состояние полного физического, духовного и социального благополучия.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Выделяют три аспекта здоровья и благополучия это физическое, душевное (психоэмоциональное) и социальное.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Физическое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определяется состоянием и функционированием организма. Если человек физически здоров, то он может выполнять свои текущие обязанности свободно. У него достаточно энергии, чтобы успешно учиться в школе и делать все необходимые дела дома.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Душевное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определяется тем, насколько человек доволен собой и как успешно справляется со своими ежедневными функциями. Если человек душевно здоров, он обычно нравиться самому себе таким, каков он есть, он удовлетворён своими достижениями и может делать выводы из своих ошибок. Для поддержания душевного здоровья необходимо уделять достаточное время отдыху и увлечениям, иметь возможность получать новый опыт и делиться своими чувствами и переживаниями с другими людьми, которые могут тебя понять.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Социальное здоровье определяется тем, насколько человек ладит с другими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людьми. Социально здоровый человек может устанавливать и поддерживать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отношения любви и дружбы с другими людьми, он уважает их права, умеет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оказывать людям помощь и способен сам принять её, поддерживает здоровые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отношения с родственниками, умеет находить новых друзей, выразить свои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потребности и нужды так, чтобы они стали понятны окружающим.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Физическое воспитание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составная часть физической культуры, педагогический процесс, направленный на формирование двигательных навыков, психофизических качеств, достижение физического совершенства. Это один из решающих факторов процесса физического развития индивида.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Из-за социально-экономических причин в стране сложилась критическая ситуация: большинство детей не могут быть признаны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практически здоровыми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Однако, это не только результат длительного неблагоприятного воздействия социально-экономических и экологических факторов, но и педагогических, таких, как несоответствие программ и технологий обучения функциональным и возрастным особенностям учащихся, несоблюдение элементарных физиолого-гигиенических требований к организации учебного процесса.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первый период развития (от 0 до 18 лет) происходят наиболее значительные прогрессивные изменения форм и функциональных возможностей организма, в частности, рост после рождения до периода возрастного созревания увеличивается в 3-4 раза, вес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20-30 раз, жизненная ёмкость лёгких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5-10,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ударный объём сердца в 20-30 и более, показатели силовых способностей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50 раз и более.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Целенаправленное воздействие на естественные свойства организма, стимулирование и регулирование их развития посредством нормированных функциональных нагрузок, физических упражнений, а также путём оптимизации индивидуального режима жизни и рационального использования природных условий внешней среды называют физическим воспитанием в узком смысле. Результат выражается в прогрессировании тех или иных двигательных способностей (силовых, скоростных и других), повышении общего уровня работоспособности, укреплении здоровья и в других показателях совершенствования естественных свойств организма, в том числе и свойств телосложения.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прикладном отношении физическое воспитание представляет собой процесс физической подготовки человека к деятельности (трудовой, военной и т.д.) В единстве с другими видами воспитания и при оптимальных социальных условиях физическое воспитание может приобретать значение одного из основных факторов всестороннего развития личности.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Физическая культура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это часть общей культуры общества, одна из сфер человеческой деятельности, направленная к тому, чтобы развивать физические способности человека и укреплять его здоровье.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Под физической культурой личности понимается достигнутый уровень физического совершенства человека и степень использования приобретённых двигательных качеств, навыков, специальных знаний в повседневной жизни.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Составная часть физической культуры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спорт как организация, подготовка и проведение соревнований по различным видам физических способностей человека.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Спорт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многогранное общественное явление. В своём жизненном воплощении спорт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это неуклонное стремление человека к расширению границ своих возможностей, реализуемое через специальную подготовку, и систематическое участие в состязаниях, связанных с преодолением возрастающих трудностей и целый мир эмоций, порождаемых успехами и неудачами на этом пути, и сложный комплекс межчеловеческих отношений, и популярнейшее зрелище, и одно из наиболее массовых социальных движений современности.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Основоположником научной системы физического воспитания в России был П.Ф.Лесгафт (1837-1990).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Занятия физической культурой (познавательные и практические) входят в учебные планы всех образовательных учреждений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 детского сада до старшей школы.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практике работы социально-воспитательных учреждений ориентирами состояния здоровья и физического развития ребёнка выступают: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Показатели соматического здоровья (медицинские данные);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Общая активность: физическая, трудовая, общественная, познавательная;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Овладение учащимися основами личной физической культуры, теоретические и методические знания о путях физического развития в данном возрасте и в перспективе;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Осведомлённость о перспективах своего физического развития: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сформированность адекватной самооценки своего здоровья, своих физических возможностей и способностей;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Развитие выносливости, гибкости, скорости, силы;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Развитие координационных способностей, движений, разнообразной чувствительности;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Потребность и способность в физическом самовоспитании: саморегуляция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поведения, использование режима дня, специальных упражнений по созданию положительного настроения и знание техники самомассажа, самоуправление, амотренировки, наращивание тела, регулирование осанки, выработка походки.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 показывает практика, здоровье ребёнка во многом зависит от технологий семейного, дошкольного, школьного воспитания, от здорового образа жизни ребёнка.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 сожалению, многочисленные данные свидетельствуют, что именно образовательная среда стала сегодня одним из наиболее сильных факторов отклонений в здоровье и развитии детей. По данным В.Ф.Базарного, к ним относятся: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комплекс факторов закрытых помещений.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возрастающее воздействие комплекса факторов закрытых помещений 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ограниченных пространств.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возрастающее воздействие жёстких форм излучений: электронно-лучевого,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металло- звукового, мерцающе-светового.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информационно-психогенные факторы: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возрастающее воздействие потоков абстрактной сигнальной информации на фоне бледнеющей образной сферы (воображения);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комплекс факторов телесной атонии: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возрастающая телесно-мышечная атония, гиподинамия на фоне моторно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закрепощённых познотонических спастических состояний организма;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комплекс духовно-психических факторов: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угасание духовного потенциала в общении между педагогами и детьми.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потери смыслов и интереса в организации учебно-познавательного процесса.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Понятие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здоровый образ жизни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 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представляет совокупность форм поведения, которая способствует выполнению человеком профессиональных, общественных и бытовых функций в оптимальных для здоровья условиях, и выражает ориентированность личности на то, чтобы формировать, сохранять и укреплять своё здоровье.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ЗОЖ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это: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поведение и мышление человека, обеспечивающие ему охрану и укрепление здоровья;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индивидуальная система привычек, которая обеспечивает человеку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необходимый уровень жизнедеятельности для решения задач, связанных с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выполнением обязанностей и для решения личных проблем и запросов;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система личной научно обоснованной профилактике заболеваний;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модель поведения индивида в данных конкретных условиях жизни,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уменьшающая риск заболеваний;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система жизни,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 показали исследования, влияние факторов, определяющих уровень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общественного здоровья, распределяется следующим образом: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Наследственность (биологические факторы)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определяет здоровье на 20%.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Условия внешней среды (природные и социальные)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 20%.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Деятельность системы здравоохранения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 10%.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Образ жизни человека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 50 %.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