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25" w:rsidRPr="0048608D" w:rsidRDefault="005C62B3" w:rsidP="00ED1425">
      <w:pPr>
        <w:spacing w:after="0" w:line="360" w:lineRule="auto"/>
        <w:jc w:val="center"/>
        <w:rPr>
          <w:i/>
          <w:iCs/>
          <w:sz w:val="28"/>
          <w:szCs w:val="28"/>
        </w:rPr>
      </w:pPr>
      <w:proofErr w:type="spellStart"/>
      <w:r>
        <w:rPr>
          <w:rStyle w:val="fontstyle01"/>
        </w:rPr>
        <w:t>Малоуходный</w:t>
      </w:r>
      <w:proofErr w:type="spellEnd"/>
      <w:r w:rsidR="00ED1425">
        <w:rPr>
          <w:rStyle w:val="fontstyle01"/>
        </w:rPr>
        <w:t xml:space="preserve"> сад</w:t>
      </w:r>
      <w:r>
        <w:rPr>
          <w:rStyle w:val="fontstyle01"/>
        </w:rPr>
        <w:t xml:space="preserve"> – это миф или реальность?</w:t>
      </w:r>
      <w:r w:rsidR="00ED1425">
        <w:rPr>
          <w:b/>
          <w:bCs/>
          <w:color w:val="000000"/>
          <w:sz w:val="28"/>
          <w:szCs w:val="28"/>
        </w:rPr>
        <w:br/>
      </w:r>
      <w:r w:rsidR="00ED1425">
        <w:rPr>
          <w:rStyle w:val="fontstyle21"/>
        </w:rPr>
        <w:t xml:space="preserve">                                                  </w:t>
      </w:r>
      <w:r w:rsidR="00ED1425" w:rsidRPr="0048608D">
        <w:rPr>
          <w:rStyle w:val="fontstyle21"/>
          <w:color w:val="auto"/>
        </w:rPr>
        <w:t xml:space="preserve">Гараева Наталья Анатольевна, </w:t>
      </w:r>
      <w:r w:rsidRPr="0048608D">
        <w:rPr>
          <w:rStyle w:val="fontstyle21"/>
          <w:color w:val="auto"/>
        </w:rPr>
        <w:t>преподаватель</w:t>
      </w:r>
      <w:r w:rsidR="00ED1425" w:rsidRPr="0048608D">
        <w:rPr>
          <w:rStyle w:val="fontstyle21"/>
          <w:color w:val="auto"/>
        </w:rPr>
        <w:t>,</w:t>
      </w:r>
      <w:r w:rsidR="00ED1425" w:rsidRPr="0048608D">
        <w:rPr>
          <w:i/>
          <w:iCs/>
          <w:sz w:val="28"/>
          <w:szCs w:val="28"/>
        </w:rPr>
        <w:br/>
      </w:r>
      <w:r w:rsidR="00ED1425" w:rsidRPr="0048608D">
        <w:rPr>
          <w:rStyle w:val="fontstyle21"/>
          <w:color w:val="auto"/>
        </w:rPr>
        <w:t xml:space="preserve">                                    «Саратовский колледж строительства</w:t>
      </w:r>
      <w:r w:rsidR="00ED1425" w:rsidRPr="0048608D">
        <w:rPr>
          <w:i/>
          <w:iCs/>
          <w:sz w:val="28"/>
          <w:szCs w:val="28"/>
        </w:rPr>
        <w:br/>
      </w:r>
      <w:r w:rsidR="00ED1425" w:rsidRPr="0048608D">
        <w:rPr>
          <w:rStyle w:val="fontstyle21"/>
          <w:color w:val="auto"/>
        </w:rPr>
        <w:t xml:space="preserve">                                      мостов и гидротехнических сооружений»</w:t>
      </w:r>
    </w:p>
    <w:p w:rsidR="00ED1425" w:rsidRPr="0048608D" w:rsidRDefault="00ED1425" w:rsidP="00ED1425">
      <w:pPr>
        <w:spacing w:after="0" w:line="360" w:lineRule="auto"/>
        <w:rPr>
          <w:rStyle w:val="fontstyle21"/>
          <w:color w:val="auto"/>
        </w:rPr>
      </w:pPr>
      <w:r w:rsidRPr="0048608D">
        <w:rPr>
          <w:rStyle w:val="fontstyle21"/>
          <w:color w:val="auto"/>
        </w:rPr>
        <w:t xml:space="preserve">                                                 г. Саратов</w:t>
      </w:r>
    </w:p>
    <w:p w:rsidR="00ED1425" w:rsidRPr="0048608D" w:rsidRDefault="0048608D" w:rsidP="0048608D">
      <w:pPr>
        <w:spacing w:after="0" w:line="360" w:lineRule="auto"/>
        <w:ind w:firstLine="709"/>
        <w:jc w:val="both"/>
        <w:rPr>
          <w:rStyle w:val="fontstyle31"/>
          <w:color w:val="auto"/>
        </w:rPr>
      </w:pPr>
      <w:r w:rsidRPr="0048608D">
        <w:rPr>
          <w:rStyle w:val="fontstyle31"/>
          <w:color w:val="auto"/>
        </w:rPr>
        <w:t xml:space="preserve">   Ув</w:t>
      </w:r>
      <w:r w:rsidR="00ED1425" w:rsidRPr="0048608D">
        <w:rPr>
          <w:rStyle w:val="fontstyle31"/>
          <w:color w:val="auto"/>
        </w:rPr>
        <w:t>ажающие себя садоводы сталкиваются с вопросом, сколько времени мы можем уделить своему любимому саду. И тут важен не столько внешний вид,</w:t>
      </w:r>
      <w:r w:rsidR="00ED1425" w:rsidRPr="0048608D">
        <w:rPr>
          <w:sz w:val="28"/>
          <w:szCs w:val="28"/>
        </w:rPr>
        <w:t xml:space="preserve"> </w:t>
      </w:r>
      <w:r w:rsidR="00ED1425" w:rsidRPr="0048608D">
        <w:rPr>
          <w:rStyle w:val="fontstyle31"/>
          <w:color w:val="auto"/>
        </w:rPr>
        <w:t>сколько технологии закладки и ухода за садом. Ландшафтные дизайнеры</w:t>
      </w:r>
      <w:r w:rsidRPr="0048608D">
        <w:rPr>
          <w:rStyle w:val="fontstyle31"/>
          <w:color w:val="auto"/>
        </w:rPr>
        <w:t xml:space="preserve"> </w:t>
      </w:r>
      <w:proofErr w:type="spellStart"/>
      <w:r w:rsidR="00ED1425" w:rsidRPr="0048608D">
        <w:rPr>
          <w:rStyle w:val="fontstyle31"/>
          <w:color w:val="auto"/>
        </w:rPr>
        <w:t>малоуходным</w:t>
      </w:r>
      <w:proofErr w:type="spellEnd"/>
      <w:r w:rsidR="00ED1425" w:rsidRPr="0048608D">
        <w:rPr>
          <w:rStyle w:val="fontstyle31"/>
          <w:color w:val="auto"/>
        </w:rPr>
        <w:t xml:space="preserve"> называют тот сад, который не теряет своей декоративности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и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красоты при минимальном уходе. Такой сад не требует лишних усилий.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Мы становимся владельцами садов в связи с разными обстоятельствами.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Кто - то - по зову сердца, когда уход за растениями приносит радость. Для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кого - то главное - «детей вывезти на природу». А кому-то сад видится не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 xml:space="preserve">очень нужным приложением к роскошному загородному коттеджу. Но как бы </w:t>
      </w:r>
      <w:proofErr w:type="gramStart"/>
      <w:r w:rsidR="00ED1425" w:rsidRPr="0048608D">
        <w:rPr>
          <w:rStyle w:val="fontstyle31"/>
          <w:color w:val="auto"/>
        </w:rPr>
        <w:t>там</w:t>
      </w:r>
      <w:proofErr w:type="gramEnd"/>
      <w:r w:rsidR="00ED1425" w:rsidRPr="0048608D">
        <w:rPr>
          <w:rStyle w:val="fontstyle31"/>
          <w:color w:val="auto"/>
        </w:rPr>
        <w:t xml:space="preserve"> ни было, любой из этих садов требует особого внимания. К примеру,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думал ли Емеля, сидя на печке, что, получив полцарства, он будет вынужден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каждое воскресенье работать с газонокосилкой, выкашивая траву вокруг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диковинных цветов, подравнивать края лужайки, мульчировать землю под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рододендронами и поливать их.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         Любой участок исключает понятие </w:t>
      </w:r>
      <w:proofErr w:type="spellStart"/>
      <w:r w:rsidR="00ED1425" w:rsidRPr="0048608D">
        <w:rPr>
          <w:rStyle w:val="fontstyle31"/>
          <w:color w:val="auto"/>
        </w:rPr>
        <w:t>малоуходного</w:t>
      </w:r>
      <w:proofErr w:type="spellEnd"/>
      <w:r w:rsidR="00ED1425" w:rsidRPr="0048608D">
        <w:rPr>
          <w:rStyle w:val="fontstyle31"/>
          <w:color w:val="auto"/>
        </w:rPr>
        <w:t xml:space="preserve"> сада. </w:t>
      </w:r>
      <w:proofErr w:type="gramStart"/>
      <w:r w:rsidR="00ED1425" w:rsidRPr="0048608D">
        <w:rPr>
          <w:rStyle w:val="fontstyle31"/>
          <w:color w:val="auto"/>
        </w:rPr>
        <w:t>Декоративный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огород, составленный по всем правилам - с высокими красивыми обшитыми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деревом грядками, широкими проходами, покрытыми гравием или галькой и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большими цветниками - является украшением участка, но требует много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времени на постоянные прополку и рыхление, подкормку и обработку от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болезней и вредителей.</w:t>
      </w:r>
      <w:proofErr w:type="gramEnd"/>
      <w:r w:rsidR="00ED1425" w:rsidRPr="0048608D">
        <w:rPr>
          <w:rStyle w:val="fontstyle31"/>
          <w:color w:val="auto"/>
        </w:rPr>
        <w:t xml:space="preserve"> Как только вы решили разбить декоративный огород,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ваш сад сразу перестает быть </w:t>
      </w:r>
      <w:proofErr w:type="spellStart"/>
      <w:r w:rsidR="00ED1425" w:rsidRPr="0048608D">
        <w:rPr>
          <w:rStyle w:val="fontstyle31"/>
          <w:color w:val="auto"/>
        </w:rPr>
        <w:t>малоуходным</w:t>
      </w:r>
      <w:proofErr w:type="spellEnd"/>
      <w:r w:rsidR="00ED1425" w:rsidRPr="0048608D">
        <w:rPr>
          <w:rStyle w:val="fontstyle31"/>
          <w:color w:val="auto"/>
        </w:rPr>
        <w:t>. Вам придется тратить на уход за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садом больше чем 3 - 4 часа в неделю.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А между тем, все предельно просто. Дело в том, что чрезмерная</w:t>
      </w:r>
      <w:r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трудоемкость ухода — следствие каких-либо проблем. Одни из них решаются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соблюдением технологий. Другие, как ни странно, дизайнерскими приемами.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 xml:space="preserve">А третьи предпочитают просто </w:t>
      </w:r>
      <w:r w:rsidR="00ED1425" w:rsidRPr="0048608D">
        <w:rPr>
          <w:rStyle w:val="fontstyle31"/>
          <w:color w:val="auto"/>
        </w:rPr>
        <w:lastRenderedPageBreak/>
        <w:t>избавиться от того, с чем приходится слишком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долго трудиться и ухаживать.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Красивых </w:t>
      </w:r>
      <w:proofErr w:type="gramStart"/>
      <w:r w:rsidR="00ED1425" w:rsidRPr="0048608D">
        <w:rPr>
          <w:rStyle w:val="fontstyle31"/>
          <w:color w:val="auto"/>
        </w:rPr>
        <w:t>садов</w:t>
      </w:r>
      <w:proofErr w:type="gramEnd"/>
      <w:r w:rsidR="00ED1425" w:rsidRPr="0048608D">
        <w:rPr>
          <w:rStyle w:val="fontstyle31"/>
          <w:color w:val="auto"/>
        </w:rPr>
        <w:t xml:space="preserve"> не требующих ухода нет, но есть сады которые требуют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минимальных усилий. В качестве примера, предлагаю рассмотреть растения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подходящие для </w:t>
      </w:r>
      <w:proofErr w:type="spellStart"/>
      <w:r w:rsidR="00ED1425" w:rsidRPr="0048608D">
        <w:rPr>
          <w:rStyle w:val="fontstyle31"/>
          <w:color w:val="auto"/>
        </w:rPr>
        <w:t>малоуходных</w:t>
      </w:r>
      <w:proofErr w:type="spellEnd"/>
      <w:r w:rsidR="00ED1425" w:rsidRPr="0048608D">
        <w:rPr>
          <w:rStyle w:val="fontstyle31"/>
          <w:color w:val="auto"/>
        </w:rPr>
        <w:t xml:space="preserve"> территорий. Высаживают деревья и кустарники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с определенными характеристиками: продолжительное удержание кроны без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дополнительной обрезки, морозостойкая листва, сохраняющая красоту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 xml:space="preserve">декоративного дерева круглый год. </w:t>
      </w:r>
      <w:proofErr w:type="gramStart"/>
      <w:r w:rsidR="00ED1425" w:rsidRPr="0048608D">
        <w:rPr>
          <w:rStyle w:val="fontstyle31"/>
          <w:color w:val="auto"/>
        </w:rPr>
        <w:t>К неприхотливым деревьям и кустарникам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относятся: боярышник, барбарис, айва японская (</w:t>
      </w:r>
      <w:proofErr w:type="spellStart"/>
      <w:r w:rsidR="00ED1425" w:rsidRPr="0048608D">
        <w:rPr>
          <w:rStyle w:val="fontstyle31"/>
          <w:color w:val="auto"/>
        </w:rPr>
        <w:t>хеномелес</w:t>
      </w:r>
      <w:proofErr w:type="spellEnd"/>
      <w:r w:rsidR="00ED1425" w:rsidRPr="0048608D">
        <w:rPr>
          <w:rStyle w:val="fontstyle31"/>
          <w:color w:val="auto"/>
        </w:rPr>
        <w:t>), кизильник,</w:t>
      </w:r>
      <w:r w:rsidR="002B08FC" w:rsidRPr="0048608D">
        <w:rPr>
          <w:rStyle w:val="fontstyle31"/>
          <w:color w:val="auto"/>
        </w:rPr>
        <w:t xml:space="preserve"> </w:t>
      </w:r>
      <w:proofErr w:type="spellStart"/>
      <w:r w:rsidR="00ED1425" w:rsidRPr="0048608D">
        <w:rPr>
          <w:rStyle w:val="fontstyle31"/>
          <w:color w:val="auto"/>
        </w:rPr>
        <w:t>дафна</w:t>
      </w:r>
      <w:proofErr w:type="spellEnd"/>
      <w:r w:rsidR="00ED1425" w:rsidRPr="0048608D">
        <w:rPr>
          <w:rStyle w:val="fontstyle31"/>
          <w:color w:val="auto"/>
        </w:rPr>
        <w:t>, вереск, гортензия, рябина, ива, калина, бузина, дерены,</w:t>
      </w:r>
      <w:r w:rsidR="002B08FC" w:rsidRPr="0048608D">
        <w:rPr>
          <w:rStyle w:val="fontstyle31"/>
          <w:color w:val="auto"/>
        </w:rPr>
        <w:t xml:space="preserve"> </w:t>
      </w:r>
      <w:r w:rsidR="00ED1425" w:rsidRPr="0048608D">
        <w:rPr>
          <w:rStyle w:val="fontstyle31"/>
          <w:color w:val="auto"/>
        </w:rPr>
        <w:t>пузыреплодники, снежноягодник, жимолость татарская.</w:t>
      </w:r>
      <w:proofErr w:type="gramEnd"/>
    </w:p>
    <w:tbl>
      <w:tblPr>
        <w:tblStyle w:val="a5"/>
        <w:tblW w:w="9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9127"/>
        <w:gridCol w:w="222"/>
      </w:tblGrid>
      <w:tr w:rsidR="002B08FC" w:rsidRPr="0048608D" w:rsidTr="00254EE0">
        <w:trPr>
          <w:trHeight w:val="2603"/>
        </w:trPr>
        <w:tc>
          <w:tcPr>
            <w:tcW w:w="0" w:type="auto"/>
          </w:tcPr>
          <w:p w:rsidR="00ED1425" w:rsidRPr="0048608D" w:rsidRDefault="00ED1425" w:rsidP="00254EE0">
            <w:pPr>
              <w:tabs>
                <w:tab w:val="left" w:pos="851"/>
              </w:tabs>
              <w:spacing w:line="240" w:lineRule="atLeast"/>
              <w:jc w:val="both"/>
              <w:rPr>
                <w:rStyle w:val="fontstyle31"/>
                <w:color w:val="auto"/>
              </w:rPr>
            </w:pPr>
          </w:p>
        </w:tc>
        <w:tc>
          <w:tcPr>
            <w:tcW w:w="0" w:type="auto"/>
          </w:tcPr>
          <w:p w:rsidR="00ED1425" w:rsidRPr="0048608D" w:rsidRDefault="00254EE0" w:rsidP="0048608D">
            <w:pPr>
              <w:tabs>
                <w:tab w:val="left" w:pos="851"/>
              </w:tabs>
              <w:spacing w:line="360" w:lineRule="auto"/>
              <w:jc w:val="center"/>
              <w:rPr>
                <w:rStyle w:val="fontstyle31"/>
                <w:color w:val="auto"/>
              </w:rPr>
            </w:pPr>
            <w:r w:rsidRPr="004860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7131" cy="1267396"/>
                  <wp:effectExtent l="19050" t="0" r="719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251" cy="12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1425" w:rsidRPr="0048608D" w:rsidRDefault="00ED1425" w:rsidP="00ED1425">
            <w:pPr>
              <w:tabs>
                <w:tab w:val="left" w:pos="851"/>
              </w:tabs>
              <w:spacing w:line="360" w:lineRule="auto"/>
              <w:jc w:val="both"/>
              <w:rPr>
                <w:rStyle w:val="fontstyle31"/>
                <w:color w:val="auto"/>
              </w:rPr>
            </w:pPr>
          </w:p>
        </w:tc>
      </w:tr>
    </w:tbl>
    <w:p w:rsidR="00ED1425" w:rsidRPr="0048608D" w:rsidRDefault="00ED1425" w:rsidP="0048608D">
      <w:pPr>
        <w:spacing w:after="0" w:line="360" w:lineRule="auto"/>
        <w:ind w:firstLine="709"/>
        <w:jc w:val="both"/>
        <w:rPr>
          <w:rStyle w:val="fontstyle31"/>
          <w:color w:val="auto"/>
        </w:rPr>
      </w:pPr>
      <w:r w:rsidRPr="0048608D">
        <w:rPr>
          <w:rStyle w:val="fontstyle31"/>
          <w:color w:val="auto"/>
        </w:rPr>
        <w:t xml:space="preserve">Рис. 1 </w:t>
      </w:r>
      <w:proofErr w:type="spellStart"/>
      <w:r w:rsidRPr="0048608D">
        <w:rPr>
          <w:rStyle w:val="fontstyle31"/>
          <w:color w:val="auto"/>
        </w:rPr>
        <w:t>дафна</w:t>
      </w:r>
      <w:proofErr w:type="spellEnd"/>
      <w:r w:rsidRPr="0048608D">
        <w:rPr>
          <w:rStyle w:val="fontstyle31"/>
          <w:color w:val="auto"/>
        </w:rPr>
        <w:t>, кизильник, айва японская</w:t>
      </w:r>
      <w:r w:rsidRPr="0048608D">
        <w:rPr>
          <w:sz w:val="28"/>
          <w:szCs w:val="28"/>
        </w:rPr>
        <w:br/>
      </w:r>
      <w:r w:rsidRPr="0048608D">
        <w:rPr>
          <w:rStyle w:val="fontstyle31"/>
          <w:color w:val="auto"/>
        </w:rPr>
        <w:t>Посадки из деревьев и растений лучше располагать по периметру участка,</w:t>
      </w:r>
      <w:r w:rsidRPr="0048608D">
        <w:rPr>
          <w:sz w:val="28"/>
          <w:szCs w:val="28"/>
        </w:rPr>
        <w:br/>
      </w:r>
      <w:r w:rsidR="002B08FC" w:rsidRPr="0048608D">
        <w:rPr>
          <w:rStyle w:val="fontstyle31"/>
          <w:color w:val="auto"/>
        </w:rPr>
        <w:t>создавая</w:t>
      </w:r>
      <w:r w:rsidR="00254EE0" w:rsidRPr="0048608D">
        <w:rPr>
          <w:rStyle w:val="fontstyle31"/>
          <w:color w:val="auto"/>
        </w:rPr>
        <w:t xml:space="preserve"> </w:t>
      </w:r>
      <w:r w:rsidR="002B08FC" w:rsidRPr="0048608D">
        <w:rPr>
          <w:rStyle w:val="fontstyle31"/>
          <w:color w:val="auto"/>
        </w:rPr>
        <w:t>привлекательную</w:t>
      </w:r>
      <w:r w:rsidR="00254EE0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поляну.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Из многолетних цветов, не требующих много внимания, формируют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клумбы. Им не нужна постоянная прополка, полив, удобрения, они не болеют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и долго живут. Многолетники прекрасно обходятся без рассаживания и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деления, поэтому почва под посадку готовится один раз в сезон. К</w:t>
      </w:r>
      <w:r w:rsidR="002B08FC" w:rsidRPr="0048608D">
        <w:rPr>
          <w:rStyle w:val="fontstyle31"/>
          <w:color w:val="auto"/>
        </w:rPr>
        <w:t xml:space="preserve"> </w:t>
      </w:r>
      <w:proofErr w:type="gramStart"/>
      <w:r w:rsidRPr="0048608D">
        <w:rPr>
          <w:rStyle w:val="fontstyle31"/>
          <w:color w:val="auto"/>
        </w:rPr>
        <w:t>оптимальным</w:t>
      </w:r>
      <w:proofErr w:type="gramEnd"/>
      <w:r w:rsidRPr="0048608D">
        <w:rPr>
          <w:rStyle w:val="fontstyle31"/>
          <w:color w:val="auto"/>
        </w:rPr>
        <w:t xml:space="preserve"> относятся злаки, которые массово высаживаются в цветнике.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Идеальным вариантом будет светлый миксбордер вдоль забора с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многолетниками. Украсят участок зимостойкие виды почвопокровных роз и</w:t>
      </w:r>
      <w:r w:rsidR="002B08FC" w:rsidRPr="0048608D">
        <w:rPr>
          <w:rStyle w:val="fontstyle31"/>
          <w:color w:val="auto"/>
        </w:rPr>
        <w:t xml:space="preserve"> </w:t>
      </w:r>
      <w:r w:rsidRPr="0048608D">
        <w:rPr>
          <w:rStyle w:val="fontstyle31"/>
          <w:color w:val="auto"/>
        </w:rPr>
        <w:t>шиповники, не болеющие, не требующие обрезки.</w:t>
      </w:r>
    </w:p>
    <w:p w:rsidR="006E6EA6" w:rsidRPr="0048608D" w:rsidRDefault="006E6EA6" w:rsidP="002B08FC">
      <w:pPr>
        <w:spacing w:after="0" w:line="360" w:lineRule="auto"/>
        <w:jc w:val="both"/>
        <w:rPr>
          <w:rStyle w:val="fontstyle31"/>
          <w:color w:val="auto"/>
        </w:rPr>
      </w:pPr>
    </w:p>
    <w:p w:rsidR="006E6EA6" w:rsidRPr="0048608D" w:rsidRDefault="006E6EA6" w:rsidP="002B08FC">
      <w:pPr>
        <w:spacing w:after="0" w:line="360" w:lineRule="auto"/>
        <w:jc w:val="both"/>
        <w:rPr>
          <w:rStyle w:val="fontstyle31"/>
          <w:color w:val="auto"/>
        </w:rPr>
      </w:pPr>
    </w:p>
    <w:p w:rsidR="006E6EA6" w:rsidRPr="0048608D" w:rsidRDefault="006E6EA6" w:rsidP="002B08FC">
      <w:pPr>
        <w:spacing w:after="0" w:line="360" w:lineRule="auto"/>
        <w:jc w:val="both"/>
        <w:rPr>
          <w:rStyle w:val="fontstyle31"/>
          <w:color w:val="auto"/>
        </w:rPr>
      </w:pPr>
    </w:p>
    <w:p w:rsidR="00023961" w:rsidRPr="0048608D" w:rsidRDefault="00254EE0" w:rsidP="0048608D">
      <w:pPr>
        <w:spacing w:after="0" w:line="360" w:lineRule="auto"/>
        <w:jc w:val="both"/>
        <w:rPr>
          <w:rStyle w:val="fontstyle31"/>
          <w:color w:val="auto"/>
        </w:rPr>
      </w:pPr>
      <w:r w:rsidRPr="0048608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95260"/>
            <wp:effectExtent l="1905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8D" w:rsidRPr="0048608D">
        <w:rPr>
          <w:rFonts w:ascii="Times New Roman" w:hAnsi="Times New Roman" w:cs="Times New Roman"/>
          <w:noProof/>
          <w:sz w:val="28"/>
          <w:szCs w:val="28"/>
          <w:lang w:eastAsia="ru-RU"/>
        </w:rPr>
        <w:t>Рис. 2 тысячелистник, ветриница, водосбор</w:t>
      </w:r>
      <w:proofErr w:type="gramStart"/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В</w:t>
      </w:r>
      <w:proofErr w:type="gramEnd"/>
      <w:r w:rsidR="00ED1425" w:rsidRPr="0048608D">
        <w:rPr>
          <w:rStyle w:val="fontstyle31"/>
          <w:color w:val="auto"/>
        </w:rPr>
        <w:t xml:space="preserve"> качестве альтернативного варианта оформления </w:t>
      </w:r>
      <w:proofErr w:type="spellStart"/>
      <w:r w:rsidR="00ED1425" w:rsidRPr="0048608D">
        <w:rPr>
          <w:rStyle w:val="fontstyle31"/>
          <w:color w:val="auto"/>
        </w:rPr>
        <w:t>малоуходного</w:t>
      </w:r>
      <w:proofErr w:type="spellEnd"/>
      <w:r w:rsidR="00ED1425" w:rsidRPr="0048608D">
        <w:rPr>
          <w:rStyle w:val="fontstyle31"/>
          <w:color w:val="auto"/>
        </w:rPr>
        <w:t xml:space="preserve"> сада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можно использовать альпийскую горку. </w:t>
      </w:r>
      <w:r w:rsidR="00ED1425" w:rsidRPr="0048608D">
        <w:rPr>
          <w:rStyle w:val="fontstyle31"/>
          <w:color w:val="auto"/>
          <w:sz w:val="30"/>
          <w:szCs w:val="30"/>
        </w:rPr>
        <w:t>Г</w:t>
      </w:r>
      <w:r w:rsidR="00ED1425" w:rsidRPr="0048608D">
        <w:rPr>
          <w:rStyle w:val="fontstyle31"/>
          <w:color w:val="auto"/>
        </w:rPr>
        <w:t>орки выгодно смотрятся и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 xml:space="preserve">неприхотливы в уходе. </w:t>
      </w:r>
      <w:proofErr w:type="gramStart"/>
      <w:r w:rsidR="00ED1425" w:rsidRPr="0048608D">
        <w:rPr>
          <w:rStyle w:val="fontstyle31"/>
          <w:color w:val="auto"/>
        </w:rPr>
        <w:t>В альпийскую композицию логично включать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тысячелистник, ветреницу, водосбор, колокольчик, астру, гвоздику, герань,</w:t>
      </w:r>
      <w:r w:rsidR="00ED1425" w:rsidRPr="0048608D">
        <w:rPr>
          <w:sz w:val="28"/>
          <w:szCs w:val="28"/>
        </w:rPr>
        <w:br/>
      </w:r>
      <w:r w:rsidR="00ED1425" w:rsidRPr="0048608D">
        <w:rPr>
          <w:rStyle w:val="fontstyle31"/>
          <w:color w:val="auto"/>
        </w:rPr>
        <w:t>нарцисс, примулу, камнеломку, фиалку.</w:t>
      </w:r>
      <w:proofErr w:type="gramEnd"/>
      <w:r w:rsidR="00ED1425" w:rsidRPr="0048608D">
        <w:rPr>
          <w:rStyle w:val="fontstyle31"/>
          <w:color w:val="auto"/>
        </w:rPr>
        <w:t xml:space="preserve"> Хорошо смотрятся и </w:t>
      </w:r>
      <w:proofErr w:type="spellStart"/>
      <w:r w:rsidR="00ED1425" w:rsidRPr="0048608D">
        <w:rPr>
          <w:rStyle w:val="fontstyle31"/>
          <w:color w:val="auto"/>
        </w:rPr>
        <w:t>астильба</w:t>
      </w:r>
      <w:proofErr w:type="spellEnd"/>
      <w:r w:rsidR="00ED1425" w:rsidRPr="0048608D">
        <w:rPr>
          <w:rStyle w:val="fontstyle31"/>
          <w:color w:val="auto"/>
        </w:rPr>
        <w:t>, и</w:t>
      </w:r>
      <w:r w:rsidR="00ED1425" w:rsidRPr="0048608D">
        <w:rPr>
          <w:sz w:val="28"/>
          <w:szCs w:val="28"/>
        </w:rPr>
        <w:br/>
      </w:r>
      <w:proofErr w:type="spellStart"/>
      <w:r w:rsidR="00ED1425" w:rsidRPr="0048608D">
        <w:rPr>
          <w:rStyle w:val="fontstyle31"/>
          <w:color w:val="auto"/>
        </w:rPr>
        <w:t>арабис</w:t>
      </w:r>
      <w:proofErr w:type="spellEnd"/>
      <w:r w:rsidR="00ED1425" w:rsidRPr="0048608D">
        <w:rPr>
          <w:rStyle w:val="fontstyle31"/>
          <w:color w:val="auto"/>
        </w:rPr>
        <w:t>, армерия и тюльпан.</w:t>
      </w:r>
    </w:p>
    <w:p w:rsidR="006E6EA6" w:rsidRPr="0048608D" w:rsidRDefault="006E6EA6" w:rsidP="00ED1425">
      <w:pPr>
        <w:spacing w:after="0" w:line="360" w:lineRule="auto"/>
        <w:jc w:val="both"/>
      </w:pPr>
      <w:r w:rsidRPr="0048608D">
        <w:rPr>
          <w:noProof/>
          <w:lang w:eastAsia="ru-RU"/>
        </w:rPr>
        <w:drawing>
          <wp:inline distT="0" distB="0" distL="0" distR="0">
            <wp:extent cx="5938628" cy="2182483"/>
            <wp:effectExtent l="19050" t="0" r="497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EA6" w:rsidRPr="0048608D" w:rsidRDefault="006E6EA6" w:rsidP="006E6E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608D">
        <w:rPr>
          <w:rFonts w:ascii="Times New Roman" w:hAnsi="Times New Roman" w:cs="Times New Roman"/>
          <w:sz w:val="28"/>
          <w:szCs w:val="28"/>
        </w:rPr>
        <w:t>Рис. 3 Альпийская горка на территории колледжа</w:t>
      </w:r>
    </w:p>
    <w:p w:rsidR="00254EE0" w:rsidRPr="0048608D" w:rsidRDefault="00254EE0" w:rsidP="00486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8608D">
        <w:rPr>
          <w:rFonts w:ascii="Times New Roman" w:hAnsi="Times New Roman" w:cs="Times New Roman"/>
          <w:sz w:val="28"/>
        </w:rPr>
        <w:t xml:space="preserve">Сравним два сада - обычный и </w:t>
      </w:r>
      <w:proofErr w:type="spellStart"/>
      <w:r w:rsidRPr="0048608D">
        <w:rPr>
          <w:rFonts w:ascii="Times New Roman" w:hAnsi="Times New Roman" w:cs="Times New Roman"/>
          <w:sz w:val="28"/>
        </w:rPr>
        <w:t>малоуходный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. Описание </w:t>
      </w:r>
      <w:proofErr w:type="spellStart"/>
      <w:r w:rsidRPr="0048608D">
        <w:rPr>
          <w:rFonts w:ascii="Times New Roman" w:hAnsi="Times New Roman" w:cs="Times New Roman"/>
          <w:sz w:val="28"/>
        </w:rPr>
        <w:t>малоуходного</w:t>
      </w:r>
      <w:proofErr w:type="spellEnd"/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сада, который существует в действительности: назовем его </w:t>
      </w:r>
      <w:proofErr w:type="spellStart"/>
      <w:r w:rsidRPr="0048608D">
        <w:rPr>
          <w:rFonts w:ascii="Times New Roman" w:hAnsi="Times New Roman" w:cs="Times New Roman"/>
          <w:sz w:val="28"/>
        </w:rPr>
        <w:t>минималистичным</w:t>
      </w:r>
      <w:proofErr w:type="spellEnd"/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по наполнению. Огорода нет (иначе по определению сад не будет</w:t>
      </w:r>
      <w:r w:rsidRPr="0048608D">
        <w:rPr>
          <w:sz w:val="28"/>
          <w:szCs w:val="28"/>
        </w:rPr>
        <w:br/>
      </w:r>
      <w:proofErr w:type="spellStart"/>
      <w:r w:rsidRPr="0048608D">
        <w:rPr>
          <w:rFonts w:ascii="Times New Roman" w:hAnsi="Times New Roman" w:cs="Times New Roman"/>
          <w:sz w:val="28"/>
        </w:rPr>
        <w:t>малоуходным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). Из </w:t>
      </w:r>
      <w:proofErr w:type="gramStart"/>
      <w:r w:rsidRPr="0048608D">
        <w:rPr>
          <w:rFonts w:ascii="Times New Roman" w:hAnsi="Times New Roman" w:cs="Times New Roman"/>
          <w:sz w:val="28"/>
        </w:rPr>
        <w:t>плодовых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две взрослых яблони и два куста смородины. Из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хвойных — три взрослых акклиматизированных туи западных (</w:t>
      </w:r>
      <w:proofErr w:type="spellStart"/>
      <w:r w:rsidRPr="0048608D">
        <w:rPr>
          <w:rFonts w:ascii="Times New Roman" w:hAnsi="Times New Roman" w:cs="Times New Roman"/>
          <w:sz w:val="28"/>
        </w:rPr>
        <w:t>Thuja</w:t>
      </w:r>
      <w:proofErr w:type="spellEnd"/>
      <w:r w:rsidRPr="0048608D">
        <w:rPr>
          <w:sz w:val="28"/>
          <w:szCs w:val="28"/>
        </w:rPr>
        <w:br/>
      </w:r>
      <w:proofErr w:type="spellStart"/>
      <w:r w:rsidRPr="0048608D">
        <w:rPr>
          <w:rFonts w:ascii="Times New Roman" w:hAnsi="Times New Roman" w:cs="Times New Roman"/>
          <w:sz w:val="28"/>
        </w:rPr>
        <w:t>occidentalis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Smaragd</w:t>
      </w:r>
      <w:proofErr w:type="spellEnd"/>
      <w:r w:rsidRPr="0048608D">
        <w:rPr>
          <w:rFonts w:ascii="Times New Roman" w:hAnsi="Times New Roman" w:cs="Times New Roman"/>
          <w:sz w:val="28"/>
        </w:rPr>
        <w:t>), два можжевельника чешуйчатых (</w:t>
      </w:r>
      <w:proofErr w:type="spellStart"/>
      <w:r w:rsidRPr="0048608D">
        <w:rPr>
          <w:rFonts w:ascii="Times New Roman" w:hAnsi="Times New Roman" w:cs="Times New Roman"/>
          <w:sz w:val="28"/>
        </w:rPr>
        <w:t>Juniperus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squamata</w:t>
      </w:r>
      <w:proofErr w:type="spellEnd"/>
      <w:r w:rsidRPr="0048608D">
        <w:rPr>
          <w:sz w:val="28"/>
          <w:szCs w:val="28"/>
        </w:rPr>
        <w:br/>
      </w:r>
      <w:proofErr w:type="spellStart"/>
      <w:r w:rsidRPr="0048608D">
        <w:rPr>
          <w:rFonts w:ascii="Times New Roman" w:hAnsi="Times New Roman" w:cs="Times New Roman"/>
          <w:sz w:val="28"/>
        </w:rPr>
        <w:t>Blue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Carpet</w:t>
      </w:r>
      <w:proofErr w:type="spellEnd"/>
      <w:r w:rsidRPr="0048608D">
        <w:rPr>
          <w:rFonts w:ascii="Times New Roman" w:hAnsi="Times New Roman" w:cs="Times New Roman"/>
          <w:sz w:val="28"/>
        </w:rPr>
        <w:t>). Из декоративных кустарников — два куста чубушника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(</w:t>
      </w:r>
      <w:proofErr w:type="spellStart"/>
      <w:r w:rsidRPr="0048608D">
        <w:rPr>
          <w:rFonts w:ascii="Times New Roman" w:hAnsi="Times New Roman" w:cs="Times New Roman"/>
          <w:sz w:val="28"/>
        </w:rPr>
        <w:t>Philadelphus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), два куста спиреи </w:t>
      </w:r>
      <w:proofErr w:type="spellStart"/>
      <w:r w:rsidRPr="0048608D">
        <w:rPr>
          <w:rFonts w:ascii="Times New Roman" w:hAnsi="Times New Roman" w:cs="Times New Roman"/>
          <w:sz w:val="28"/>
        </w:rPr>
        <w:t>Вангутта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48608D">
        <w:rPr>
          <w:rFonts w:ascii="Times New Roman" w:hAnsi="Times New Roman" w:cs="Times New Roman"/>
          <w:sz w:val="28"/>
        </w:rPr>
        <w:t>Spiraea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vanhouttei</w:t>
      </w:r>
      <w:proofErr w:type="spellEnd"/>
      <w:r w:rsidRPr="0048608D">
        <w:rPr>
          <w:rFonts w:ascii="Times New Roman" w:hAnsi="Times New Roman" w:cs="Times New Roman"/>
          <w:sz w:val="28"/>
        </w:rPr>
        <w:t>), несколько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спирей японских (</w:t>
      </w:r>
      <w:proofErr w:type="spellStart"/>
      <w:r w:rsidRPr="0048608D">
        <w:rPr>
          <w:rFonts w:ascii="Times New Roman" w:hAnsi="Times New Roman" w:cs="Times New Roman"/>
          <w:sz w:val="28"/>
        </w:rPr>
        <w:t>Spiraea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japonica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8608D">
        <w:rPr>
          <w:rFonts w:ascii="Times New Roman" w:hAnsi="Times New Roman" w:cs="Times New Roman"/>
          <w:sz w:val="28"/>
        </w:rPr>
        <w:t>Goldmound</w:t>
      </w:r>
      <w:proofErr w:type="spellEnd"/>
      <w:r w:rsidRPr="0048608D">
        <w:rPr>
          <w:rFonts w:ascii="Times New Roman" w:hAnsi="Times New Roman" w:cs="Times New Roman"/>
          <w:sz w:val="28"/>
        </w:rPr>
        <w:t>). Цветник площадью 3 кв.м. С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lastRenderedPageBreak/>
        <w:t>десяток хост вокруг хвойных растений. На участке постелен рулонный газон.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На уход за этим садом каждый выходной (суббота или воскресенье) тратится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3-4 часа: газон (400 кв</w:t>
      </w:r>
      <w:proofErr w:type="gramStart"/>
      <w:r w:rsidRPr="0048608D">
        <w:rPr>
          <w:rFonts w:ascii="Times New Roman" w:hAnsi="Times New Roman" w:cs="Times New Roman"/>
          <w:sz w:val="28"/>
        </w:rPr>
        <w:t>.м</w:t>
      </w:r>
      <w:proofErr w:type="gramEnd"/>
      <w:r w:rsidRPr="0048608D">
        <w:rPr>
          <w:rFonts w:ascii="Times New Roman" w:hAnsi="Times New Roman" w:cs="Times New Roman"/>
          <w:sz w:val="28"/>
        </w:rPr>
        <w:t>) - 1 час; цветник (3 кв.м) - 1 час; деревья и кустарники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(15 шт.) - 1 час.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И другой реально существующий обычный сад примерно той же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площади - на нем три цветника и один миксбордер, большое количество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декоративных деревьев и кустарников, имеются плодовый сад и газон. Как и в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первом саду, здесь нет огорода. Уход осуществляется три дня в неделю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 xml:space="preserve">профессиональным садовником. Большая часть времени </w:t>
      </w:r>
      <w:r w:rsidR="0048608D">
        <w:rPr>
          <w:rFonts w:ascii="Times New Roman" w:hAnsi="Times New Roman" w:cs="Times New Roman"/>
          <w:sz w:val="28"/>
        </w:rPr>
        <w:t>–</w:t>
      </w:r>
      <w:r w:rsidRPr="0048608D">
        <w:rPr>
          <w:rFonts w:ascii="Times New Roman" w:hAnsi="Times New Roman" w:cs="Times New Roman"/>
          <w:sz w:val="28"/>
        </w:rPr>
        <w:t xml:space="preserve"> семьдесят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процентов уходит на содержание трех цветников и одного миксбордера.</w:t>
      </w:r>
      <w:r w:rsid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Проанализируем агротехнические мероприятия по месяцам:</w:t>
      </w:r>
    </w:p>
    <w:p w:rsidR="009201AC" w:rsidRDefault="00254EE0" w:rsidP="009201A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8608D">
        <w:rPr>
          <w:rFonts w:ascii="Times New Roman" w:eastAsia="Times New Roman" w:hAnsi="Times New Roman" w:cs="Times New Roman"/>
          <w:sz w:val="28"/>
          <w:lang w:eastAsia="ru-RU"/>
        </w:rPr>
        <w:t>Февраль</w:t>
      </w:r>
      <w:r w:rsidRPr="00254E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201AC" w:rsidRPr="009201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Сад малого ухода: </w:t>
      </w:r>
      <w:proofErr w:type="gramStart"/>
      <w:r w:rsidR="009201AC" w:rsidRPr="009201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хвойные</w:t>
      </w:r>
      <w:proofErr w:type="gramEnd"/>
      <w:r w:rsidR="009201AC" w:rsidRPr="009201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акклиматизированы, ухода не требуют.</w:t>
      </w:r>
    </w:p>
    <w:p w:rsidR="009201AC" w:rsidRDefault="009201AC" w:rsidP="009201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Обыкновенный сад: притемняют хвойные растения, страдающие от солнечных ожогов.</w:t>
      </w:r>
    </w:p>
    <w:p w:rsidR="009201AC" w:rsidRPr="009201AC" w:rsidRDefault="009201AC" w:rsidP="009201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1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</w:p>
    <w:p w:rsidR="009201AC" w:rsidRDefault="009201AC" w:rsidP="009201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1A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 малого ухода: проводят санитарную обрезку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яблонь.</w:t>
      </w:r>
    </w:p>
    <w:p w:rsidR="009201AC" w:rsidRPr="009201AC" w:rsidRDefault="009201AC" w:rsidP="009201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Обыкновенный сад:</w:t>
      </w:r>
      <w:r w:rsidRPr="00920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проводят санитарную обрезку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плодовых и декоративных деревьев и кустарников.</w:t>
      </w:r>
    </w:p>
    <w:p w:rsidR="00254EE0" w:rsidRPr="0048608D" w:rsidRDefault="00254EE0" w:rsidP="00254E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8608D">
        <w:rPr>
          <w:rFonts w:ascii="Times New Roman" w:eastAsia="Times New Roman" w:hAnsi="Times New Roman" w:cs="Times New Roman"/>
          <w:sz w:val="28"/>
          <w:lang w:eastAsia="ru-RU"/>
        </w:rPr>
        <w:t>Апрель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Сад малого ухода: прочесывают газон, как только позволяет почва.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Подкармлив</w:t>
      </w:r>
      <w:r w:rsidR="005666E5">
        <w:rPr>
          <w:rFonts w:ascii="Times New Roman" w:eastAsia="Times New Roman" w:hAnsi="Times New Roman" w:cs="Times New Roman"/>
          <w:sz w:val="28"/>
          <w:lang w:eastAsia="ru-RU"/>
        </w:rPr>
        <w:t>ают газон весенними удобрениями,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 проводят профилактическое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опрыскивание плодовых растений против </w:t>
      </w:r>
      <w:proofErr w:type="gram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грибных болезней</w:t>
      </w:r>
      <w:proofErr w:type="gramEnd"/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 медным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купоросом до начало распускания почек (300 г медного купороса на 10 л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воды). Обыкновенный сад: как только стает снег, прочесывают газон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веерными граблями. Проводят подкормку газона специальными удобрениями.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С 20 апреля - опрыскивают против </w:t>
      </w:r>
      <w:proofErr w:type="spell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хермеса</w:t>
      </w:r>
      <w:proofErr w:type="spellEnd"/>
      <w:r w:rsidRPr="0048608D">
        <w:rPr>
          <w:rFonts w:ascii="Times New Roman" w:eastAsia="Times New Roman" w:hAnsi="Times New Roman" w:cs="Times New Roman"/>
          <w:sz w:val="28"/>
          <w:lang w:eastAsia="ru-RU"/>
        </w:rPr>
        <w:t>: пихту, сосну кедровую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сибирскую, сосну горную. В почву вокруг кустов вносят минеральные или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органические удобрения (навоз, </w:t>
      </w:r>
      <w:proofErr w:type="spell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биогумус</w:t>
      </w:r>
      <w:proofErr w:type="spellEnd"/>
      <w:r w:rsidRPr="0048608D">
        <w:rPr>
          <w:rFonts w:ascii="Times New Roman" w:eastAsia="Times New Roman" w:hAnsi="Times New Roman" w:cs="Times New Roman"/>
          <w:sz w:val="28"/>
          <w:lang w:eastAsia="ru-RU"/>
        </w:rPr>
        <w:t>, перегной, компост). Разбрасывают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органические удобрения между кустами из расчета 6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lastRenderedPageBreak/>
        <w:t>-7 кг на 1 кв</w:t>
      </w:r>
      <w:proofErr w:type="gram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.м</w:t>
      </w:r>
      <w:proofErr w:type="gramEnd"/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 и сразу же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заделывают. Под все фруктовые деревья необходимо внести доломитовую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муку, которая содержит кальций (оказывает положительное влияние на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лежкоспособность</w:t>
      </w:r>
      <w:proofErr w:type="spellEnd"/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 плодов и снижает их </w:t>
      </w:r>
      <w:proofErr w:type="spellStart"/>
      <w:r w:rsidRPr="0048608D">
        <w:rPr>
          <w:rFonts w:ascii="Times New Roman" w:eastAsia="Times New Roman" w:hAnsi="Times New Roman" w:cs="Times New Roman"/>
          <w:sz w:val="28"/>
          <w:lang w:eastAsia="ru-RU"/>
        </w:rPr>
        <w:t>поражаемость</w:t>
      </w:r>
      <w:proofErr w:type="spellEnd"/>
      <w:r w:rsidRPr="0048608D">
        <w:rPr>
          <w:rFonts w:ascii="Times New Roman" w:eastAsia="Times New Roman" w:hAnsi="Times New Roman" w:cs="Times New Roman"/>
          <w:sz w:val="28"/>
          <w:lang w:eastAsia="ru-RU"/>
        </w:rPr>
        <w:t xml:space="preserve"> физиологическими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заболеваниями). Производят профилактическое опрыскивание плодовых</w:t>
      </w:r>
      <w:r w:rsidR="00823AA9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растений против грибковых болезней медным купоросом до начала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распускания почек (300 г медного купороса на 10 л воды).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Май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Сад малого ухода: подкармливают газон, стригут, пропалывают от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сорняков. Подкармливают яблони. Мульчируют компостом и подкармливают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декоративные кусты и цветы в клумбе. Опрыскивают яблони от плодожорки</w:t>
      </w:r>
      <w:r w:rsidRPr="004860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608D">
        <w:rPr>
          <w:rFonts w:ascii="Times New Roman" w:eastAsia="Times New Roman" w:hAnsi="Times New Roman" w:cs="Times New Roman"/>
          <w:sz w:val="28"/>
          <w:lang w:eastAsia="ru-RU"/>
        </w:rPr>
        <w:t>до начала цветения. Обыкновенный сад: пропалывают и уничтожают сорняки</w:t>
      </w:r>
    </w:p>
    <w:p w:rsidR="00254EE0" w:rsidRPr="0048608D" w:rsidRDefault="00254EE0" w:rsidP="00254E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08D">
        <w:rPr>
          <w:rFonts w:ascii="Times New Roman" w:hAnsi="Times New Roman" w:cs="Times New Roman"/>
          <w:sz w:val="28"/>
        </w:rPr>
        <w:t>на клумбах и миксбордерах, рыхлят почву. Дважды, в зависимости от погоды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(с интервалом в 2 недели) — подкармливают декоративные растения полным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минеральным удобрением. Опрыскивают яблони от плодожорки до начала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цветения. Высаживают рассаду не слишком теплолюбивых декоративных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растений (анютины глазки, петуньи, бегонии). Сажают, пересаживают все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намеченные растения в саду: гортензии (</w:t>
      </w:r>
      <w:proofErr w:type="spellStart"/>
      <w:r w:rsidRPr="0048608D">
        <w:rPr>
          <w:rFonts w:ascii="Times New Roman" w:hAnsi="Times New Roman" w:cs="Times New Roman"/>
          <w:sz w:val="28"/>
        </w:rPr>
        <w:t>Hydrángea</w:t>
      </w:r>
      <w:proofErr w:type="spellEnd"/>
      <w:r w:rsidRPr="0048608D">
        <w:rPr>
          <w:rFonts w:ascii="Times New Roman" w:hAnsi="Times New Roman" w:cs="Times New Roman"/>
          <w:sz w:val="28"/>
        </w:rPr>
        <w:t>), папоротники (</w:t>
      </w:r>
      <w:proofErr w:type="spellStart"/>
      <w:r w:rsidRPr="0048608D">
        <w:rPr>
          <w:rFonts w:ascii="Times New Roman" w:hAnsi="Times New Roman" w:cs="Times New Roman"/>
          <w:sz w:val="28"/>
        </w:rPr>
        <w:t>Filicineae</w:t>
      </w:r>
      <w:proofErr w:type="spellEnd"/>
      <w:r w:rsidRPr="0048608D">
        <w:rPr>
          <w:rFonts w:ascii="Times New Roman" w:hAnsi="Times New Roman" w:cs="Times New Roman"/>
          <w:sz w:val="28"/>
        </w:rPr>
        <w:t>),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хосты (</w:t>
      </w:r>
      <w:proofErr w:type="spellStart"/>
      <w:r w:rsidRPr="0048608D">
        <w:rPr>
          <w:rFonts w:ascii="Times New Roman" w:hAnsi="Times New Roman" w:cs="Times New Roman"/>
          <w:sz w:val="28"/>
        </w:rPr>
        <w:t>Hosta</w:t>
      </w:r>
      <w:proofErr w:type="spellEnd"/>
      <w:r w:rsidRPr="0048608D">
        <w:rPr>
          <w:rFonts w:ascii="Times New Roman" w:hAnsi="Times New Roman" w:cs="Times New Roman"/>
          <w:sz w:val="28"/>
        </w:rPr>
        <w:t>).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Июнь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Сад малого ухода: регулярно стригут газон. В сухую погоду — поливают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газон и кустарники. Пропалывают газон от сорняков. Обыкновенный сад: с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5 июня — выставляют горшечные культуры. Июнь — время интенсивного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ухода за растениями: их систематически поливают, подкармливают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минеральными и органическими удобрениями. Малину (</w:t>
      </w:r>
      <w:proofErr w:type="spellStart"/>
      <w:r w:rsidRPr="0048608D">
        <w:rPr>
          <w:rFonts w:ascii="Times New Roman" w:hAnsi="Times New Roman" w:cs="Times New Roman"/>
          <w:sz w:val="28"/>
        </w:rPr>
        <w:t>Rubus</w:t>
      </w:r>
      <w:proofErr w:type="spellEnd"/>
      <w:r w:rsidRPr="0048608D">
        <w:rPr>
          <w:rFonts w:ascii="Times New Roman" w:hAnsi="Times New Roman" w:cs="Times New Roman"/>
          <w:sz w:val="28"/>
        </w:rPr>
        <w:t>)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подкармливают в начале роста завязей (не позднее 15 июня). Лучшей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подкормкой будет </w:t>
      </w:r>
      <w:proofErr w:type="spellStart"/>
      <w:r w:rsidRPr="0048608D">
        <w:rPr>
          <w:rFonts w:ascii="Times New Roman" w:hAnsi="Times New Roman" w:cs="Times New Roman"/>
          <w:sz w:val="28"/>
        </w:rPr>
        <w:t>биогумус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и печная зола. Когда деревья сбрасывают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избыточные завязи и поврежденные плоды — подбирают и уничтожают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падалицы. Регулярно защищают от вредителей и болезней (от тли и гусениц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растения опрыскивают природными средствами). Выпалывают сорняки по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lastRenderedPageBreak/>
        <w:t>мере их появления. Удаляют отцветшие цветки растений для стимуляции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появления новых бутонов.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Июль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Сад малого ухода: поливают газон и растения. Стригут газон. С 15 июля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— подкармливают осенними удобрениями. Обыкновенный сад: регулярно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поливают растения, рыхлят почву, пропалывают сорняки. Стригут газон. С 15 июля прекращают подкормку растений азотными удобрениями, а для лучшего вызревания древесины вносят фосфорно-калийные удобрения. Подкормку гортензий производят только специальными для этих культур удобрениями. Черная смородина, сосна </w:t>
      </w:r>
      <w:proofErr w:type="spellStart"/>
      <w:r w:rsidRPr="0048608D">
        <w:rPr>
          <w:rFonts w:ascii="Times New Roman" w:hAnsi="Times New Roman" w:cs="Times New Roman"/>
          <w:sz w:val="28"/>
        </w:rPr>
        <w:t>Веймутова</w:t>
      </w:r>
      <w:proofErr w:type="spellEnd"/>
      <w:r w:rsidRPr="0048608D">
        <w:rPr>
          <w:rFonts w:ascii="Times New Roman" w:hAnsi="Times New Roman" w:cs="Times New Roman"/>
          <w:sz w:val="28"/>
        </w:rPr>
        <w:t>, кедровая сосна имеют одно заболевание — столбчатая ржавчина, поэтому их опрыскивают одновременно медьсодержащими или специальными средствами.</w:t>
      </w:r>
    </w:p>
    <w:p w:rsidR="00254EE0" w:rsidRPr="0048608D" w:rsidRDefault="00254EE0" w:rsidP="00254E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08D">
        <w:rPr>
          <w:rFonts w:ascii="Times New Roman" w:hAnsi="Times New Roman" w:cs="Times New Roman"/>
          <w:sz w:val="28"/>
        </w:rPr>
        <w:t>Август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Сад малого ухода: стригут и подкармливают газон осенними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удобрениями.</w:t>
      </w:r>
      <w:r w:rsidR="00250E05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Обыкновенный сад: начинают делить и пересаживать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многолетники. Вносят увеличенные дозы фосфорно-калийных удобрений,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способствующих вызреванию древесины побегов, </w:t>
      </w:r>
      <w:proofErr w:type="gramStart"/>
      <w:r w:rsidRPr="0048608D">
        <w:rPr>
          <w:rFonts w:ascii="Times New Roman" w:hAnsi="Times New Roman" w:cs="Times New Roman"/>
          <w:sz w:val="28"/>
        </w:rPr>
        <w:t>а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следовательно, и лучшей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зимовке растений. Чтобы защитить деревья от вредителей и болезней,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регулярно собирают загнившие плоды. Против тлей, </w:t>
      </w:r>
      <w:proofErr w:type="spellStart"/>
      <w:r w:rsidRPr="0048608D">
        <w:rPr>
          <w:rFonts w:ascii="Times New Roman" w:hAnsi="Times New Roman" w:cs="Times New Roman"/>
          <w:sz w:val="28"/>
        </w:rPr>
        <w:t>трипсов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и клещей деревья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и кустарники опрыскивают настоем чеснока (150 г истолченного чеснока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заливают в 3-литровую банку, настаивают сутки).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Сентябрь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Сад малого ухода: собирают опавшую листву с газона, закладывают в компост.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Время скарификации газона. Обыкновенный сад: повторно опрыскивают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проблемные растения (флоксы, барбарис) медьсодержащими препаратами.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Удаляют увядшие цветки растений для продления цветения. С 15-20 сентября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 xml:space="preserve">начинают посадки весеннецветущих </w:t>
      </w:r>
      <w:proofErr w:type="gramStart"/>
      <w:r w:rsidRPr="0048608D">
        <w:rPr>
          <w:rFonts w:ascii="Times New Roman" w:hAnsi="Times New Roman" w:cs="Times New Roman"/>
          <w:sz w:val="28"/>
        </w:rPr>
        <w:t>луковичных</w:t>
      </w:r>
      <w:proofErr w:type="gramEnd"/>
      <w:r w:rsidRPr="0048608D">
        <w:rPr>
          <w:rFonts w:ascii="Times New Roman" w:hAnsi="Times New Roman" w:cs="Times New Roman"/>
          <w:sz w:val="28"/>
        </w:rPr>
        <w:t>. При перекопке земли вносят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на каждый 1 кв</w:t>
      </w:r>
      <w:proofErr w:type="gramStart"/>
      <w:r w:rsidRPr="0048608D">
        <w:rPr>
          <w:rFonts w:ascii="Times New Roman" w:hAnsi="Times New Roman" w:cs="Times New Roman"/>
          <w:sz w:val="28"/>
        </w:rPr>
        <w:t>.м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ведро хорошо перепревшего компоста и 300 г древесной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золы. В конце сентября начинают перекапывать почву приствольных кругов у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 xml:space="preserve">плодовых деревьев с внесением органических </w:t>
      </w:r>
      <w:r w:rsidRPr="0048608D">
        <w:rPr>
          <w:rFonts w:ascii="Times New Roman" w:hAnsi="Times New Roman" w:cs="Times New Roman"/>
          <w:sz w:val="28"/>
        </w:rPr>
        <w:lastRenderedPageBreak/>
        <w:t>удобрений. Все сорняки, листья</w:t>
      </w:r>
      <w:r w:rsidR="008D279B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>и скошенную траву закладывают в компост.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Октябрь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Сад малого ухода: обрезают побеги в цветнике, закладывают в компост.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Обыкновенный сад: готовят к зиме. Обрезают и сжигают побеги флоксов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(</w:t>
      </w:r>
      <w:proofErr w:type="spellStart"/>
      <w:r w:rsidRPr="0048608D">
        <w:rPr>
          <w:rFonts w:ascii="Times New Roman" w:hAnsi="Times New Roman" w:cs="Times New Roman"/>
          <w:sz w:val="28"/>
        </w:rPr>
        <w:t>Phlox</w:t>
      </w:r>
      <w:proofErr w:type="spellEnd"/>
      <w:r w:rsidRPr="0048608D">
        <w:rPr>
          <w:rFonts w:ascii="Times New Roman" w:hAnsi="Times New Roman" w:cs="Times New Roman"/>
          <w:sz w:val="28"/>
        </w:rPr>
        <w:t>). Обрезают побеги растений на всех клумбах и миксбордере и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закладывают в компост. Связывают пирамидальные хвойные.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Сравнив объем работ в двух конкретных садах, можно предположить, что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 увеличением площади сада малого ухода в два раза - с 1000 до 2000 кв</w:t>
      </w:r>
      <w:proofErr w:type="gramStart"/>
      <w:r w:rsidRPr="0048608D">
        <w:rPr>
          <w:rFonts w:ascii="Times New Roman" w:hAnsi="Times New Roman" w:cs="Times New Roman"/>
          <w:sz w:val="28"/>
        </w:rPr>
        <w:t>.м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-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при сохранении принципа минимального наполнения растениями количество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работ увеличится в два раза, то есть работать придется уже не 3-4, а 7- 8 часов</w:t>
      </w:r>
      <w:r w:rsidR="00250E05" w:rsidRPr="0048608D">
        <w:rPr>
          <w:rFonts w:ascii="Times New Roman" w:hAnsi="Times New Roman" w:cs="Times New Roman"/>
          <w:sz w:val="28"/>
        </w:rPr>
        <w:t xml:space="preserve"> </w:t>
      </w:r>
      <w:r w:rsidRPr="0048608D">
        <w:rPr>
          <w:rFonts w:ascii="Times New Roman" w:hAnsi="Times New Roman" w:cs="Times New Roman"/>
          <w:sz w:val="28"/>
        </w:rPr>
        <w:t xml:space="preserve">в неделю. Если же высадить в саду большее количество </w:t>
      </w:r>
      <w:proofErr w:type="gramStart"/>
      <w:r w:rsidRPr="0048608D">
        <w:rPr>
          <w:rFonts w:ascii="Times New Roman" w:hAnsi="Times New Roman" w:cs="Times New Roman"/>
          <w:sz w:val="28"/>
        </w:rPr>
        <w:t>декоративных</w:t>
      </w:r>
      <w:proofErr w:type="gramEnd"/>
    </w:p>
    <w:p w:rsidR="00250E05" w:rsidRPr="0048608D" w:rsidRDefault="00250E05" w:rsidP="00254EE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8608D">
        <w:rPr>
          <w:rFonts w:ascii="Times New Roman" w:hAnsi="Times New Roman" w:cs="Times New Roman"/>
          <w:sz w:val="28"/>
        </w:rPr>
        <w:t>кустарников, добавить миксбордеры, цветники или декоративный огород, то о шезлонге и гамаке можно забыть.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В заключении хочется отметить, что сад малого ухода – это такой сад, в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котором все растет само по себе. Перечень устойчивых и неприхотливых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растений очень велик, его можно уменьшить или расширить, но тогда вы из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ленивого владельца сада - мечты превращаетесь в заядлого садовода, который каждый год приобретает какое-нибудь новое растение для пополнения своей садовой коллекции. Создается красивое и удивительное чудо ландшафта.</w:t>
      </w: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666E5" w:rsidRDefault="005666E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250E05" w:rsidRPr="0048608D" w:rsidRDefault="00250E05" w:rsidP="00250E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48608D">
        <w:rPr>
          <w:rFonts w:ascii="Times New Roman" w:hAnsi="Times New Roman" w:cs="Times New Roman"/>
          <w:b/>
          <w:bCs/>
          <w:sz w:val="28"/>
        </w:rPr>
        <w:lastRenderedPageBreak/>
        <w:t>Список литературы</w:t>
      </w:r>
    </w:p>
    <w:p w:rsidR="00250E05" w:rsidRPr="0048608D" w:rsidRDefault="00250E05" w:rsidP="00250E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08D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48608D">
        <w:rPr>
          <w:rFonts w:ascii="Times New Roman" w:hAnsi="Times New Roman" w:cs="Times New Roman"/>
          <w:sz w:val="28"/>
        </w:rPr>
        <w:t>Грюнталь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, Е. Ю. Дендрология: учебное пособие / Е. Ю. </w:t>
      </w:r>
      <w:proofErr w:type="spellStart"/>
      <w:r w:rsidRPr="0048608D">
        <w:rPr>
          <w:rFonts w:ascii="Times New Roman" w:hAnsi="Times New Roman" w:cs="Times New Roman"/>
          <w:sz w:val="28"/>
        </w:rPr>
        <w:t>Грюнталь</w:t>
      </w:r>
      <w:proofErr w:type="spellEnd"/>
      <w:r w:rsidRPr="0048608D">
        <w:rPr>
          <w:rFonts w:ascii="Times New Roman" w:hAnsi="Times New Roman" w:cs="Times New Roman"/>
          <w:sz w:val="28"/>
        </w:rPr>
        <w:t>, А. А.</w:t>
      </w:r>
      <w:r w:rsidRPr="0048608D">
        <w:rPr>
          <w:sz w:val="28"/>
          <w:szCs w:val="28"/>
        </w:rPr>
        <w:br/>
      </w:r>
      <w:proofErr w:type="spellStart"/>
      <w:r w:rsidRPr="0048608D">
        <w:rPr>
          <w:rFonts w:ascii="Times New Roman" w:hAnsi="Times New Roman" w:cs="Times New Roman"/>
          <w:sz w:val="28"/>
        </w:rPr>
        <w:t>Щербинина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. — Санкт-Петербург: Интермедия, 2015. — 246 </w:t>
      </w:r>
      <w:proofErr w:type="spellStart"/>
      <w:r w:rsidRPr="0048608D">
        <w:rPr>
          <w:rFonts w:ascii="Times New Roman" w:hAnsi="Times New Roman" w:cs="Times New Roman"/>
          <w:sz w:val="28"/>
        </w:rPr>
        <w:t>c</w:t>
      </w:r>
      <w:proofErr w:type="spellEnd"/>
      <w:r w:rsidRPr="0048608D">
        <w:rPr>
          <w:rFonts w:ascii="Times New Roman" w:hAnsi="Times New Roman" w:cs="Times New Roman"/>
          <w:sz w:val="28"/>
        </w:rPr>
        <w:t>. — ISBN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978-5-4383-0035-9. — Текст: электронный // Электронно-библиотечная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система IPR BOOKS: [сайт]. — URL: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http://www.iprbookshop.ru/30204.html.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48608D">
        <w:rPr>
          <w:rFonts w:ascii="Times New Roman" w:hAnsi="Times New Roman" w:cs="Times New Roman"/>
          <w:sz w:val="28"/>
        </w:rPr>
        <w:t>Бобылева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О.Н. Цветочно-декоративные растения и дендрология :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учебник для студ. Учреждений сред</w:t>
      </w:r>
      <w:proofErr w:type="gramStart"/>
      <w:r w:rsidRPr="0048608D">
        <w:rPr>
          <w:rFonts w:ascii="Times New Roman" w:hAnsi="Times New Roman" w:cs="Times New Roman"/>
          <w:sz w:val="28"/>
        </w:rPr>
        <w:t>.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8608D">
        <w:rPr>
          <w:rFonts w:ascii="Times New Roman" w:hAnsi="Times New Roman" w:cs="Times New Roman"/>
          <w:sz w:val="28"/>
        </w:rPr>
        <w:t>п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роф. образования / О.Н. </w:t>
      </w:r>
      <w:proofErr w:type="spellStart"/>
      <w:r w:rsidRPr="0048608D">
        <w:rPr>
          <w:rFonts w:ascii="Times New Roman" w:hAnsi="Times New Roman" w:cs="Times New Roman"/>
          <w:sz w:val="28"/>
        </w:rPr>
        <w:t>Бобылева</w:t>
      </w:r>
      <w:proofErr w:type="spellEnd"/>
      <w:r w:rsidRPr="0048608D">
        <w:rPr>
          <w:rFonts w:ascii="Times New Roman" w:hAnsi="Times New Roman" w:cs="Times New Roman"/>
          <w:sz w:val="28"/>
        </w:rPr>
        <w:t>,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И.Ю. Бочкова, Д.А. Бочков. – М</w:t>
      </w:r>
      <w:proofErr w:type="gramStart"/>
      <w:r w:rsidRPr="0048608D">
        <w:rPr>
          <w:rFonts w:ascii="Times New Roman" w:hAnsi="Times New Roman" w:cs="Times New Roman"/>
          <w:sz w:val="28"/>
        </w:rPr>
        <w:t xml:space="preserve"> ,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Издательский центр «Академия», 2019.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–288с.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3. Бочкова И.Ю., Цветоводство и декоративное </w:t>
      </w:r>
      <w:proofErr w:type="spellStart"/>
      <w:r w:rsidRPr="0048608D">
        <w:rPr>
          <w:rFonts w:ascii="Times New Roman" w:hAnsi="Times New Roman" w:cs="Times New Roman"/>
          <w:sz w:val="28"/>
        </w:rPr>
        <w:t>древоводство</w:t>
      </w:r>
      <w:proofErr w:type="spellEnd"/>
      <w:r w:rsidRPr="0048608D">
        <w:rPr>
          <w:rFonts w:ascii="Times New Roman" w:hAnsi="Times New Roman" w:cs="Times New Roman"/>
          <w:sz w:val="28"/>
        </w:rPr>
        <w:t>: учеб</w:t>
      </w:r>
      <w:proofErr w:type="gramStart"/>
      <w:r w:rsidRPr="0048608D">
        <w:rPr>
          <w:rFonts w:ascii="Times New Roman" w:hAnsi="Times New Roman" w:cs="Times New Roman"/>
          <w:sz w:val="28"/>
        </w:rPr>
        <w:t>.</w:t>
      </w:r>
      <w:proofErr w:type="gramEnd"/>
      <w:r w:rsidRPr="0048608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8608D">
        <w:rPr>
          <w:rFonts w:ascii="Times New Roman" w:hAnsi="Times New Roman" w:cs="Times New Roman"/>
          <w:sz w:val="28"/>
        </w:rPr>
        <w:t>д</w:t>
      </w:r>
      <w:proofErr w:type="gramEnd"/>
      <w:r w:rsidRPr="0048608D">
        <w:rPr>
          <w:rFonts w:ascii="Times New Roman" w:hAnsi="Times New Roman" w:cs="Times New Roman"/>
          <w:sz w:val="28"/>
        </w:rPr>
        <w:t>ля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студ. Учреждений сред. проф. образования/ И.Ю. Бочкова, О.Н.</w:t>
      </w:r>
      <w:r w:rsidRPr="0048608D">
        <w:rPr>
          <w:sz w:val="28"/>
          <w:szCs w:val="28"/>
        </w:rPr>
        <w:br/>
      </w:r>
      <w:proofErr w:type="spellStart"/>
      <w:r w:rsidRPr="0048608D">
        <w:rPr>
          <w:rFonts w:ascii="Times New Roman" w:hAnsi="Times New Roman" w:cs="Times New Roman"/>
          <w:sz w:val="28"/>
        </w:rPr>
        <w:t>Бобылева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, А.Ю. </w:t>
      </w:r>
      <w:proofErr w:type="spellStart"/>
      <w:r w:rsidRPr="0048608D">
        <w:rPr>
          <w:rFonts w:ascii="Times New Roman" w:hAnsi="Times New Roman" w:cs="Times New Roman"/>
          <w:sz w:val="28"/>
        </w:rPr>
        <w:t>Сапелин</w:t>
      </w:r>
      <w:proofErr w:type="spellEnd"/>
      <w:r w:rsidRPr="0048608D">
        <w:rPr>
          <w:rFonts w:ascii="Times New Roman" w:hAnsi="Times New Roman" w:cs="Times New Roman"/>
          <w:sz w:val="28"/>
        </w:rPr>
        <w:t>.- М.: Издательский центр «Академия», 2019. –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>272с.</w:t>
      </w:r>
      <w:r w:rsidRPr="0048608D">
        <w:rPr>
          <w:sz w:val="28"/>
          <w:szCs w:val="28"/>
        </w:rPr>
        <w:br/>
      </w:r>
      <w:r w:rsidRPr="0048608D">
        <w:rPr>
          <w:rFonts w:ascii="Times New Roman" w:hAnsi="Times New Roman" w:cs="Times New Roman"/>
          <w:sz w:val="28"/>
        </w:rPr>
        <w:t xml:space="preserve">4. </w:t>
      </w:r>
      <w:proofErr w:type="spellStart"/>
      <w:r w:rsidRPr="0048608D">
        <w:rPr>
          <w:rFonts w:ascii="Times New Roman" w:hAnsi="Times New Roman" w:cs="Times New Roman"/>
          <w:sz w:val="28"/>
        </w:rPr>
        <w:t>Бурганская</w:t>
      </w:r>
      <w:proofErr w:type="spellEnd"/>
      <w:r w:rsidRPr="0048608D">
        <w:rPr>
          <w:rFonts w:ascii="Times New Roman" w:hAnsi="Times New Roman" w:cs="Times New Roman"/>
          <w:sz w:val="28"/>
        </w:rPr>
        <w:t xml:space="preserve"> Т.М. Основы декоративного садоводства. В 2 частях.</w:t>
      </w:r>
    </w:p>
    <w:sectPr w:rsidR="00250E05" w:rsidRPr="0048608D" w:rsidSect="00D96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D1425"/>
    <w:rsid w:val="00086523"/>
    <w:rsid w:val="00250E05"/>
    <w:rsid w:val="00254EE0"/>
    <w:rsid w:val="002B08FC"/>
    <w:rsid w:val="00335F2B"/>
    <w:rsid w:val="0048608D"/>
    <w:rsid w:val="005666E5"/>
    <w:rsid w:val="005A5B44"/>
    <w:rsid w:val="005C62B3"/>
    <w:rsid w:val="006E6EA6"/>
    <w:rsid w:val="00823AA9"/>
    <w:rsid w:val="008D279B"/>
    <w:rsid w:val="009201AC"/>
    <w:rsid w:val="00A629D6"/>
    <w:rsid w:val="00AC1A44"/>
    <w:rsid w:val="00D969FA"/>
    <w:rsid w:val="00DE7FFA"/>
    <w:rsid w:val="00ED1425"/>
    <w:rsid w:val="00F15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D1425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D1425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ED142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42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14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2022-09-28T08:56:00Z</dcterms:created>
  <dcterms:modified xsi:type="dcterms:W3CDTF">2022-09-28T10:10:00Z</dcterms:modified>
</cp:coreProperties>
</file>