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5AB" w:rsidRDefault="00475FBC" w:rsidP="005F25AB">
      <w:pPr>
        <w:pStyle w:val="1"/>
        <w:spacing w:before="0" w:line="360" w:lineRule="auto"/>
        <w:jc w:val="center"/>
      </w:pPr>
      <w:r>
        <w:t xml:space="preserve">Мотивация </w:t>
      </w:r>
      <w:r w:rsidR="005F25AB">
        <w:t xml:space="preserve"> </w:t>
      </w:r>
      <w:r w:rsidR="005F25AB" w:rsidRPr="005759D1">
        <w:t xml:space="preserve">   </w:t>
      </w:r>
      <w:proofErr w:type="gramStart"/>
      <w:r w:rsidR="005F25AB" w:rsidRPr="005759D1">
        <w:t xml:space="preserve">познавательной  </w:t>
      </w:r>
      <w:r w:rsidR="006F6DB4">
        <w:t>деятельности</w:t>
      </w:r>
      <w:proofErr w:type="gramEnd"/>
      <w:r w:rsidR="005F25AB" w:rsidRPr="005759D1">
        <w:t xml:space="preserve"> </w:t>
      </w:r>
      <w:r w:rsidR="006F6DB4">
        <w:t>студентов</w:t>
      </w:r>
      <w:r w:rsidR="005F25AB" w:rsidRPr="005759D1">
        <w:t xml:space="preserve"> на  уроках  </w:t>
      </w:r>
      <w:r>
        <w:t>специальных дисциплин</w:t>
      </w:r>
    </w:p>
    <w:p w:rsidR="005F25AB" w:rsidRPr="009C364A" w:rsidRDefault="005F25AB" w:rsidP="005F25AB"/>
    <w:p w:rsidR="005F25AB" w:rsidRPr="009C364A" w:rsidRDefault="005F25AB" w:rsidP="005F25AB">
      <w:pPr>
        <w:rPr>
          <w:sz w:val="28"/>
          <w:szCs w:val="28"/>
        </w:rPr>
      </w:pPr>
      <w:r w:rsidRPr="009C364A">
        <w:rPr>
          <w:sz w:val="28"/>
          <w:szCs w:val="28"/>
        </w:rPr>
        <w:t xml:space="preserve">     </w:t>
      </w:r>
    </w:p>
    <w:p w:rsidR="005F25AB" w:rsidRPr="009C364A" w:rsidRDefault="00475FBC" w:rsidP="005F25AB">
      <w:pPr>
        <w:spacing w:line="360" w:lineRule="auto"/>
        <w:ind w:firstLine="709"/>
        <w:rPr>
          <w:sz w:val="28"/>
          <w:szCs w:val="28"/>
        </w:rPr>
      </w:pPr>
      <w:r>
        <w:rPr>
          <w:sz w:val="28"/>
          <w:szCs w:val="28"/>
        </w:rPr>
        <w:t xml:space="preserve">По </w:t>
      </w:r>
      <w:r w:rsidR="005F25AB" w:rsidRPr="009C364A">
        <w:rPr>
          <w:sz w:val="28"/>
          <w:szCs w:val="28"/>
        </w:rPr>
        <w:t xml:space="preserve">требований ФГОС изучение </w:t>
      </w:r>
      <w:r>
        <w:rPr>
          <w:sz w:val="28"/>
          <w:szCs w:val="28"/>
        </w:rPr>
        <w:t>специальных предметов по специальности «Механизация сельского хозяйства»</w:t>
      </w:r>
      <w:r w:rsidR="005F25AB" w:rsidRPr="009C364A">
        <w:rPr>
          <w:sz w:val="28"/>
          <w:szCs w:val="28"/>
        </w:rPr>
        <w:t xml:space="preserve"> дол</w:t>
      </w:r>
      <w:r w:rsidR="008041D8">
        <w:rPr>
          <w:sz w:val="28"/>
          <w:szCs w:val="28"/>
        </w:rPr>
        <w:t xml:space="preserve">жно обеспечить формирование </w:t>
      </w:r>
      <w:proofErr w:type="spellStart"/>
      <w:r w:rsidR="008041D8">
        <w:rPr>
          <w:sz w:val="28"/>
          <w:szCs w:val="28"/>
        </w:rPr>
        <w:t>меж</w:t>
      </w:r>
      <w:r w:rsidR="005F25AB" w:rsidRPr="009C364A">
        <w:rPr>
          <w:sz w:val="28"/>
          <w:szCs w:val="28"/>
        </w:rPr>
        <w:t>предметных</w:t>
      </w:r>
      <w:proofErr w:type="spellEnd"/>
      <w:r w:rsidR="005F25AB" w:rsidRPr="009C364A">
        <w:rPr>
          <w:sz w:val="28"/>
          <w:szCs w:val="28"/>
        </w:rPr>
        <w:t xml:space="preserve"> результатов</w:t>
      </w:r>
      <w:r w:rsidR="005F25AB">
        <w:rPr>
          <w:sz w:val="28"/>
          <w:szCs w:val="28"/>
        </w:rPr>
        <w:t xml:space="preserve">: </w:t>
      </w:r>
      <w:r w:rsidR="005F25AB" w:rsidRPr="009C364A">
        <w:rPr>
          <w:sz w:val="28"/>
          <w:szCs w:val="28"/>
        </w:rPr>
        <w:t xml:space="preserve">практическая </w:t>
      </w:r>
      <w:r w:rsidR="005F25AB">
        <w:rPr>
          <w:sz w:val="28"/>
          <w:szCs w:val="28"/>
        </w:rPr>
        <w:t>деятельность (</w:t>
      </w:r>
      <w:r w:rsidR="005F25AB" w:rsidRPr="009C364A">
        <w:rPr>
          <w:sz w:val="28"/>
          <w:szCs w:val="28"/>
        </w:rPr>
        <w:t>преобразующая, созидатель</w:t>
      </w:r>
      <w:r>
        <w:rPr>
          <w:sz w:val="28"/>
          <w:szCs w:val="28"/>
        </w:rPr>
        <w:t>ная, творческая</w:t>
      </w:r>
      <w:proofErr w:type="gramStart"/>
      <w:r>
        <w:rPr>
          <w:sz w:val="28"/>
          <w:szCs w:val="28"/>
        </w:rPr>
        <w:t xml:space="preserve">);   </w:t>
      </w:r>
      <w:proofErr w:type="gramEnd"/>
      <w:r>
        <w:rPr>
          <w:sz w:val="28"/>
          <w:szCs w:val="28"/>
        </w:rPr>
        <w:t xml:space="preserve">  </w:t>
      </w:r>
      <w:r w:rsidR="005F25AB" w:rsidRPr="009C364A">
        <w:rPr>
          <w:sz w:val="28"/>
          <w:szCs w:val="28"/>
        </w:rPr>
        <w:t xml:space="preserve">    </w:t>
      </w:r>
      <w:r w:rsidR="005F25AB">
        <w:rPr>
          <w:sz w:val="28"/>
          <w:szCs w:val="28"/>
        </w:rPr>
        <w:t xml:space="preserve"> </w:t>
      </w:r>
      <w:r w:rsidR="005F25AB" w:rsidRPr="009C364A">
        <w:rPr>
          <w:sz w:val="28"/>
          <w:szCs w:val="28"/>
        </w:rPr>
        <w:t xml:space="preserve"> </w:t>
      </w:r>
      <w:proofErr w:type="spellStart"/>
      <w:r w:rsidR="005F25AB" w:rsidRPr="009C364A">
        <w:rPr>
          <w:sz w:val="28"/>
          <w:szCs w:val="28"/>
        </w:rPr>
        <w:t>межпредметный</w:t>
      </w:r>
      <w:proofErr w:type="spellEnd"/>
      <w:r w:rsidR="005F25AB" w:rsidRPr="009C364A">
        <w:rPr>
          <w:sz w:val="28"/>
          <w:szCs w:val="28"/>
        </w:rPr>
        <w:t xml:space="preserve"> уровень;  </w:t>
      </w:r>
    </w:p>
    <w:p w:rsidR="005F25AB" w:rsidRPr="009C364A" w:rsidRDefault="005F25AB" w:rsidP="005F25AB">
      <w:pPr>
        <w:spacing w:line="360" w:lineRule="auto"/>
        <w:ind w:firstLine="709"/>
        <w:rPr>
          <w:sz w:val="28"/>
          <w:szCs w:val="28"/>
        </w:rPr>
      </w:pPr>
      <w:r w:rsidRPr="009C364A">
        <w:rPr>
          <w:sz w:val="28"/>
          <w:szCs w:val="28"/>
        </w:rPr>
        <w:t xml:space="preserve">На основе развития познавательных интересов, учебных мотивов, мотивов достижения успехов, социального признания идёт формирование личностных и </w:t>
      </w:r>
      <w:proofErr w:type="spellStart"/>
      <w:r w:rsidRPr="009C364A">
        <w:rPr>
          <w:sz w:val="28"/>
          <w:szCs w:val="28"/>
        </w:rPr>
        <w:t>метапредметных</w:t>
      </w:r>
      <w:proofErr w:type="spellEnd"/>
      <w:r w:rsidRPr="009C364A">
        <w:rPr>
          <w:sz w:val="28"/>
          <w:szCs w:val="28"/>
        </w:rPr>
        <w:t xml:space="preserve"> универсальных учебных действий, необходимых для овладения ключевыми компетенциями, составляющими основу умения учиться.</w:t>
      </w:r>
      <w:r>
        <w:rPr>
          <w:sz w:val="28"/>
          <w:szCs w:val="28"/>
        </w:rPr>
        <w:t xml:space="preserve"> </w:t>
      </w:r>
      <w:proofErr w:type="gramStart"/>
      <w:r w:rsidRPr="009C364A">
        <w:rPr>
          <w:sz w:val="28"/>
          <w:szCs w:val="28"/>
        </w:rPr>
        <w:t xml:space="preserve">Поэтому </w:t>
      </w:r>
      <w:bookmarkStart w:id="0" w:name="_GoBack"/>
      <w:bookmarkEnd w:id="0"/>
      <w:r>
        <w:rPr>
          <w:sz w:val="28"/>
          <w:szCs w:val="28"/>
        </w:rPr>
        <w:t xml:space="preserve"> считаем</w:t>
      </w:r>
      <w:proofErr w:type="gramEnd"/>
      <w:r w:rsidRPr="009C364A">
        <w:rPr>
          <w:sz w:val="28"/>
          <w:szCs w:val="28"/>
        </w:rPr>
        <w:t xml:space="preserve">, что одним из важных </w:t>
      </w:r>
      <w:r>
        <w:rPr>
          <w:sz w:val="28"/>
          <w:szCs w:val="28"/>
        </w:rPr>
        <w:t>целей предметной  области «</w:t>
      </w:r>
      <w:r w:rsidR="00475FBC">
        <w:rPr>
          <w:sz w:val="28"/>
          <w:szCs w:val="28"/>
        </w:rPr>
        <w:t>специальных предметов</w:t>
      </w:r>
      <w:r>
        <w:rPr>
          <w:sz w:val="28"/>
          <w:szCs w:val="28"/>
        </w:rPr>
        <w:t xml:space="preserve"> »</w:t>
      </w:r>
      <w:r w:rsidRPr="009C364A">
        <w:rPr>
          <w:sz w:val="28"/>
          <w:szCs w:val="28"/>
        </w:rPr>
        <w:t xml:space="preserve"> является </w:t>
      </w:r>
      <w:r>
        <w:rPr>
          <w:sz w:val="28"/>
          <w:szCs w:val="28"/>
        </w:rPr>
        <w:t xml:space="preserve"> формирование  познавательной  активности обучающихся. </w:t>
      </w:r>
      <w:proofErr w:type="gramStart"/>
      <w:r>
        <w:rPr>
          <w:sz w:val="28"/>
          <w:szCs w:val="28"/>
        </w:rPr>
        <w:t>Анализ  различных</w:t>
      </w:r>
      <w:proofErr w:type="gramEnd"/>
      <w:r>
        <w:rPr>
          <w:sz w:val="28"/>
          <w:szCs w:val="28"/>
        </w:rPr>
        <w:t xml:space="preserve"> источников по  проблеме  формирования  познавательной  активности,   а  также  передового  педагогического  опыта  </w:t>
      </w:r>
      <w:r w:rsidR="00475FBC">
        <w:rPr>
          <w:sz w:val="28"/>
          <w:szCs w:val="28"/>
        </w:rPr>
        <w:t>преподавателей специальных дисциплин</w:t>
      </w:r>
      <w:r>
        <w:rPr>
          <w:sz w:val="28"/>
          <w:szCs w:val="28"/>
        </w:rPr>
        <w:t xml:space="preserve"> позволил  нам  сформулировать педагогические условия  эффективного  развития  познавательной  активности обучающихся.  </w:t>
      </w:r>
      <w:r w:rsidRPr="009C364A">
        <w:rPr>
          <w:sz w:val="28"/>
          <w:szCs w:val="28"/>
        </w:rPr>
        <w:t xml:space="preserve">                </w:t>
      </w:r>
    </w:p>
    <w:p w:rsidR="005F25AB" w:rsidRDefault="005F25AB" w:rsidP="005F25AB">
      <w:pPr>
        <w:spacing w:line="360" w:lineRule="auto"/>
        <w:ind w:firstLine="709"/>
        <w:rPr>
          <w:i/>
          <w:sz w:val="28"/>
          <w:szCs w:val="28"/>
          <w:shd w:val="clear" w:color="auto" w:fill="FFFFFF"/>
        </w:rPr>
      </w:pPr>
      <w:proofErr w:type="gramStart"/>
      <w:r w:rsidRPr="009D1451">
        <w:rPr>
          <w:i/>
          <w:sz w:val="28"/>
          <w:szCs w:val="28"/>
        </w:rPr>
        <w:t>В  соответствии</w:t>
      </w:r>
      <w:proofErr w:type="gramEnd"/>
      <w:r w:rsidRPr="009D1451">
        <w:rPr>
          <w:i/>
          <w:sz w:val="28"/>
          <w:szCs w:val="28"/>
        </w:rPr>
        <w:t xml:space="preserve"> с  первым педагогическим условием  мы  определили, что для  эфф</w:t>
      </w:r>
      <w:r>
        <w:rPr>
          <w:i/>
          <w:sz w:val="28"/>
          <w:szCs w:val="28"/>
        </w:rPr>
        <w:t>е</w:t>
      </w:r>
      <w:r w:rsidRPr="009D1451">
        <w:rPr>
          <w:i/>
          <w:sz w:val="28"/>
          <w:szCs w:val="28"/>
        </w:rPr>
        <w:t xml:space="preserve">ктивного развития  познавательной  активности  обучающихся необходима  </w:t>
      </w:r>
      <w:r w:rsidRPr="009D1451">
        <w:rPr>
          <w:i/>
          <w:sz w:val="28"/>
          <w:szCs w:val="28"/>
          <w:shd w:val="clear" w:color="auto" w:fill="FFFFFF"/>
        </w:rPr>
        <w:t>ориентация учебного процесса и внеурочной деятельности  на формирование внутренней мотивации к саморазвитию обучающихся.</w:t>
      </w:r>
    </w:p>
    <w:p w:rsidR="005F25AB" w:rsidRPr="00EA7024" w:rsidRDefault="005F25AB" w:rsidP="005F25AB">
      <w:pPr>
        <w:spacing w:line="360" w:lineRule="auto"/>
        <w:ind w:firstLine="709"/>
        <w:rPr>
          <w:sz w:val="28"/>
          <w:szCs w:val="28"/>
        </w:rPr>
      </w:pPr>
      <w:r w:rsidRPr="00EA7024">
        <w:rPr>
          <w:sz w:val="28"/>
          <w:szCs w:val="28"/>
        </w:rPr>
        <w:t xml:space="preserve">Перед современным </w:t>
      </w:r>
      <w:proofErr w:type="gramStart"/>
      <w:r w:rsidR="00475FBC">
        <w:rPr>
          <w:sz w:val="28"/>
          <w:szCs w:val="28"/>
        </w:rPr>
        <w:t>преподавателем</w:t>
      </w:r>
      <w:r>
        <w:rPr>
          <w:sz w:val="28"/>
          <w:szCs w:val="28"/>
        </w:rPr>
        <w:t xml:space="preserve">, </w:t>
      </w:r>
      <w:r w:rsidRPr="00EA7024">
        <w:rPr>
          <w:sz w:val="28"/>
          <w:szCs w:val="28"/>
        </w:rPr>
        <w:t xml:space="preserve"> прежде</w:t>
      </w:r>
      <w:proofErr w:type="gramEnd"/>
      <w:r w:rsidRPr="00EA7024">
        <w:rPr>
          <w:sz w:val="28"/>
          <w:szCs w:val="28"/>
        </w:rPr>
        <w:t xml:space="preserve"> всего стоит задача задействования в обучении таких ресурсов, пробуждать и поддерживать у учеников интерес к познанию нового. В этих условиях важное значение приобретает мотивация как важный компонент образования. От мотивации ученика зависит его успешность, глубина и прочность знаний, желание и способность учиться на протяжении всей жизни. А это важно, ведь, согласно современным исследованиям, результаты деятельности человека только на 20% зависят от интеллекта, а на 70-80% - от мотивации.</w:t>
      </w:r>
    </w:p>
    <w:p w:rsidR="005F25AB" w:rsidRPr="00EA7024" w:rsidRDefault="005F25AB" w:rsidP="005F25AB">
      <w:pPr>
        <w:spacing w:line="360" w:lineRule="auto"/>
        <w:ind w:firstLine="709"/>
        <w:rPr>
          <w:sz w:val="28"/>
          <w:szCs w:val="28"/>
        </w:rPr>
      </w:pPr>
      <w:r w:rsidRPr="00EA7024">
        <w:rPr>
          <w:sz w:val="28"/>
          <w:szCs w:val="28"/>
        </w:rPr>
        <w:lastRenderedPageBreak/>
        <w:t xml:space="preserve">К сожалению, не существует единой магической формулы для мотивации учащихся. Многие факторы влияет на мотивацию: интерес к предмету, осознание его полезности, стремление к успеху, уверенность и чувство собственного достоинства, настойчивость и терпение, в конце концов </w:t>
      </w:r>
      <w:r>
        <w:rPr>
          <w:sz w:val="28"/>
          <w:szCs w:val="28"/>
        </w:rPr>
        <w:t>–</w:t>
      </w:r>
      <w:r w:rsidRPr="00EA7024">
        <w:rPr>
          <w:sz w:val="28"/>
          <w:szCs w:val="28"/>
        </w:rPr>
        <w:t xml:space="preserve"> нравится или не нравится преподаватель. И, конечно же, не все </w:t>
      </w:r>
      <w:r w:rsidR="00475FBC">
        <w:rPr>
          <w:sz w:val="28"/>
          <w:szCs w:val="28"/>
        </w:rPr>
        <w:t>студенты</w:t>
      </w:r>
      <w:r w:rsidRPr="00EA7024">
        <w:rPr>
          <w:sz w:val="28"/>
          <w:szCs w:val="28"/>
        </w:rPr>
        <w:t xml:space="preserve"> ориентированы на ценности, они имеют разные потребности и желания.</w:t>
      </w:r>
    </w:p>
    <w:p w:rsidR="005F25AB" w:rsidRPr="00EA7024" w:rsidRDefault="005F25AB" w:rsidP="005F25AB">
      <w:pPr>
        <w:spacing w:line="360" w:lineRule="auto"/>
        <w:ind w:firstLine="709"/>
        <w:rPr>
          <w:sz w:val="28"/>
          <w:szCs w:val="28"/>
        </w:rPr>
      </w:pPr>
      <w:r w:rsidRPr="00EA7024">
        <w:rPr>
          <w:sz w:val="28"/>
          <w:szCs w:val="28"/>
        </w:rPr>
        <w:t xml:space="preserve">Понятно, что для </w:t>
      </w:r>
      <w:r w:rsidR="00475FBC">
        <w:rPr>
          <w:sz w:val="28"/>
          <w:szCs w:val="28"/>
        </w:rPr>
        <w:t>преподавателя</w:t>
      </w:r>
      <w:r>
        <w:rPr>
          <w:sz w:val="28"/>
          <w:szCs w:val="28"/>
        </w:rPr>
        <w:t xml:space="preserve"> </w:t>
      </w:r>
      <w:r w:rsidRPr="00EA7024">
        <w:rPr>
          <w:sz w:val="28"/>
          <w:szCs w:val="28"/>
        </w:rPr>
        <w:t>важно создать условия для появления у учащихся как внешней, так и внутренней мотивации.</w:t>
      </w:r>
      <w:r>
        <w:rPr>
          <w:sz w:val="28"/>
          <w:szCs w:val="28"/>
        </w:rPr>
        <w:t xml:space="preserve"> </w:t>
      </w:r>
      <w:proofErr w:type="gramStart"/>
      <w:r>
        <w:rPr>
          <w:sz w:val="28"/>
          <w:szCs w:val="28"/>
        </w:rPr>
        <w:t>Анализ  различных</w:t>
      </w:r>
      <w:proofErr w:type="gramEnd"/>
      <w:r>
        <w:rPr>
          <w:sz w:val="28"/>
          <w:szCs w:val="28"/>
        </w:rPr>
        <w:t xml:space="preserve"> источников  по выявленной  проблеме  позволил  нам  сформулировать о</w:t>
      </w:r>
      <w:r w:rsidRPr="00EA7024">
        <w:rPr>
          <w:sz w:val="28"/>
          <w:szCs w:val="28"/>
        </w:rPr>
        <w:t>бщие стратегии формирования мотивов</w:t>
      </w:r>
      <w:r>
        <w:rPr>
          <w:sz w:val="28"/>
          <w:szCs w:val="28"/>
        </w:rPr>
        <w:t xml:space="preserve"> обучающихся:</w:t>
      </w:r>
    </w:p>
    <w:p w:rsidR="005F25AB" w:rsidRPr="00EA7024" w:rsidRDefault="005F25AB" w:rsidP="005F25AB">
      <w:pPr>
        <w:spacing w:line="360" w:lineRule="auto"/>
        <w:ind w:firstLine="709"/>
        <w:rPr>
          <w:sz w:val="28"/>
          <w:szCs w:val="28"/>
        </w:rPr>
      </w:pPr>
      <w:r w:rsidRPr="00EA7024">
        <w:rPr>
          <w:sz w:val="28"/>
          <w:szCs w:val="28"/>
        </w:rPr>
        <w:t>1. Необходимо выстраивать теоретическую логику предмета, правильно ориентировать учащихся по формированию у них умственных действий, чтобы у учащихся не возникло беспомощности перед новым учебным материалом. Преподавателю надо сделать ученика соучастником обучения, а не исполнителем его воли. Мотивацией может быть определение перспектив изучения темы, определение цели изучения учебного материала, совершенствование навыков, необходимых для решения проблемы, осознание соучастия и взаимодействия с другими.</w:t>
      </w:r>
    </w:p>
    <w:p w:rsidR="005F25AB" w:rsidRPr="00EA7024" w:rsidRDefault="005F25AB" w:rsidP="005F25AB">
      <w:pPr>
        <w:spacing w:line="360" w:lineRule="auto"/>
        <w:ind w:firstLine="709"/>
        <w:rPr>
          <w:sz w:val="28"/>
          <w:szCs w:val="28"/>
        </w:rPr>
      </w:pPr>
      <w:r w:rsidRPr="00EA7024">
        <w:rPr>
          <w:sz w:val="28"/>
          <w:szCs w:val="28"/>
        </w:rPr>
        <w:t>2. Нужно задействовать учебные потребности, которые у учащихся уже сформированы. Преподаватель должен подбирать такой учебный материал, который бы вызвал интерес к познанию нового. Ученик должен осознать, что знания нужны ему для достижения определенной конкретной цели.</w:t>
      </w:r>
    </w:p>
    <w:p w:rsidR="005F25AB" w:rsidRPr="00EA7024" w:rsidRDefault="005F25AB" w:rsidP="005F25AB">
      <w:pPr>
        <w:spacing w:line="360" w:lineRule="auto"/>
        <w:ind w:firstLine="709"/>
        <w:rPr>
          <w:sz w:val="28"/>
          <w:szCs w:val="28"/>
        </w:rPr>
      </w:pPr>
      <w:r w:rsidRPr="00EA7024">
        <w:rPr>
          <w:sz w:val="28"/>
          <w:szCs w:val="28"/>
        </w:rPr>
        <w:t xml:space="preserve">3. На уроке нужно чередовать методы и формы обучения. Разнообразие поощряет учащихся к деятельности, мотивирует их работу. Ролевые игры, дискуссии, мозговые штурмы, демонстрации, проектная деятельность, создание аудиовизуальных презентаций, работа в малых группах </w:t>
      </w:r>
      <w:r>
        <w:rPr>
          <w:sz w:val="28"/>
          <w:szCs w:val="28"/>
        </w:rPr>
        <w:t>–</w:t>
      </w:r>
      <w:r w:rsidRPr="00EA7024">
        <w:rPr>
          <w:sz w:val="28"/>
          <w:szCs w:val="28"/>
        </w:rPr>
        <w:t xml:space="preserve"> все это стимулирует учеников к изучению учебного материала.</w:t>
      </w:r>
    </w:p>
    <w:p w:rsidR="005F25AB" w:rsidRPr="00EA7024" w:rsidRDefault="005F25AB" w:rsidP="005F25AB">
      <w:pPr>
        <w:spacing w:line="360" w:lineRule="auto"/>
        <w:ind w:firstLine="709"/>
        <w:rPr>
          <w:sz w:val="28"/>
          <w:szCs w:val="28"/>
        </w:rPr>
      </w:pPr>
      <w:r w:rsidRPr="00EA7024">
        <w:rPr>
          <w:sz w:val="28"/>
          <w:szCs w:val="28"/>
        </w:rPr>
        <w:t xml:space="preserve">4. Перед каждым учеником надо ставить реалистичные требования. Требования педагога должны быть высокими, но не настолько, чтобы ученики не могли их выполнить и поэтому теряли интерес к учебе. В начале изучения </w:t>
      </w:r>
      <w:r w:rsidRPr="00EA7024">
        <w:rPr>
          <w:sz w:val="28"/>
          <w:szCs w:val="28"/>
        </w:rPr>
        <w:lastRenderedPageBreak/>
        <w:t>темы преподаватель должен ознакомить учащихся с требованиями, объяснить, чего они должны научиться, помочь каждому ученику поставить перед собой цели, которых он должен достичь. Нереальные цели могут привести к разочарованию и потере интереса к учебе. Кроме того, цели, определенные самим учеником, всегда более ценностными, чем поставленные преподавателем или родителями.</w:t>
      </w:r>
    </w:p>
    <w:p w:rsidR="005F25AB" w:rsidRPr="00EA7024" w:rsidRDefault="005F25AB" w:rsidP="005F25AB">
      <w:pPr>
        <w:spacing w:line="360" w:lineRule="auto"/>
        <w:ind w:firstLine="709"/>
        <w:rPr>
          <w:sz w:val="28"/>
          <w:szCs w:val="28"/>
        </w:rPr>
      </w:pPr>
      <w:r w:rsidRPr="00EA7024">
        <w:rPr>
          <w:sz w:val="28"/>
          <w:szCs w:val="28"/>
        </w:rPr>
        <w:t>5. Усложнять требования нужно постепенно. В начале семестра преподаватель должен создать для ученика ситуацию успеха, а затем постепенно повышать требовательность. Преподаватель не должен забывать о дифференциации обучения. Если упражнения включают разно</w:t>
      </w:r>
      <w:r w:rsidR="00475FBC">
        <w:rPr>
          <w:sz w:val="28"/>
          <w:szCs w:val="28"/>
        </w:rPr>
        <w:t xml:space="preserve"> </w:t>
      </w:r>
      <w:r w:rsidRPr="00EA7024">
        <w:rPr>
          <w:sz w:val="28"/>
          <w:szCs w:val="28"/>
        </w:rPr>
        <w:t>уровневые по сложности задачи, то каждый ученик сможет почувствовать успех при выполнении задач доступного для него уровня.</w:t>
      </w:r>
    </w:p>
    <w:p w:rsidR="005F25AB" w:rsidRPr="00EA7024" w:rsidRDefault="005F25AB" w:rsidP="005F25AB">
      <w:pPr>
        <w:spacing w:line="360" w:lineRule="auto"/>
        <w:ind w:firstLine="709"/>
        <w:rPr>
          <w:sz w:val="28"/>
          <w:szCs w:val="28"/>
        </w:rPr>
      </w:pPr>
      <w:r w:rsidRPr="00EA7024">
        <w:rPr>
          <w:sz w:val="28"/>
          <w:szCs w:val="28"/>
        </w:rPr>
        <w:t>6. Необходимо обеспечить оперативную обратную связь педагога и ученика и как можно более короткий срок проверки работ. Похвала и вознаграждение должны быть публичными. Обратная связь служить стимулом, он должен быть четкий и конкретный. Надо объяснять ученику, в чем может быть его дальнейший прогресс, указать на сильные и слабые стороны выполнения работы.</w:t>
      </w:r>
    </w:p>
    <w:p w:rsidR="005F25AB" w:rsidRPr="00EA7024" w:rsidRDefault="005F25AB" w:rsidP="005F25AB">
      <w:pPr>
        <w:spacing w:line="360" w:lineRule="auto"/>
        <w:ind w:firstLine="709"/>
        <w:rPr>
          <w:sz w:val="28"/>
          <w:szCs w:val="28"/>
        </w:rPr>
      </w:pPr>
      <w:r w:rsidRPr="00EA7024">
        <w:rPr>
          <w:sz w:val="28"/>
          <w:szCs w:val="28"/>
        </w:rPr>
        <w:t>7. Ученик имеет ожидать награду за успех. Положительные и отрицательные комментарии влияют на мотивацию. Похвала повышает у учащихся уверенность в себе, укрепляет чувство собственного достоинства. Преподаватель обязательно должен похвалить слабых учеников даже за приложенные усилия, даже если работа является неудачной !!!.</w:t>
      </w:r>
    </w:p>
    <w:p w:rsidR="005F25AB" w:rsidRPr="00EA7024" w:rsidRDefault="005F25AB" w:rsidP="005F25AB">
      <w:pPr>
        <w:spacing w:line="360" w:lineRule="auto"/>
        <w:ind w:firstLine="709"/>
        <w:rPr>
          <w:sz w:val="28"/>
          <w:szCs w:val="28"/>
        </w:rPr>
      </w:pPr>
      <w:r w:rsidRPr="00EA7024">
        <w:rPr>
          <w:sz w:val="28"/>
          <w:szCs w:val="28"/>
        </w:rPr>
        <w:t>8. Анализируя (и особенно критикуя!) Ученическую работу необходимо быть конкретным. Ученик должен почувствовать, что преподаватель критикует определенные неудачные стороны работы, а не его самого. Необходимо избегать унизительных комментариев.</w:t>
      </w:r>
    </w:p>
    <w:p w:rsidR="005F25AB" w:rsidRPr="00EA7024" w:rsidRDefault="005F25AB" w:rsidP="005F25AB">
      <w:pPr>
        <w:spacing w:line="360" w:lineRule="auto"/>
        <w:ind w:firstLine="709"/>
        <w:rPr>
          <w:sz w:val="28"/>
          <w:szCs w:val="28"/>
        </w:rPr>
      </w:pPr>
      <w:r w:rsidRPr="00EA7024">
        <w:rPr>
          <w:sz w:val="28"/>
          <w:szCs w:val="28"/>
        </w:rPr>
        <w:t xml:space="preserve">9. Следует избегать жесткой конкуренции между учениками. Конкурс вызывает тревогу, что может препятствовать обучению. Ни в коем случае нельзя сравнивать учащихся между собой, лучше сравнить нынешние </w:t>
      </w:r>
      <w:r w:rsidRPr="00EA7024">
        <w:rPr>
          <w:sz w:val="28"/>
          <w:szCs w:val="28"/>
        </w:rPr>
        <w:lastRenderedPageBreak/>
        <w:t>достижения ученика с его предыдущими. При этом надо сосредотачиваться на прогрессе, совершенствовании, а не негативных сторонах.</w:t>
      </w:r>
    </w:p>
    <w:p w:rsidR="005F25AB" w:rsidRPr="00EA7024" w:rsidRDefault="005F25AB" w:rsidP="005F25AB">
      <w:pPr>
        <w:spacing w:line="360" w:lineRule="auto"/>
        <w:ind w:firstLine="709"/>
        <w:rPr>
          <w:sz w:val="28"/>
          <w:szCs w:val="28"/>
        </w:rPr>
      </w:pPr>
      <w:r w:rsidRPr="00EA7024">
        <w:rPr>
          <w:sz w:val="28"/>
          <w:szCs w:val="28"/>
        </w:rPr>
        <w:t>10. На уроках, где это возможно, необходимо оставлять за учеником право выбирать виды деятельности. Ученик охотно выполняет задачи, выбранные из списка. Поэтому если альтернативные задачи формируют одинаковые понятия, надо предлагать ученикам на выбор упражнения, темы для презентаций или творческих работ, домашние задания.</w:t>
      </w:r>
    </w:p>
    <w:p w:rsidR="005F25AB" w:rsidRDefault="005F25AB" w:rsidP="005F25AB">
      <w:pPr>
        <w:spacing w:line="360" w:lineRule="auto"/>
        <w:ind w:firstLine="709"/>
        <w:rPr>
          <w:sz w:val="28"/>
          <w:szCs w:val="28"/>
        </w:rPr>
      </w:pPr>
      <w:proofErr w:type="gramStart"/>
      <w:r w:rsidRPr="009D1451">
        <w:rPr>
          <w:i/>
          <w:sz w:val="28"/>
          <w:szCs w:val="28"/>
        </w:rPr>
        <w:t>В  соответствии</w:t>
      </w:r>
      <w:proofErr w:type="gramEnd"/>
      <w:r w:rsidRPr="009D1451">
        <w:rPr>
          <w:i/>
          <w:sz w:val="28"/>
          <w:szCs w:val="28"/>
        </w:rPr>
        <w:t xml:space="preserve"> со вторым  педагогическим условием  мы  определили, что одним  из  педагогических  условий  эффективного  развития  познавательной  активности  обучающихся  является организация проектной  деятельности  обучающихся на  уроках </w:t>
      </w:r>
      <w:r w:rsidR="00475FBC">
        <w:rPr>
          <w:i/>
          <w:sz w:val="28"/>
          <w:szCs w:val="28"/>
        </w:rPr>
        <w:t>специальных дисциплин</w:t>
      </w:r>
      <w:r>
        <w:rPr>
          <w:sz w:val="28"/>
          <w:szCs w:val="28"/>
        </w:rPr>
        <w:t>.</w:t>
      </w:r>
    </w:p>
    <w:p w:rsidR="005F25AB" w:rsidRDefault="005F25AB" w:rsidP="00475FBC">
      <w:pPr>
        <w:spacing w:line="360" w:lineRule="auto"/>
        <w:ind w:firstLine="709"/>
        <w:rPr>
          <w:sz w:val="28"/>
          <w:szCs w:val="28"/>
        </w:rPr>
      </w:pPr>
      <w:r w:rsidRPr="00FF7ECB">
        <w:rPr>
          <w:sz w:val="28"/>
          <w:szCs w:val="28"/>
        </w:rPr>
        <w:t>Проектная деятельность обучающихся – это совместная учебно-познавательная, творческая или игровая деятельность, имеющая общую цель, согласованные методы и способы деятельности, направленные на достижение результата – создание проекта. Непременным условием проектной деятельности является наличие заранее выработанных представлений о ее конечном продукте и, как следствие этого, об этапах проектирования и реализации проекта, включая осмысление результатов деятельности.</w:t>
      </w:r>
    </w:p>
    <w:p w:rsidR="00475FBC" w:rsidRDefault="005F25AB" w:rsidP="005F25AB">
      <w:pPr>
        <w:spacing w:line="360" w:lineRule="auto"/>
        <w:ind w:firstLine="709"/>
        <w:rPr>
          <w:sz w:val="28"/>
          <w:szCs w:val="28"/>
        </w:rPr>
      </w:pPr>
      <w:r w:rsidRPr="00FF7ECB">
        <w:rPr>
          <w:sz w:val="28"/>
          <w:szCs w:val="28"/>
        </w:rPr>
        <w:t xml:space="preserve">Особая педагогическая значимость проектной деятельности заключается в том, что она является практическим целенаправленным действием, открывает возможности формирования собственного жизненного опыта ребенка по взаимодействию с окружающим миром; актуализирует субъективную позицию ребенка в педагогическом процессе; идет от потребностей и интересов </w:t>
      </w:r>
      <w:r w:rsidR="00475FBC">
        <w:rPr>
          <w:sz w:val="28"/>
          <w:szCs w:val="28"/>
        </w:rPr>
        <w:t>студентов</w:t>
      </w:r>
      <w:r w:rsidRPr="00FF7ECB">
        <w:rPr>
          <w:sz w:val="28"/>
          <w:szCs w:val="28"/>
        </w:rPr>
        <w:t>, их возрастных и индивидуальных особенностей, стимулирует самостоятельность</w:t>
      </w:r>
      <w:r w:rsidR="00475FBC">
        <w:rPr>
          <w:sz w:val="28"/>
          <w:szCs w:val="28"/>
        </w:rPr>
        <w:t>.</w:t>
      </w:r>
    </w:p>
    <w:p w:rsidR="005F25AB" w:rsidRPr="004216FF" w:rsidRDefault="005F25AB" w:rsidP="005F25AB">
      <w:pPr>
        <w:spacing w:line="360" w:lineRule="auto"/>
        <w:ind w:firstLine="567"/>
        <w:rPr>
          <w:sz w:val="28"/>
          <w:szCs w:val="28"/>
        </w:rPr>
      </w:pPr>
      <w:proofErr w:type="gramStart"/>
      <w:r w:rsidRPr="004216FF">
        <w:rPr>
          <w:sz w:val="28"/>
          <w:szCs w:val="28"/>
        </w:rPr>
        <w:t>Наиболее  эффективными</w:t>
      </w:r>
      <w:proofErr w:type="gramEnd"/>
      <w:r w:rsidRPr="004216FF">
        <w:rPr>
          <w:sz w:val="28"/>
          <w:szCs w:val="28"/>
        </w:rPr>
        <w:t xml:space="preserve"> активными методами  обучения  учащихся   на  уроках являются:</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Нетрадиционное начало традиционного </w:t>
      </w:r>
      <w:proofErr w:type="gramStart"/>
      <w:r w:rsidRPr="004216FF">
        <w:rPr>
          <w:bCs/>
          <w:color w:val="000000"/>
          <w:sz w:val="28"/>
          <w:szCs w:val="28"/>
        </w:rPr>
        <w:t xml:space="preserve">урока </w:t>
      </w:r>
      <w:r>
        <w:rPr>
          <w:color w:val="000000"/>
          <w:sz w:val="28"/>
          <w:szCs w:val="28"/>
        </w:rPr>
        <w:t xml:space="preserve"> –</w:t>
      </w:r>
      <w:proofErr w:type="gramEnd"/>
      <w:r>
        <w:rPr>
          <w:color w:val="000000"/>
          <w:sz w:val="28"/>
          <w:szCs w:val="28"/>
        </w:rPr>
        <w:t xml:space="preserve"> </w:t>
      </w:r>
      <w:r w:rsidRPr="004216FF">
        <w:rPr>
          <w:color w:val="000000"/>
          <w:sz w:val="28"/>
          <w:szCs w:val="28"/>
        </w:rPr>
        <w:t xml:space="preserve"> эмоциональный настрой на урок (эпиграф, ребус, загадка, анаграмма).</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lastRenderedPageBreak/>
        <w:t xml:space="preserve">Постановка и решение проблемных вопросов, создание проблемных ситуаций. </w:t>
      </w:r>
      <w:r w:rsidRPr="004216FF">
        <w:rPr>
          <w:color w:val="000000"/>
          <w:sz w:val="28"/>
          <w:szCs w:val="28"/>
        </w:rPr>
        <w:t>Типы проблемных ситуаций, используемых на уроках: ситуация неожиданности; ситуация несоответствия; ситуация неопределенности; ситуация предположения; ситуация выбора.</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Организация релаксации и подведения итогов.</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Презентация учебного материала </w:t>
      </w:r>
      <w:r>
        <w:rPr>
          <w:color w:val="000000"/>
          <w:sz w:val="28"/>
          <w:szCs w:val="28"/>
        </w:rPr>
        <w:t>–</w:t>
      </w:r>
      <w:r w:rsidRPr="004216FF">
        <w:rPr>
          <w:color w:val="000000"/>
          <w:sz w:val="28"/>
          <w:szCs w:val="28"/>
        </w:rPr>
        <w:t xml:space="preserve"> использование информационных технологий, электронных учебных пособий и др.</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Использование индуктивных и дедуктивных логических схем. </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Использование форм так называемого интерактивного обучения или их элементов: </w:t>
      </w:r>
      <w:r w:rsidRPr="004216FF">
        <w:rPr>
          <w:color w:val="000000"/>
          <w:sz w:val="28"/>
          <w:szCs w:val="28"/>
        </w:rPr>
        <w:t>«метода проектов», «мозгового штурма», «интервьюирования различных персонажей».</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Элементы </w:t>
      </w:r>
      <w:r w:rsidRPr="004216FF">
        <w:rPr>
          <w:sz w:val="28"/>
          <w:szCs w:val="28"/>
        </w:rPr>
        <w:t>– «Изюминки».</w:t>
      </w:r>
    </w:p>
    <w:p w:rsidR="005F25AB" w:rsidRPr="004216FF" w:rsidRDefault="005F25AB" w:rsidP="005F25AB">
      <w:pPr>
        <w:numPr>
          <w:ilvl w:val="0"/>
          <w:numId w:val="1"/>
        </w:numPr>
        <w:spacing w:line="360" w:lineRule="auto"/>
        <w:ind w:left="0" w:firstLine="709"/>
        <w:rPr>
          <w:sz w:val="28"/>
          <w:szCs w:val="28"/>
        </w:rPr>
      </w:pPr>
      <w:r w:rsidRPr="004216FF">
        <w:rPr>
          <w:color w:val="000000"/>
          <w:sz w:val="28"/>
          <w:szCs w:val="28"/>
        </w:rPr>
        <w:t xml:space="preserve"> Реализация личностно </w:t>
      </w:r>
      <w:r w:rsidRPr="004216FF">
        <w:rPr>
          <w:bCs/>
          <w:color w:val="000000"/>
          <w:sz w:val="28"/>
          <w:szCs w:val="28"/>
        </w:rPr>
        <w:t>ориентированного и индивидуально</w:t>
      </w:r>
      <w:r>
        <w:rPr>
          <w:bCs/>
          <w:color w:val="000000"/>
          <w:sz w:val="28"/>
          <w:szCs w:val="28"/>
        </w:rPr>
        <w:t>-</w:t>
      </w:r>
      <w:r w:rsidRPr="004216FF">
        <w:rPr>
          <w:bCs/>
          <w:color w:val="000000"/>
          <w:sz w:val="28"/>
          <w:szCs w:val="28"/>
        </w:rPr>
        <w:t xml:space="preserve">дифференцированного   </w:t>
      </w:r>
      <w:r w:rsidRPr="004216FF">
        <w:rPr>
          <w:color w:val="000000"/>
          <w:sz w:val="28"/>
          <w:szCs w:val="28"/>
        </w:rPr>
        <w:t xml:space="preserve">подхода   к   </w:t>
      </w:r>
      <w:proofErr w:type="gramStart"/>
      <w:r w:rsidRPr="004216FF">
        <w:rPr>
          <w:color w:val="000000"/>
          <w:sz w:val="28"/>
          <w:szCs w:val="28"/>
        </w:rPr>
        <w:t xml:space="preserve">учащимся,   </w:t>
      </w:r>
      <w:proofErr w:type="gramEnd"/>
      <w:r w:rsidRPr="004216FF">
        <w:rPr>
          <w:bCs/>
          <w:color w:val="000000"/>
          <w:sz w:val="28"/>
          <w:szCs w:val="28"/>
        </w:rPr>
        <w:t xml:space="preserve">организация   групповой  деятельности школьников </w:t>
      </w:r>
      <w:r w:rsidRPr="004216FF">
        <w:rPr>
          <w:color w:val="000000"/>
          <w:sz w:val="28"/>
          <w:szCs w:val="28"/>
        </w:rPr>
        <w:t xml:space="preserve">(работа в парах, в группах постоянного состава, в группах сменного состава) и </w:t>
      </w:r>
      <w:r w:rsidRPr="004216FF">
        <w:rPr>
          <w:bCs/>
          <w:color w:val="000000"/>
          <w:sz w:val="28"/>
          <w:szCs w:val="28"/>
        </w:rPr>
        <w:t>самостоятельной работы детей.</w:t>
      </w:r>
    </w:p>
    <w:p w:rsidR="005F25AB" w:rsidRPr="004216FF" w:rsidRDefault="005F25AB" w:rsidP="005F25AB">
      <w:pPr>
        <w:numPr>
          <w:ilvl w:val="0"/>
          <w:numId w:val="1"/>
        </w:numPr>
        <w:shd w:val="clear" w:color="auto" w:fill="FFFFFF"/>
        <w:autoSpaceDE w:val="0"/>
        <w:autoSpaceDN w:val="0"/>
        <w:adjustRightInd w:val="0"/>
        <w:spacing w:line="360" w:lineRule="auto"/>
        <w:ind w:left="0" w:firstLine="709"/>
        <w:rPr>
          <w:sz w:val="28"/>
          <w:szCs w:val="28"/>
        </w:rPr>
      </w:pPr>
      <w:r w:rsidRPr="004216FF">
        <w:rPr>
          <w:bCs/>
          <w:color w:val="000000"/>
          <w:sz w:val="28"/>
          <w:szCs w:val="28"/>
        </w:rPr>
        <w:t xml:space="preserve">Нетрадиционные виды уроков: </w:t>
      </w:r>
      <w:r w:rsidRPr="004216FF">
        <w:rPr>
          <w:color w:val="000000"/>
          <w:sz w:val="28"/>
          <w:szCs w:val="28"/>
        </w:rPr>
        <w:t>лекции, экскурсии, уроки-сказки, уроки-конференции, уроки-исследования, проектная деятельность и др.</w:t>
      </w:r>
    </w:p>
    <w:p w:rsidR="005F25AB" w:rsidRPr="004216FF" w:rsidRDefault="005F25AB" w:rsidP="005F25AB">
      <w:pPr>
        <w:numPr>
          <w:ilvl w:val="0"/>
          <w:numId w:val="1"/>
        </w:numPr>
        <w:spacing w:line="360" w:lineRule="auto"/>
        <w:ind w:left="0" w:firstLine="709"/>
        <w:rPr>
          <w:color w:val="000000"/>
          <w:sz w:val="28"/>
          <w:szCs w:val="28"/>
        </w:rPr>
      </w:pPr>
      <w:r w:rsidRPr="004216FF">
        <w:rPr>
          <w:color w:val="000000"/>
          <w:sz w:val="28"/>
          <w:szCs w:val="28"/>
        </w:rPr>
        <w:t xml:space="preserve"> </w:t>
      </w:r>
      <w:r w:rsidRPr="004216FF">
        <w:rPr>
          <w:bCs/>
          <w:color w:val="000000"/>
          <w:sz w:val="28"/>
          <w:szCs w:val="28"/>
        </w:rPr>
        <w:t xml:space="preserve">Игры, игровые моменты </w:t>
      </w:r>
      <w:r w:rsidRPr="004216FF">
        <w:rPr>
          <w:color w:val="000000"/>
          <w:sz w:val="28"/>
          <w:szCs w:val="28"/>
        </w:rPr>
        <w:t>(ролевые, имитационные, дидактические).</w:t>
      </w:r>
    </w:p>
    <w:p w:rsidR="005F25AB" w:rsidRPr="004216FF" w:rsidRDefault="005F25AB" w:rsidP="005F25AB">
      <w:pPr>
        <w:spacing w:line="360" w:lineRule="auto"/>
        <w:ind w:firstLine="567"/>
        <w:rPr>
          <w:sz w:val="28"/>
          <w:szCs w:val="28"/>
        </w:rPr>
      </w:pPr>
      <w:proofErr w:type="gramStart"/>
      <w:r>
        <w:rPr>
          <w:sz w:val="28"/>
          <w:szCs w:val="28"/>
        </w:rPr>
        <w:t>Анализ  теоретического</w:t>
      </w:r>
      <w:proofErr w:type="gramEnd"/>
      <w:r>
        <w:rPr>
          <w:sz w:val="28"/>
          <w:szCs w:val="28"/>
        </w:rPr>
        <w:t xml:space="preserve"> материала</w:t>
      </w:r>
      <w:r w:rsidRPr="004216FF">
        <w:rPr>
          <w:sz w:val="28"/>
          <w:szCs w:val="28"/>
        </w:rPr>
        <w:t xml:space="preserve"> показал, что внедрение в образовательный процесс активных  форм и методов  обучения позволяет создать благоприятную почву для инновационной познавательной деятельности учащихся, при этом получают развитие коммуникативные умения </w:t>
      </w:r>
      <w:r>
        <w:rPr>
          <w:sz w:val="28"/>
          <w:szCs w:val="28"/>
        </w:rPr>
        <w:t>обучающихся</w:t>
      </w:r>
      <w:r w:rsidRPr="004216FF">
        <w:rPr>
          <w:sz w:val="28"/>
          <w:szCs w:val="28"/>
        </w:rPr>
        <w:t>. Учащиеся получают навыки исследовательской деятельности, учатся делать выводы и умозаключения, грамотно обосновывать свои ответы.</w:t>
      </w:r>
    </w:p>
    <w:sectPr w:rsidR="005F25AB" w:rsidRPr="00421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C5F"/>
    <w:multiLevelType w:val="hybridMultilevel"/>
    <w:tmpl w:val="DDFA3E50"/>
    <w:lvl w:ilvl="0" w:tplc="F76A5452">
      <w:start w:val="1"/>
      <w:numFmt w:val="decimal"/>
      <w:lvlText w:val="%1."/>
      <w:lvlJc w:val="left"/>
      <w:pPr>
        <w:ind w:left="1407" w:hanging="840"/>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AB"/>
    <w:rsid w:val="000F21D7"/>
    <w:rsid w:val="00475FBC"/>
    <w:rsid w:val="004A1E39"/>
    <w:rsid w:val="005B3708"/>
    <w:rsid w:val="005F25AB"/>
    <w:rsid w:val="006F6DB4"/>
    <w:rsid w:val="008041D8"/>
    <w:rsid w:val="00D94388"/>
    <w:rsid w:val="00EB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E421"/>
  <w15:chartTrackingRefBased/>
  <w15:docId w15:val="{C3A794FC-0AF4-49A6-B194-A62A413E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5AB"/>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25AB"/>
    <w:pPr>
      <w:keepNext/>
      <w:keepLines/>
      <w:spacing w:before="480"/>
      <w:outlineLvl w:val="0"/>
    </w:pPr>
    <w:rPr>
      <w:rFonts w:eastAsiaTheme="majorEastAsia"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5AB"/>
    <w:rPr>
      <w:rFonts w:ascii="Times New Roman" w:eastAsiaTheme="majorEastAsia" w:hAnsi="Times New Roman" w:cstheme="majorBidi"/>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Алексей Владимирович</dc:creator>
  <cp:keywords/>
  <dc:description/>
  <cp:lastModifiedBy>Buhgalter</cp:lastModifiedBy>
  <cp:revision>3</cp:revision>
  <dcterms:created xsi:type="dcterms:W3CDTF">2022-06-16T17:57:00Z</dcterms:created>
  <dcterms:modified xsi:type="dcterms:W3CDTF">2022-10-25T07:29:00Z</dcterms:modified>
</cp:coreProperties>
</file>