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6425" w14:textId="4FC9BBD3" w:rsidR="00A46CEF" w:rsidRDefault="00023431" w:rsidP="00A46CEF">
      <w:pPr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 xml:space="preserve">Технология подготовки команды </w:t>
      </w:r>
      <w:r w:rsidR="00D769CD">
        <w:rPr>
          <w:rFonts w:ascii="Times New Roman" w:hAnsi="Times New Roman" w:cs="Times New Roman"/>
          <w:b/>
          <w:bCs/>
          <w:color w:val="800000"/>
          <w:sz w:val="32"/>
          <w:szCs w:val="32"/>
        </w:rPr>
        <w:t xml:space="preserve">школьников </w:t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</w:rPr>
        <w:t xml:space="preserve">к </w:t>
      </w:r>
      <w:r w:rsidR="00A46CEF">
        <w:rPr>
          <w:rFonts w:ascii="Times New Roman" w:hAnsi="Times New Roman" w:cs="Times New Roman"/>
          <w:b/>
          <w:bCs/>
          <w:color w:val="800000"/>
          <w:sz w:val="32"/>
          <w:szCs w:val="32"/>
        </w:rPr>
        <w:t>Межрегиональному химическому турниру (МХТ)</w:t>
      </w:r>
    </w:p>
    <w:p w14:paraId="3ECCB6D2" w14:textId="10DB8405" w:rsidR="00EF4C27" w:rsidRDefault="00EF4C27" w:rsidP="00A46CEF">
      <w:pPr>
        <w:jc w:val="center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 w:rsidRPr="00EF4C27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Яковлева </w:t>
      </w:r>
      <w:r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Алена Викторовна – </w:t>
      </w:r>
    </w:p>
    <w:p w14:paraId="2C7EAB58" w14:textId="7313D8AF" w:rsidR="00EF4C27" w:rsidRDefault="00EF4C27" w:rsidP="00EF4C27">
      <w:pPr>
        <w:spacing w:after="0"/>
        <w:jc w:val="center"/>
        <w:rPr>
          <w:rFonts w:ascii="Times New Roman" w:hAnsi="Times New Roman" w:cs="Times New Roman"/>
          <w:b/>
          <w:bCs/>
          <w:color w:val="0033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00"/>
          <w:sz w:val="24"/>
          <w:szCs w:val="24"/>
        </w:rPr>
        <w:t>учитель химии МБОУ «Амгинский лицей имени академика Л.В. Киренского»</w:t>
      </w:r>
    </w:p>
    <w:p w14:paraId="534E956B" w14:textId="77777777" w:rsidR="00AB46F2" w:rsidRDefault="00AB46F2" w:rsidP="00EF4C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AB0D73" w14:textId="6ED3ED96" w:rsidR="00F51112" w:rsidRDefault="00EF4C27" w:rsidP="00EF4C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27">
        <w:rPr>
          <w:rFonts w:ascii="Times New Roman" w:hAnsi="Times New Roman" w:cs="Times New Roman"/>
          <w:sz w:val="24"/>
          <w:szCs w:val="24"/>
        </w:rPr>
        <w:t>Современная жизнь ставит перед человеком множество нестандартных проблем</w:t>
      </w:r>
      <w:r w:rsidR="00A46CEF">
        <w:rPr>
          <w:rFonts w:ascii="Times New Roman" w:hAnsi="Times New Roman" w:cs="Times New Roman"/>
          <w:sz w:val="24"/>
          <w:szCs w:val="24"/>
        </w:rPr>
        <w:t xml:space="preserve">, требующих </w:t>
      </w:r>
      <w:r w:rsidR="00F51112">
        <w:rPr>
          <w:rFonts w:ascii="Times New Roman" w:hAnsi="Times New Roman" w:cs="Times New Roman"/>
          <w:sz w:val="24"/>
          <w:szCs w:val="24"/>
        </w:rPr>
        <w:t xml:space="preserve">своего разрешения. </w:t>
      </w:r>
      <w:r w:rsidRPr="00EF4C27">
        <w:rPr>
          <w:rFonts w:ascii="Times New Roman" w:hAnsi="Times New Roman" w:cs="Times New Roman"/>
          <w:sz w:val="24"/>
          <w:szCs w:val="24"/>
        </w:rPr>
        <w:t>Стремительно развивающееся информационное общество запрашивает у школы выпускника мобильного,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4C27">
        <w:rPr>
          <w:rFonts w:ascii="Times New Roman" w:hAnsi="Times New Roman" w:cs="Times New Roman"/>
          <w:sz w:val="24"/>
          <w:szCs w:val="24"/>
        </w:rPr>
        <w:t xml:space="preserve">мыслящего, способного эффективно работать и в команде, и самостоятельно. </w:t>
      </w:r>
      <w:r w:rsidR="00F51112">
        <w:rPr>
          <w:rFonts w:ascii="Times New Roman" w:hAnsi="Times New Roman" w:cs="Times New Roman"/>
          <w:sz w:val="24"/>
          <w:szCs w:val="24"/>
        </w:rPr>
        <w:t xml:space="preserve">Поэтому перед учителем сегодня стоит задача воспитать такую личность, которая умеет думать, </w:t>
      </w:r>
      <w:r w:rsidR="00FC0BE9">
        <w:rPr>
          <w:rFonts w:ascii="Times New Roman" w:hAnsi="Times New Roman" w:cs="Times New Roman"/>
          <w:sz w:val="24"/>
          <w:szCs w:val="24"/>
        </w:rPr>
        <w:t xml:space="preserve">умеет учиться, </w:t>
      </w:r>
      <w:r w:rsidR="00F51112">
        <w:rPr>
          <w:rFonts w:ascii="Times New Roman" w:hAnsi="Times New Roman" w:cs="Times New Roman"/>
          <w:sz w:val="24"/>
          <w:szCs w:val="24"/>
        </w:rPr>
        <w:t>находит</w:t>
      </w:r>
      <w:r w:rsidR="00FC0BE9">
        <w:rPr>
          <w:rFonts w:ascii="Times New Roman" w:hAnsi="Times New Roman" w:cs="Times New Roman"/>
          <w:sz w:val="24"/>
          <w:szCs w:val="24"/>
        </w:rPr>
        <w:t>ь</w:t>
      </w:r>
      <w:r w:rsidR="00F51112">
        <w:rPr>
          <w:rFonts w:ascii="Times New Roman" w:hAnsi="Times New Roman" w:cs="Times New Roman"/>
          <w:sz w:val="24"/>
          <w:szCs w:val="24"/>
        </w:rPr>
        <w:t xml:space="preserve"> нестандартные </w:t>
      </w:r>
      <w:r w:rsidR="00FC0BE9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F5111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C0BE9">
        <w:rPr>
          <w:rFonts w:ascii="Times New Roman" w:hAnsi="Times New Roman" w:cs="Times New Roman"/>
          <w:sz w:val="24"/>
          <w:szCs w:val="24"/>
        </w:rPr>
        <w:t xml:space="preserve">задач, мотивирована на творчество и владеет основами научных методов познания окружающего мира.  </w:t>
      </w:r>
    </w:p>
    <w:p w14:paraId="73A8162C" w14:textId="3200A7A3" w:rsidR="00447C02" w:rsidRDefault="00EF4C27" w:rsidP="00285D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27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1D1575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EF4C27">
        <w:rPr>
          <w:rFonts w:ascii="Times New Roman" w:hAnsi="Times New Roman" w:cs="Times New Roman"/>
          <w:sz w:val="24"/>
          <w:szCs w:val="24"/>
        </w:rPr>
        <w:t>звеньев системы работ</w:t>
      </w:r>
      <w:r w:rsidR="001D1575">
        <w:rPr>
          <w:rFonts w:ascii="Times New Roman" w:hAnsi="Times New Roman" w:cs="Times New Roman"/>
          <w:sz w:val="24"/>
          <w:szCs w:val="24"/>
        </w:rPr>
        <w:t>ы</w:t>
      </w:r>
      <w:r w:rsidRPr="00EF4C27">
        <w:rPr>
          <w:rFonts w:ascii="Times New Roman" w:hAnsi="Times New Roman" w:cs="Times New Roman"/>
          <w:sz w:val="24"/>
          <w:szCs w:val="24"/>
        </w:rPr>
        <w:t xml:space="preserve"> </w:t>
      </w:r>
      <w:r w:rsidR="001D1575">
        <w:rPr>
          <w:rFonts w:ascii="Times New Roman" w:hAnsi="Times New Roman" w:cs="Times New Roman"/>
          <w:sz w:val="24"/>
          <w:szCs w:val="24"/>
        </w:rPr>
        <w:t>учителя химии</w:t>
      </w:r>
      <w:r w:rsidR="00447C02">
        <w:rPr>
          <w:rFonts w:ascii="Times New Roman" w:hAnsi="Times New Roman" w:cs="Times New Roman"/>
          <w:sz w:val="24"/>
          <w:szCs w:val="24"/>
        </w:rPr>
        <w:t xml:space="preserve">, на мой взгляд, </w:t>
      </w:r>
      <w:r w:rsidR="001D157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171FC">
        <w:rPr>
          <w:rFonts w:ascii="Times New Roman" w:hAnsi="Times New Roman" w:cs="Times New Roman"/>
          <w:sz w:val="24"/>
          <w:szCs w:val="24"/>
        </w:rPr>
        <w:t xml:space="preserve">подготовка команды школьников к </w:t>
      </w:r>
      <w:r w:rsidR="008171FC">
        <w:rPr>
          <w:rFonts w:ascii="Times New Roman" w:hAnsi="Times New Roman" w:cs="Times New Roman"/>
          <w:i/>
          <w:iCs/>
          <w:sz w:val="24"/>
          <w:szCs w:val="24"/>
        </w:rPr>
        <w:t xml:space="preserve">Межрегиональному </w:t>
      </w:r>
      <w:r w:rsidR="00447C02" w:rsidRPr="00447C02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447C02">
        <w:rPr>
          <w:rFonts w:ascii="Times New Roman" w:hAnsi="Times New Roman" w:cs="Times New Roman"/>
          <w:i/>
          <w:iCs/>
          <w:sz w:val="24"/>
          <w:szCs w:val="24"/>
        </w:rPr>
        <w:t>имическ</w:t>
      </w:r>
      <w:r w:rsidR="008171FC">
        <w:rPr>
          <w:rFonts w:ascii="Times New Roman" w:hAnsi="Times New Roman" w:cs="Times New Roman"/>
          <w:i/>
          <w:iCs/>
          <w:sz w:val="24"/>
          <w:szCs w:val="24"/>
        </w:rPr>
        <w:t>ому</w:t>
      </w:r>
      <w:r w:rsidRPr="00447C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7C02" w:rsidRPr="00447C02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47C02">
        <w:rPr>
          <w:rFonts w:ascii="Times New Roman" w:hAnsi="Times New Roman" w:cs="Times New Roman"/>
          <w:i/>
          <w:iCs/>
          <w:sz w:val="24"/>
          <w:szCs w:val="24"/>
        </w:rPr>
        <w:t>урни</w:t>
      </w:r>
      <w:r w:rsidR="008171FC">
        <w:rPr>
          <w:rFonts w:ascii="Times New Roman" w:hAnsi="Times New Roman" w:cs="Times New Roman"/>
          <w:i/>
          <w:iCs/>
          <w:sz w:val="24"/>
          <w:szCs w:val="24"/>
        </w:rPr>
        <w:t>ру</w:t>
      </w:r>
      <w:r w:rsidR="00447C02">
        <w:rPr>
          <w:rFonts w:ascii="Times New Roman" w:hAnsi="Times New Roman" w:cs="Times New Roman"/>
          <w:sz w:val="24"/>
          <w:szCs w:val="24"/>
        </w:rPr>
        <w:t xml:space="preserve">, который представляет собой не только соревнование, а </w:t>
      </w:r>
      <w:r w:rsidR="00447C02" w:rsidRPr="00447C02">
        <w:rPr>
          <w:rFonts w:ascii="Times New Roman" w:hAnsi="Times New Roman" w:cs="Times New Roman"/>
          <w:i/>
          <w:iCs/>
          <w:sz w:val="24"/>
          <w:szCs w:val="24"/>
        </w:rPr>
        <w:t>уникальный образовательный процесс</w:t>
      </w:r>
      <w:r w:rsidR="00447C02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447C02" w:rsidRPr="00447C02">
        <w:rPr>
          <w:rFonts w:ascii="Times New Roman" w:hAnsi="Times New Roman" w:cs="Times New Roman"/>
          <w:sz w:val="24"/>
          <w:szCs w:val="24"/>
        </w:rPr>
        <w:t>учащиеся учатся активно применять свои знания, анализировать информацию, вести научные дискуссии и работать в команде</w:t>
      </w:r>
      <w:r w:rsidR="00447C02">
        <w:rPr>
          <w:rFonts w:ascii="Times New Roman" w:hAnsi="Times New Roman" w:cs="Times New Roman"/>
          <w:sz w:val="24"/>
          <w:szCs w:val="24"/>
        </w:rPr>
        <w:t>.</w:t>
      </w:r>
    </w:p>
    <w:p w14:paraId="16203FA0" w14:textId="5D835A68" w:rsidR="00285D0F" w:rsidRDefault="00285D0F" w:rsidP="00285D0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выбранная тема </w:t>
      </w:r>
      <w:r w:rsidR="00F25800">
        <w:rPr>
          <w:rFonts w:ascii="Times New Roman" w:hAnsi="Times New Roman" w:cs="Times New Roman"/>
          <w:sz w:val="24"/>
          <w:szCs w:val="24"/>
        </w:rPr>
        <w:t xml:space="preserve">данной статьи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28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актуальной.</w:t>
      </w:r>
    </w:p>
    <w:p w14:paraId="2DA551C6" w14:textId="66EF0951" w:rsidR="0091536D" w:rsidRDefault="002669CF" w:rsidP="00285D0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Новизна </w:t>
      </w:r>
      <w:r w:rsidR="001950D8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 w:rsidR="001950D8">
        <w:rPr>
          <w:rFonts w:ascii="Times New Roman" w:hAnsi="Times New Roman" w:cs="Times New Roman"/>
          <w:sz w:val="24"/>
          <w:szCs w:val="24"/>
        </w:rPr>
        <w:t>предложенные в данной статье методические рекомендации по подготовке команды школьников к МХТ</w:t>
      </w:r>
      <w:r w:rsidR="00F25800">
        <w:rPr>
          <w:rFonts w:ascii="Times New Roman" w:hAnsi="Times New Roman" w:cs="Times New Roman"/>
          <w:sz w:val="24"/>
          <w:szCs w:val="24"/>
        </w:rPr>
        <w:t>,</w:t>
      </w:r>
      <w:r w:rsidR="001950D8">
        <w:rPr>
          <w:rFonts w:ascii="Times New Roman" w:hAnsi="Times New Roman" w:cs="Times New Roman"/>
          <w:sz w:val="24"/>
          <w:szCs w:val="24"/>
        </w:rPr>
        <w:t xml:space="preserve"> будут способствовать </w:t>
      </w:r>
      <w:r w:rsidR="0091536D">
        <w:rPr>
          <w:rFonts w:ascii="Times New Roman" w:hAnsi="Times New Roman" w:cs="Times New Roman"/>
          <w:sz w:val="24"/>
          <w:szCs w:val="24"/>
        </w:rPr>
        <w:t>расширению географии участников турнира</w:t>
      </w:r>
      <w:r w:rsidR="00EA0B7D">
        <w:rPr>
          <w:rFonts w:ascii="Times New Roman" w:hAnsi="Times New Roman" w:cs="Times New Roman"/>
          <w:sz w:val="24"/>
          <w:szCs w:val="24"/>
        </w:rPr>
        <w:t xml:space="preserve"> из числа учителей и учащихся Амгинского улуса</w:t>
      </w:r>
      <w:r w:rsidR="0091536D">
        <w:rPr>
          <w:rFonts w:ascii="Times New Roman" w:hAnsi="Times New Roman" w:cs="Times New Roman"/>
          <w:sz w:val="24"/>
          <w:szCs w:val="24"/>
        </w:rPr>
        <w:t xml:space="preserve">, тем самым способствуя увеличению </w:t>
      </w:r>
      <w:r w:rsidR="002E56D6">
        <w:rPr>
          <w:rFonts w:ascii="Times New Roman" w:hAnsi="Times New Roman" w:cs="Times New Roman"/>
          <w:sz w:val="24"/>
          <w:szCs w:val="24"/>
        </w:rPr>
        <w:t>числа</w:t>
      </w:r>
      <w:r w:rsidR="00EA0B7D">
        <w:rPr>
          <w:rFonts w:ascii="Times New Roman" w:hAnsi="Times New Roman" w:cs="Times New Roman"/>
          <w:sz w:val="24"/>
          <w:szCs w:val="24"/>
        </w:rPr>
        <w:t xml:space="preserve"> </w:t>
      </w:r>
      <w:r w:rsidR="002E56D6">
        <w:rPr>
          <w:rFonts w:ascii="Times New Roman" w:hAnsi="Times New Roman" w:cs="Times New Roman"/>
          <w:sz w:val="24"/>
          <w:szCs w:val="24"/>
        </w:rPr>
        <w:t>единомышленников</w:t>
      </w:r>
      <w:r w:rsidR="00EA0B7D">
        <w:rPr>
          <w:rFonts w:ascii="Times New Roman" w:hAnsi="Times New Roman" w:cs="Times New Roman"/>
          <w:sz w:val="24"/>
          <w:szCs w:val="24"/>
        </w:rPr>
        <w:t xml:space="preserve">, стремящихся </w:t>
      </w:r>
      <w:r w:rsidR="0091536D">
        <w:rPr>
          <w:rFonts w:ascii="Times New Roman" w:hAnsi="Times New Roman" w:cs="Times New Roman"/>
          <w:sz w:val="24"/>
          <w:szCs w:val="24"/>
        </w:rPr>
        <w:t xml:space="preserve"> </w:t>
      </w:r>
      <w:r w:rsidR="00EA0B7D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2E56D6">
        <w:rPr>
          <w:rFonts w:ascii="Times New Roman" w:hAnsi="Times New Roman" w:cs="Times New Roman"/>
          <w:sz w:val="24"/>
          <w:szCs w:val="24"/>
        </w:rPr>
        <w:t xml:space="preserve">пополнять и </w:t>
      </w:r>
      <w:r w:rsidR="00EA0B7D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2E56D6">
        <w:rPr>
          <w:rFonts w:ascii="Times New Roman" w:hAnsi="Times New Roman" w:cs="Times New Roman"/>
          <w:sz w:val="24"/>
          <w:szCs w:val="24"/>
        </w:rPr>
        <w:t xml:space="preserve">свой интеллектуальный </w:t>
      </w:r>
      <w:r w:rsidR="00934156">
        <w:rPr>
          <w:rFonts w:ascii="Times New Roman" w:hAnsi="Times New Roman" w:cs="Times New Roman"/>
          <w:sz w:val="24"/>
          <w:szCs w:val="24"/>
        </w:rPr>
        <w:t>багаж</w:t>
      </w:r>
      <w:r w:rsidR="002E56D6">
        <w:rPr>
          <w:rFonts w:ascii="Times New Roman" w:hAnsi="Times New Roman" w:cs="Times New Roman"/>
          <w:sz w:val="24"/>
          <w:szCs w:val="24"/>
        </w:rPr>
        <w:t>.</w:t>
      </w:r>
    </w:p>
    <w:p w14:paraId="6C2CA918" w14:textId="12382A28" w:rsidR="004536E7" w:rsidRDefault="00C455D0" w:rsidP="00C455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5D0">
        <w:rPr>
          <w:rFonts w:ascii="Times New Roman" w:hAnsi="Times New Roman" w:cs="Times New Roman"/>
          <w:sz w:val="24"/>
          <w:szCs w:val="24"/>
        </w:rPr>
        <w:t xml:space="preserve">Турнир по своей форме не является ни олимпиадой, ни конференцией, хотя сочетает в себе черты и того, и другого. </w:t>
      </w:r>
      <w:r w:rsidR="004536E7">
        <w:rPr>
          <w:rFonts w:ascii="Times New Roman" w:hAnsi="Times New Roman" w:cs="Times New Roman"/>
          <w:sz w:val="24"/>
          <w:szCs w:val="24"/>
        </w:rPr>
        <w:t>Поэтому сам принцип участия в нем и способы подготовки к нему значительно отличаются от первых двух:</w:t>
      </w:r>
    </w:p>
    <w:p w14:paraId="4DABE9FF" w14:textId="6CBBD946" w:rsidR="002E56D6" w:rsidRDefault="004536E7" w:rsidP="00AB46F2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7">
        <w:rPr>
          <w:rFonts w:ascii="Times New Roman" w:hAnsi="Times New Roman" w:cs="Times New Roman"/>
          <w:sz w:val="24"/>
          <w:szCs w:val="24"/>
        </w:rPr>
        <w:t xml:space="preserve">Главное отличие химического турнира от олимпиады – это </w:t>
      </w:r>
      <w:r w:rsidRPr="004536E7">
        <w:rPr>
          <w:rFonts w:ascii="Times New Roman" w:hAnsi="Times New Roman" w:cs="Times New Roman"/>
          <w:i/>
          <w:iCs/>
          <w:sz w:val="24"/>
          <w:szCs w:val="24"/>
        </w:rPr>
        <w:t>тип задач</w:t>
      </w:r>
      <w:r w:rsidRPr="004536E7">
        <w:rPr>
          <w:rFonts w:ascii="Times New Roman" w:hAnsi="Times New Roman" w:cs="Times New Roman"/>
          <w:sz w:val="24"/>
          <w:szCs w:val="24"/>
        </w:rPr>
        <w:t xml:space="preserve">. Задачи турнира носят «открытый» характер, то есть, в отличие от олимпиадных заданий, у них нет заранее продуманного решения. По тематике задач часто можно найти большое количество различной литературы, но найти прямой ответ, как правило, невозможно. </w:t>
      </w:r>
    </w:p>
    <w:p w14:paraId="735BDD68" w14:textId="7F95691B" w:rsidR="00E66040" w:rsidRDefault="004536E7" w:rsidP="00AB46F2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40">
        <w:rPr>
          <w:rFonts w:ascii="Times New Roman" w:hAnsi="Times New Roman" w:cs="Times New Roman"/>
          <w:sz w:val="24"/>
          <w:szCs w:val="24"/>
        </w:rPr>
        <w:t xml:space="preserve">Второе отличие – это </w:t>
      </w:r>
      <w:r w:rsidR="00006186">
        <w:rPr>
          <w:rFonts w:ascii="Times New Roman" w:hAnsi="Times New Roman" w:cs="Times New Roman"/>
          <w:i/>
          <w:iCs/>
          <w:sz w:val="24"/>
          <w:szCs w:val="24"/>
        </w:rPr>
        <w:t xml:space="preserve">командное </w:t>
      </w:r>
      <w:r w:rsidRPr="00E66040">
        <w:rPr>
          <w:rFonts w:ascii="Times New Roman" w:hAnsi="Times New Roman" w:cs="Times New Roman"/>
          <w:i/>
          <w:iCs/>
          <w:sz w:val="24"/>
          <w:szCs w:val="24"/>
        </w:rPr>
        <w:t>мероприятие</w:t>
      </w:r>
      <w:r w:rsidR="000061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6040">
        <w:rPr>
          <w:rFonts w:ascii="Times New Roman" w:hAnsi="Times New Roman" w:cs="Times New Roman"/>
          <w:sz w:val="24"/>
          <w:szCs w:val="24"/>
        </w:rPr>
        <w:t xml:space="preserve">  В команде обычно 5-6 участников и руководитель. Здесь важны не только способности отдельного человека, но и умение людей работать в команде. </w:t>
      </w:r>
    </w:p>
    <w:p w14:paraId="4DB4455C" w14:textId="5D2519CE" w:rsidR="00E66040" w:rsidRPr="00E66040" w:rsidRDefault="00E66040" w:rsidP="00AB46F2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40">
        <w:rPr>
          <w:rFonts w:ascii="Times New Roman" w:hAnsi="Times New Roman" w:cs="Times New Roman"/>
          <w:sz w:val="24"/>
          <w:szCs w:val="24"/>
        </w:rPr>
        <w:t xml:space="preserve">Турниры проходят в виде турнирных боев, в которых школьники принимают участие в научных дискуссиях в роли докладчика, оппонента и рецензента. </w:t>
      </w:r>
    </w:p>
    <w:p w14:paraId="0F3D7ADF" w14:textId="523292C7" w:rsidR="00E66040" w:rsidRPr="008D2EBE" w:rsidRDefault="008D2EBE" w:rsidP="00E66040">
      <w:pPr>
        <w:spacing w:after="0" w:line="276" w:lineRule="auto"/>
        <w:ind w:hanging="42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D2EBE">
        <w:rPr>
          <w:rFonts w:ascii="Times New Roman" w:hAnsi="Times New Roman" w:cs="Times New Roman"/>
          <w:i/>
          <w:iCs/>
          <w:sz w:val="24"/>
          <w:szCs w:val="24"/>
          <w:u w:val="single"/>
        </w:rPr>
        <w:t>Ошибк</w:t>
      </w:r>
      <w:r w:rsidR="00182333">
        <w:rPr>
          <w:rFonts w:ascii="Times New Roman" w:hAnsi="Times New Roman" w:cs="Times New Roman"/>
          <w:i/>
          <w:iCs/>
          <w:sz w:val="24"/>
          <w:szCs w:val="24"/>
          <w:u w:val="single"/>
        </w:rPr>
        <w:t>а</w:t>
      </w:r>
      <w:r w:rsidRPr="008D2EBE">
        <w:rPr>
          <w:rFonts w:ascii="Times New Roman" w:hAnsi="Times New Roman" w:cs="Times New Roman"/>
          <w:i/>
          <w:iCs/>
          <w:sz w:val="24"/>
          <w:szCs w:val="24"/>
          <w:u w:val="single"/>
        </w:rPr>
        <w:t>, кото</w:t>
      </w:r>
      <w:r w:rsidR="0016648B">
        <w:rPr>
          <w:rFonts w:ascii="Times New Roman" w:hAnsi="Times New Roman" w:cs="Times New Roman"/>
          <w:i/>
          <w:iCs/>
          <w:sz w:val="24"/>
          <w:szCs w:val="24"/>
          <w:u w:val="single"/>
        </w:rPr>
        <w:t>рую</w:t>
      </w:r>
      <w:r w:rsidRPr="008D2EB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не надо делать:</w:t>
      </w:r>
    </w:p>
    <w:p w14:paraId="5A76BA92" w14:textId="0F954E12" w:rsidR="008D2EBE" w:rsidRDefault="008D2EBE" w:rsidP="00783CCF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EBE">
        <w:rPr>
          <w:rFonts w:ascii="Times New Roman" w:hAnsi="Times New Roman" w:cs="Times New Roman"/>
          <w:sz w:val="24"/>
          <w:szCs w:val="24"/>
        </w:rPr>
        <w:t xml:space="preserve">Многие педагоги и ученики отказываются от участия в турнире по причине высокой сложности задач. Турнирные задачи бывают «многослойными» - они имеют множество решений, как простых, так и достаточно сложных.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2EBE">
        <w:rPr>
          <w:rFonts w:ascii="Times New Roman" w:hAnsi="Times New Roman" w:cs="Times New Roman"/>
          <w:sz w:val="24"/>
          <w:szCs w:val="24"/>
        </w:rPr>
        <w:t xml:space="preserve">а турнире не обязательно </w:t>
      </w:r>
      <w:r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Pr="008D2EBE">
        <w:rPr>
          <w:rFonts w:ascii="Times New Roman" w:hAnsi="Times New Roman" w:cs="Times New Roman"/>
          <w:sz w:val="24"/>
          <w:szCs w:val="24"/>
        </w:rPr>
        <w:t xml:space="preserve">самое сложное из возможных решений, достаточно вполне простого, но логически продуманного. </w:t>
      </w:r>
    </w:p>
    <w:p w14:paraId="4C4B3A09" w14:textId="77777777" w:rsidR="000D1954" w:rsidRDefault="000D1954" w:rsidP="00182333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7F986E" w14:textId="77777777" w:rsidR="00006186" w:rsidRDefault="00006186" w:rsidP="00E6604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58FE333" w14:textId="21EE1A9C" w:rsidR="00E66040" w:rsidRPr="009E5B00" w:rsidRDefault="00E66040" w:rsidP="00E6604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E5B00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Рекомендации по подготовке команд к турниру:</w:t>
      </w:r>
    </w:p>
    <w:p w14:paraId="1BA28B43" w14:textId="465D80A4" w:rsidR="00E66040" w:rsidRPr="0016648B" w:rsidRDefault="00E66040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8B">
        <w:rPr>
          <w:rFonts w:ascii="Times New Roman" w:hAnsi="Times New Roman" w:cs="Times New Roman"/>
          <w:sz w:val="24"/>
          <w:szCs w:val="24"/>
        </w:rPr>
        <w:t xml:space="preserve">Знакомство с правилами проведения Турнира, чтобы иметь четкое представление о действиях, которые проходят во время выступлений. </w:t>
      </w:r>
    </w:p>
    <w:p w14:paraId="7365B7D5" w14:textId="69567E25" w:rsidR="0016648B" w:rsidRDefault="0016648B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8B">
        <w:rPr>
          <w:rFonts w:ascii="Times New Roman" w:hAnsi="Times New Roman" w:cs="Times New Roman"/>
          <w:sz w:val="24"/>
          <w:szCs w:val="24"/>
        </w:rPr>
        <w:t>Заинтересовать детей, ознакомить их с зада</w:t>
      </w:r>
      <w:r w:rsidR="00ED1616">
        <w:rPr>
          <w:rFonts w:ascii="Times New Roman" w:hAnsi="Times New Roman" w:cs="Times New Roman"/>
          <w:sz w:val="24"/>
          <w:szCs w:val="24"/>
        </w:rPr>
        <w:t xml:space="preserve">чами турнира </w:t>
      </w:r>
      <w:r w:rsidRPr="0016648B">
        <w:rPr>
          <w:rFonts w:ascii="Times New Roman" w:hAnsi="Times New Roman" w:cs="Times New Roman"/>
          <w:sz w:val="24"/>
          <w:szCs w:val="24"/>
        </w:rPr>
        <w:t>и убедить</w:t>
      </w:r>
      <w:r w:rsidR="00ED1616">
        <w:rPr>
          <w:rFonts w:ascii="Times New Roman" w:hAnsi="Times New Roman" w:cs="Times New Roman"/>
          <w:sz w:val="24"/>
          <w:szCs w:val="24"/>
        </w:rPr>
        <w:t xml:space="preserve"> в том</w:t>
      </w:r>
      <w:r w:rsidRPr="0016648B">
        <w:rPr>
          <w:rFonts w:ascii="Times New Roman" w:hAnsi="Times New Roman" w:cs="Times New Roman"/>
          <w:sz w:val="24"/>
          <w:szCs w:val="24"/>
        </w:rPr>
        <w:t xml:space="preserve">, что, невзирая на </w:t>
      </w:r>
      <w:r w:rsidR="00ED1616">
        <w:rPr>
          <w:rFonts w:ascii="Times New Roman" w:hAnsi="Times New Roman" w:cs="Times New Roman"/>
          <w:sz w:val="24"/>
          <w:szCs w:val="24"/>
        </w:rPr>
        <w:t xml:space="preserve">всю их </w:t>
      </w:r>
      <w:r w:rsidRPr="0016648B">
        <w:rPr>
          <w:rFonts w:ascii="Times New Roman" w:hAnsi="Times New Roman" w:cs="Times New Roman"/>
          <w:sz w:val="24"/>
          <w:szCs w:val="24"/>
        </w:rPr>
        <w:t xml:space="preserve">сложность, в сотрудничестве команда справится с этими </w:t>
      </w:r>
      <w:r w:rsidR="003360A2">
        <w:rPr>
          <w:rFonts w:ascii="Times New Roman" w:hAnsi="Times New Roman" w:cs="Times New Roman"/>
          <w:sz w:val="24"/>
          <w:szCs w:val="24"/>
        </w:rPr>
        <w:t>задачами</w:t>
      </w:r>
      <w:r w:rsidRPr="00166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24342" w14:textId="7BC08EC0" w:rsidR="008D48F8" w:rsidRDefault="008D48F8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капитана команды.</w:t>
      </w:r>
    </w:p>
    <w:p w14:paraId="21FC4433" w14:textId="25170529" w:rsidR="0016648B" w:rsidRDefault="0016648B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3CE">
        <w:rPr>
          <w:rFonts w:ascii="Times New Roman" w:hAnsi="Times New Roman" w:cs="Times New Roman"/>
          <w:sz w:val="24"/>
          <w:szCs w:val="24"/>
        </w:rPr>
        <w:t>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(«погружение в информацию»).</w:t>
      </w:r>
    </w:p>
    <w:p w14:paraId="656EA51E" w14:textId="43E34A22" w:rsidR="00E66040" w:rsidRDefault="0016648B" w:rsidP="0016648B">
      <w:pPr>
        <w:pStyle w:val="a4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8B">
        <w:rPr>
          <w:rFonts w:ascii="Times New Roman" w:hAnsi="Times New Roman" w:cs="Times New Roman"/>
          <w:sz w:val="24"/>
          <w:szCs w:val="24"/>
        </w:rPr>
        <w:t>«Мозговой штурм» – выдвижение идей</w:t>
      </w:r>
      <w:r w:rsidR="003163FD">
        <w:rPr>
          <w:rFonts w:ascii="Times New Roman" w:hAnsi="Times New Roman" w:cs="Times New Roman"/>
          <w:sz w:val="24"/>
          <w:szCs w:val="24"/>
        </w:rPr>
        <w:t xml:space="preserve"> (работает вся команда)</w:t>
      </w:r>
      <w:r w:rsidRPr="0016648B">
        <w:rPr>
          <w:rFonts w:ascii="Times New Roman" w:hAnsi="Times New Roman" w:cs="Times New Roman"/>
          <w:sz w:val="24"/>
          <w:szCs w:val="24"/>
        </w:rPr>
        <w:t xml:space="preserve">. На данном этапе записываются все предложенные варианты или направления решения задачи (мышление "вширь"). </w:t>
      </w:r>
    </w:p>
    <w:p w14:paraId="0F317315" w14:textId="186128BD" w:rsidR="0016648B" w:rsidRDefault="0016648B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48B">
        <w:rPr>
          <w:rFonts w:ascii="Times New Roman" w:hAnsi="Times New Roman" w:cs="Times New Roman"/>
          <w:sz w:val="24"/>
          <w:szCs w:val="24"/>
        </w:rPr>
        <w:t>Анализ и обсуждение идей («критика»). На данном этапе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48B">
        <w:rPr>
          <w:rFonts w:ascii="Times New Roman" w:hAnsi="Times New Roman" w:cs="Times New Roman"/>
          <w:sz w:val="24"/>
          <w:szCs w:val="24"/>
        </w:rPr>
        <w:t>формирование рабочей гипотезы для Докладчика</w:t>
      </w:r>
      <w:r w:rsidR="00F30502">
        <w:rPr>
          <w:rFonts w:ascii="Times New Roman" w:hAnsi="Times New Roman" w:cs="Times New Roman"/>
          <w:sz w:val="24"/>
          <w:szCs w:val="24"/>
        </w:rPr>
        <w:t>.</w:t>
      </w:r>
    </w:p>
    <w:p w14:paraId="571D1105" w14:textId="7424EF0A" w:rsidR="00F72A0A" w:rsidRDefault="00F72A0A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63CE">
        <w:rPr>
          <w:rFonts w:ascii="Times New Roman" w:hAnsi="Times New Roman" w:cs="Times New Roman"/>
          <w:sz w:val="24"/>
          <w:szCs w:val="24"/>
        </w:rPr>
        <w:t xml:space="preserve">азделить задачи между </w:t>
      </w:r>
      <w:r>
        <w:rPr>
          <w:rFonts w:ascii="Times New Roman" w:hAnsi="Times New Roman" w:cs="Times New Roman"/>
          <w:sz w:val="24"/>
          <w:szCs w:val="24"/>
        </w:rPr>
        <w:t>членами команды</w:t>
      </w:r>
      <w:r w:rsidRPr="003B63CE">
        <w:rPr>
          <w:rFonts w:ascii="Times New Roman" w:hAnsi="Times New Roman" w:cs="Times New Roman"/>
          <w:sz w:val="24"/>
          <w:szCs w:val="24"/>
        </w:rPr>
        <w:t xml:space="preserve"> так, чтобы за каждую задачу отвечал один человек, который потом будет готовить доклад по этой задаче.</w:t>
      </w:r>
    </w:p>
    <w:p w14:paraId="2FC39B8F" w14:textId="62F02EA1" w:rsidR="0016648B" w:rsidRDefault="0016648B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3CE">
        <w:rPr>
          <w:rFonts w:ascii="Times New Roman" w:hAnsi="Times New Roman" w:cs="Times New Roman"/>
          <w:sz w:val="24"/>
          <w:szCs w:val="24"/>
        </w:rPr>
        <w:t>Подготовка чернового варианта доклада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CC">
        <w:rPr>
          <w:rFonts w:ascii="Times New Roman" w:hAnsi="Times New Roman" w:cs="Times New Roman"/>
          <w:sz w:val="24"/>
          <w:szCs w:val="24"/>
        </w:rPr>
        <w:t>(</w:t>
      </w:r>
      <w:r w:rsidRPr="003B63CE">
        <w:rPr>
          <w:rFonts w:ascii="Times New Roman" w:hAnsi="Times New Roman" w:cs="Times New Roman"/>
          <w:sz w:val="24"/>
          <w:szCs w:val="24"/>
        </w:rPr>
        <w:t>мышление "вглубь"</w:t>
      </w:r>
      <w:r w:rsidR="001D03CC">
        <w:rPr>
          <w:rFonts w:ascii="Times New Roman" w:hAnsi="Times New Roman" w:cs="Times New Roman"/>
          <w:sz w:val="24"/>
          <w:szCs w:val="24"/>
        </w:rPr>
        <w:t>)</w:t>
      </w:r>
      <w:r w:rsidRPr="003B63CE">
        <w:rPr>
          <w:rFonts w:ascii="Times New Roman" w:hAnsi="Times New Roman" w:cs="Times New Roman"/>
          <w:sz w:val="24"/>
          <w:szCs w:val="24"/>
        </w:rPr>
        <w:t>.</w:t>
      </w:r>
    </w:p>
    <w:p w14:paraId="0E39B3FD" w14:textId="4B32A003" w:rsidR="00ED1616" w:rsidRDefault="00ED1616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Pr="003B63CE">
        <w:rPr>
          <w:rFonts w:ascii="Times New Roman" w:hAnsi="Times New Roman" w:cs="Times New Roman"/>
          <w:sz w:val="24"/>
          <w:szCs w:val="24"/>
        </w:rPr>
        <w:t>решения черново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63CE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 xml:space="preserve">а и его обсуждение с приглашением всех членов команды и людей «со стороны». Идет </w:t>
      </w:r>
      <w:r w:rsidR="003C23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атака со стороны</w:t>
      </w:r>
      <w:r w:rsidR="003C23DB">
        <w:rPr>
          <w:rFonts w:ascii="Times New Roman" w:hAnsi="Times New Roman" w:cs="Times New Roman"/>
          <w:sz w:val="24"/>
          <w:szCs w:val="24"/>
        </w:rPr>
        <w:t xml:space="preserve">» и выявление </w:t>
      </w:r>
      <w:r w:rsidRPr="003B63CE">
        <w:rPr>
          <w:rFonts w:ascii="Times New Roman" w:hAnsi="Times New Roman" w:cs="Times New Roman"/>
          <w:sz w:val="24"/>
          <w:szCs w:val="24"/>
        </w:rPr>
        <w:t>слабы</w:t>
      </w:r>
      <w:r w:rsidR="003C23DB">
        <w:rPr>
          <w:rFonts w:ascii="Times New Roman" w:hAnsi="Times New Roman" w:cs="Times New Roman"/>
          <w:sz w:val="24"/>
          <w:szCs w:val="24"/>
        </w:rPr>
        <w:t>х</w:t>
      </w:r>
      <w:r w:rsidRPr="003B63CE">
        <w:rPr>
          <w:rFonts w:ascii="Times New Roman" w:hAnsi="Times New Roman" w:cs="Times New Roman"/>
          <w:sz w:val="24"/>
          <w:szCs w:val="24"/>
        </w:rPr>
        <w:t xml:space="preserve"> или сильны</w:t>
      </w:r>
      <w:r w:rsidR="003C23DB">
        <w:rPr>
          <w:rFonts w:ascii="Times New Roman" w:hAnsi="Times New Roman" w:cs="Times New Roman"/>
          <w:sz w:val="24"/>
          <w:szCs w:val="24"/>
        </w:rPr>
        <w:t>х</w:t>
      </w:r>
      <w:r w:rsidRPr="003B63CE">
        <w:rPr>
          <w:rFonts w:ascii="Times New Roman" w:hAnsi="Times New Roman" w:cs="Times New Roman"/>
          <w:sz w:val="24"/>
          <w:szCs w:val="24"/>
        </w:rPr>
        <w:t xml:space="preserve"> сторон в теоретических знаниях Докладчика</w:t>
      </w:r>
      <w:r w:rsidR="003C23DB">
        <w:rPr>
          <w:rFonts w:ascii="Times New Roman" w:hAnsi="Times New Roman" w:cs="Times New Roman"/>
          <w:sz w:val="24"/>
          <w:szCs w:val="24"/>
        </w:rPr>
        <w:t xml:space="preserve"> (</w:t>
      </w:r>
      <w:r w:rsidR="007477C5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3C23DB">
        <w:rPr>
          <w:rFonts w:ascii="Times New Roman" w:hAnsi="Times New Roman" w:cs="Times New Roman"/>
          <w:sz w:val="24"/>
          <w:szCs w:val="24"/>
        </w:rPr>
        <w:t xml:space="preserve">ситуация предстоящего химического боя). </w:t>
      </w:r>
      <w:r w:rsidRPr="003B63CE">
        <w:rPr>
          <w:rFonts w:ascii="Times New Roman" w:hAnsi="Times New Roman" w:cs="Times New Roman"/>
          <w:sz w:val="24"/>
          <w:szCs w:val="24"/>
        </w:rPr>
        <w:t>Важно фиксировать все конструктивные вопросы, замечания и советы. Это пригодится при оппонировании и рецензировании данного вопроса.</w:t>
      </w:r>
    </w:p>
    <w:p w14:paraId="4441A7E3" w14:textId="763F2447" w:rsidR="00F72A0A" w:rsidRPr="00F72A0A" w:rsidRDefault="00681F4D" w:rsidP="00962E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0A">
        <w:rPr>
          <w:rFonts w:ascii="Times New Roman" w:hAnsi="Times New Roman" w:cs="Times New Roman"/>
          <w:sz w:val="24"/>
          <w:szCs w:val="24"/>
        </w:rPr>
        <w:t xml:space="preserve">«Шлифование» (если Докладчик выстоял </w:t>
      </w:r>
      <w:r w:rsidR="0043460C" w:rsidRPr="00F72A0A">
        <w:rPr>
          <w:rFonts w:ascii="Times New Roman" w:hAnsi="Times New Roman" w:cs="Times New Roman"/>
          <w:sz w:val="24"/>
          <w:szCs w:val="24"/>
        </w:rPr>
        <w:t>«атаку со стороны») – подготовка презентации доклада.</w:t>
      </w:r>
      <w:r w:rsidR="00F72A0A" w:rsidRPr="00F72A0A">
        <w:rPr>
          <w:rFonts w:ascii="Times New Roman" w:hAnsi="Times New Roman" w:cs="Times New Roman"/>
          <w:sz w:val="24"/>
          <w:szCs w:val="24"/>
        </w:rPr>
        <w:t xml:space="preserve"> Работа над культурой выступления и ведения полемики (можно приглашать учителей русского язык</w:t>
      </w:r>
      <w:r w:rsidR="00F72A0A">
        <w:rPr>
          <w:rFonts w:ascii="Times New Roman" w:hAnsi="Times New Roman" w:cs="Times New Roman"/>
          <w:sz w:val="24"/>
          <w:szCs w:val="24"/>
        </w:rPr>
        <w:t>а</w:t>
      </w:r>
      <w:r w:rsidR="00F72A0A" w:rsidRPr="00F72A0A">
        <w:rPr>
          <w:rFonts w:ascii="Times New Roman" w:hAnsi="Times New Roman" w:cs="Times New Roman"/>
          <w:sz w:val="24"/>
          <w:szCs w:val="24"/>
        </w:rPr>
        <w:t>).</w:t>
      </w:r>
    </w:p>
    <w:p w14:paraId="674663ED" w14:textId="68179836" w:rsidR="00F72A0A" w:rsidRDefault="00176FF4" w:rsidP="0016648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оппонирования</w:t>
      </w:r>
      <w:r w:rsidR="005D5C9A">
        <w:rPr>
          <w:rFonts w:ascii="Times New Roman" w:hAnsi="Times New Roman" w:cs="Times New Roman"/>
          <w:sz w:val="24"/>
          <w:szCs w:val="24"/>
        </w:rPr>
        <w:t xml:space="preserve"> (лучше когда оппонентом выступит тот член команды, который  готовил доклад по этой задаче, так как он лучше разбирается в сути самой задачи и знает ее «подводные камни»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C69179" w14:textId="046342FD" w:rsidR="00176FF4" w:rsidRDefault="00176FF4" w:rsidP="00176F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«клише», в котором обозначены пункты, на которые должен опираться оппонент при выступлении</w:t>
      </w:r>
      <w:r w:rsidR="00EF633B">
        <w:rPr>
          <w:rFonts w:ascii="Times New Roman" w:hAnsi="Times New Roman" w:cs="Times New Roman"/>
          <w:sz w:val="24"/>
          <w:szCs w:val="24"/>
        </w:rPr>
        <w:t xml:space="preserve"> (должен получиться развернутый анализ представленного доклада)</w:t>
      </w:r>
      <w:r w:rsidR="00EC480C">
        <w:rPr>
          <w:rFonts w:ascii="Times New Roman" w:hAnsi="Times New Roman" w:cs="Times New Roman"/>
          <w:sz w:val="24"/>
          <w:szCs w:val="24"/>
        </w:rPr>
        <w:t>, а также речевые обороты-связки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2A13F7" w14:textId="4D6F0157" w:rsidR="00EF633B" w:rsidRDefault="00EF633B" w:rsidP="00176F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Представиться.</w:t>
      </w:r>
    </w:p>
    <w:p w14:paraId="2EE499EB" w14:textId="1DE3CB84" w:rsidR="00176FF4" w:rsidRDefault="00EF633B" w:rsidP="00176F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76FF4">
        <w:rPr>
          <w:rFonts w:ascii="Times New Roman" w:hAnsi="Times New Roman" w:cs="Times New Roman"/>
          <w:sz w:val="24"/>
          <w:szCs w:val="24"/>
        </w:rPr>
        <w:t>каза</w:t>
      </w:r>
      <w:r>
        <w:rPr>
          <w:rFonts w:ascii="Times New Roman" w:hAnsi="Times New Roman" w:cs="Times New Roman"/>
          <w:sz w:val="24"/>
          <w:szCs w:val="24"/>
        </w:rPr>
        <w:t>ть положительные стороны доклада (</w:t>
      </w:r>
      <w:r w:rsidR="00EC480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конкретно выделил, продемонстрировал, отметил, объяснил докладчик…) и обосновать их.</w:t>
      </w:r>
    </w:p>
    <w:p w14:paraId="0E521609" w14:textId="6EC91E68" w:rsidR="00EF633B" w:rsidRDefault="00EF633B" w:rsidP="00176F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на «слабые» стороны доклада, обосновать</w:t>
      </w:r>
      <w:r w:rsidR="00E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принципиальные недостатки</w:t>
      </w:r>
      <w:r w:rsidR="00E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 решении задачи, так и в самом выступлении докладчика.</w:t>
      </w:r>
    </w:p>
    <w:p w14:paraId="3FBA530D" w14:textId="0646B3B7" w:rsidR="00EF633B" w:rsidRDefault="00EF633B" w:rsidP="00176F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полноту доклада.</w:t>
      </w:r>
    </w:p>
    <w:p w14:paraId="61691FC3" w14:textId="4E719840" w:rsidR="00EF633B" w:rsidRDefault="00EF633B" w:rsidP="00176F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Научность и оригинальность решения.</w:t>
      </w:r>
    </w:p>
    <w:p w14:paraId="76EAA8A1" w14:textId="68E816BA" w:rsidR="00EF633B" w:rsidRDefault="00EF633B" w:rsidP="00176F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Высказать критические замечания к форме доклада.</w:t>
      </w:r>
    </w:p>
    <w:p w14:paraId="2ABCC340" w14:textId="51BB0BBC" w:rsidR="00EF633B" w:rsidRDefault="00EC480C" w:rsidP="00176FF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Задать уточняющие вопросы.</w:t>
      </w:r>
    </w:p>
    <w:p w14:paraId="0FBE1BB1" w14:textId="718DF788" w:rsidR="008F2039" w:rsidRDefault="00C3455B" w:rsidP="008F203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Выступить оппонентом для своего собственного Доклада.</w:t>
      </w:r>
    </w:p>
    <w:p w14:paraId="4F213560" w14:textId="312C3925" w:rsidR="00C3455B" w:rsidRDefault="00C3455B" w:rsidP="008F203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Выступить оппонентом для оппонирования другой задачи.</w:t>
      </w:r>
    </w:p>
    <w:p w14:paraId="05CBF501" w14:textId="5FD7CBE7" w:rsidR="00807BEE" w:rsidRPr="00807BEE" w:rsidRDefault="00C3455B" w:rsidP="00807BE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BEE">
        <w:rPr>
          <w:rFonts w:ascii="Times New Roman" w:hAnsi="Times New Roman" w:cs="Times New Roman"/>
          <w:sz w:val="24"/>
          <w:szCs w:val="24"/>
        </w:rPr>
        <w:t>Подготовки рецензирования</w:t>
      </w:r>
      <w:r w:rsidR="00807BEE" w:rsidRPr="00807BEE">
        <w:rPr>
          <w:rFonts w:ascii="Times New Roman" w:hAnsi="Times New Roman" w:cs="Times New Roman"/>
          <w:sz w:val="24"/>
          <w:szCs w:val="24"/>
        </w:rPr>
        <w:t xml:space="preserve"> (должен дать оценку выступлениям Докладчика и Оппонента, как они справились со своими ролями во время боя</w:t>
      </w:r>
      <w:r w:rsidR="00807BEE">
        <w:rPr>
          <w:rFonts w:ascii="Times New Roman" w:hAnsi="Times New Roman" w:cs="Times New Roman"/>
          <w:sz w:val="24"/>
          <w:szCs w:val="24"/>
        </w:rPr>
        <w:t>)</w:t>
      </w:r>
      <w:r w:rsidR="00807BEE" w:rsidRPr="00807BEE">
        <w:rPr>
          <w:rFonts w:ascii="Times New Roman" w:hAnsi="Times New Roman" w:cs="Times New Roman"/>
          <w:sz w:val="24"/>
          <w:szCs w:val="24"/>
        </w:rPr>
        <w:t>.</w:t>
      </w:r>
    </w:p>
    <w:p w14:paraId="59A20ABD" w14:textId="622475F1" w:rsidR="00807BEE" w:rsidRDefault="00807BEE" w:rsidP="00807BE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BEE">
        <w:rPr>
          <w:rFonts w:ascii="Times New Roman" w:hAnsi="Times New Roman" w:cs="Times New Roman"/>
          <w:sz w:val="24"/>
          <w:szCs w:val="24"/>
        </w:rPr>
        <w:t>Составить «клише» для ре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07BEE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07BEE">
        <w:rPr>
          <w:rFonts w:ascii="Times New Roman" w:hAnsi="Times New Roman" w:cs="Times New Roman"/>
          <w:sz w:val="24"/>
          <w:szCs w:val="24"/>
        </w:rPr>
        <w:t>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55AD54" w14:textId="77777777" w:rsidR="00807BEE" w:rsidRDefault="00807BEE" w:rsidP="00807BEE">
      <w:pPr>
        <w:pStyle w:val="a4"/>
        <w:numPr>
          <w:ilvl w:val="0"/>
          <w:numId w:val="13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Представиться.</w:t>
      </w:r>
    </w:p>
    <w:p w14:paraId="7D0BAE3A" w14:textId="54D0BDA9" w:rsidR="00807BEE" w:rsidRDefault="00807BEE" w:rsidP="00807BEE">
      <w:pPr>
        <w:pStyle w:val="a4"/>
        <w:numPr>
          <w:ilvl w:val="0"/>
          <w:numId w:val="13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807BEE">
        <w:rPr>
          <w:rFonts w:ascii="Times New Roman" w:hAnsi="Times New Roman" w:cs="Times New Roman"/>
          <w:sz w:val="24"/>
          <w:szCs w:val="24"/>
        </w:rPr>
        <w:t>тметить качество подготовки Докладчика</w:t>
      </w:r>
      <w:r w:rsidR="00C952B3">
        <w:rPr>
          <w:rFonts w:ascii="Times New Roman" w:hAnsi="Times New Roman" w:cs="Times New Roman"/>
          <w:sz w:val="24"/>
          <w:szCs w:val="24"/>
        </w:rPr>
        <w:t xml:space="preserve"> (</w:t>
      </w:r>
      <w:r w:rsidRPr="00807BEE">
        <w:rPr>
          <w:rFonts w:ascii="Times New Roman" w:hAnsi="Times New Roman" w:cs="Times New Roman"/>
          <w:sz w:val="24"/>
          <w:szCs w:val="24"/>
        </w:rPr>
        <w:t>информированность в сути проблемы</w:t>
      </w:r>
      <w:r w:rsidR="00C952B3">
        <w:rPr>
          <w:rFonts w:ascii="Times New Roman" w:hAnsi="Times New Roman" w:cs="Times New Roman"/>
          <w:sz w:val="24"/>
          <w:szCs w:val="24"/>
        </w:rPr>
        <w:t xml:space="preserve">, </w:t>
      </w:r>
      <w:r w:rsidRPr="00807BEE">
        <w:rPr>
          <w:rFonts w:ascii="Times New Roman" w:hAnsi="Times New Roman" w:cs="Times New Roman"/>
          <w:sz w:val="24"/>
          <w:szCs w:val="24"/>
        </w:rPr>
        <w:t>владение литературой</w:t>
      </w:r>
      <w:r w:rsidR="00C952B3">
        <w:rPr>
          <w:rFonts w:ascii="Times New Roman" w:hAnsi="Times New Roman" w:cs="Times New Roman"/>
          <w:sz w:val="24"/>
          <w:szCs w:val="24"/>
        </w:rPr>
        <w:t>)</w:t>
      </w:r>
      <w:r w:rsidRPr="00807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F8FC3" w14:textId="77777777" w:rsidR="00807BEE" w:rsidRDefault="00807BEE" w:rsidP="00807BEE">
      <w:pPr>
        <w:pStyle w:val="a4"/>
        <w:numPr>
          <w:ilvl w:val="0"/>
          <w:numId w:val="13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7BEE">
        <w:rPr>
          <w:rFonts w:ascii="Times New Roman" w:hAnsi="Times New Roman" w:cs="Times New Roman"/>
          <w:sz w:val="24"/>
          <w:szCs w:val="24"/>
        </w:rPr>
        <w:t>ценить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EE">
        <w:rPr>
          <w:rFonts w:ascii="Times New Roman" w:hAnsi="Times New Roman" w:cs="Times New Roman"/>
          <w:sz w:val="24"/>
          <w:szCs w:val="24"/>
        </w:rPr>
        <w:t xml:space="preserve">качество изготовления наглядных материалов, и целесообразность приведенных рисунков, схем и т.п. </w:t>
      </w:r>
    </w:p>
    <w:p w14:paraId="3AF29B81" w14:textId="0BAB6A53" w:rsidR="00DE67A6" w:rsidRDefault="00807BEE" w:rsidP="00807BEE">
      <w:pPr>
        <w:pStyle w:val="a4"/>
        <w:numPr>
          <w:ilvl w:val="0"/>
          <w:numId w:val="13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7BEE">
        <w:rPr>
          <w:rFonts w:ascii="Times New Roman" w:hAnsi="Times New Roman" w:cs="Times New Roman"/>
          <w:sz w:val="24"/>
          <w:szCs w:val="24"/>
        </w:rPr>
        <w:t>тметить</w:t>
      </w:r>
      <w:r>
        <w:rPr>
          <w:rFonts w:ascii="Times New Roman" w:hAnsi="Times New Roman" w:cs="Times New Roman"/>
          <w:sz w:val="24"/>
          <w:szCs w:val="24"/>
        </w:rPr>
        <w:t xml:space="preserve"> работу Оппонента</w:t>
      </w:r>
      <w:r w:rsidR="00C952B3">
        <w:rPr>
          <w:rFonts w:ascii="Times New Roman" w:hAnsi="Times New Roman" w:cs="Times New Roman"/>
          <w:sz w:val="24"/>
          <w:szCs w:val="24"/>
        </w:rPr>
        <w:t xml:space="preserve"> (</w:t>
      </w:r>
      <w:r w:rsidRPr="00807BEE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C952B3">
        <w:rPr>
          <w:rFonts w:ascii="Times New Roman" w:hAnsi="Times New Roman" w:cs="Times New Roman"/>
          <w:sz w:val="24"/>
          <w:szCs w:val="24"/>
        </w:rPr>
        <w:t xml:space="preserve">разобрался </w:t>
      </w:r>
      <w:r w:rsidRPr="00807BEE">
        <w:rPr>
          <w:rFonts w:ascii="Times New Roman" w:hAnsi="Times New Roman" w:cs="Times New Roman"/>
          <w:sz w:val="24"/>
          <w:szCs w:val="24"/>
        </w:rPr>
        <w:t xml:space="preserve">в представленном Докладчиком решении, насколько точно он выявил положительные и отрицательные стороны доклада, </w:t>
      </w:r>
      <w:r w:rsidR="00C952B3">
        <w:rPr>
          <w:rFonts w:ascii="Times New Roman" w:hAnsi="Times New Roman" w:cs="Times New Roman"/>
          <w:sz w:val="24"/>
          <w:szCs w:val="24"/>
        </w:rPr>
        <w:t xml:space="preserve">качество задаваемых им </w:t>
      </w:r>
      <w:r w:rsidRPr="00807BEE">
        <w:rPr>
          <w:rFonts w:ascii="Times New Roman" w:hAnsi="Times New Roman" w:cs="Times New Roman"/>
          <w:sz w:val="24"/>
          <w:szCs w:val="24"/>
        </w:rPr>
        <w:t>вопрос</w:t>
      </w:r>
      <w:r w:rsidR="00C952B3">
        <w:rPr>
          <w:rFonts w:ascii="Times New Roman" w:hAnsi="Times New Roman" w:cs="Times New Roman"/>
          <w:sz w:val="24"/>
          <w:szCs w:val="24"/>
        </w:rPr>
        <w:t>ов)</w:t>
      </w:r>
      <w:r w:rsidRPr="00807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D11A2D" w14:textId="36B9B8EC" w:rsidR="00C952B3" w:rsidRDefault="00C952B3" w:rsidP="00807BEE">
      <w:pPr>
        <w:pStyle w:val="a4"/>
        <w:numPr>
          <w:ilvl w:val="0"/>
          <w:numId w:val="13"/>
        </w:numPr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качество полемики между Докладчиком и Оппонентом</w:t>
      </w:r>
    </w:p>
    <w:p w14:paraId="08D5234D" w14:textId="768667B2" w:rsidR="00C952B3" w:rsidRDefault="00C952B3" w:rsidP="00C952B3">
      <w:pPr>
        <w:pStyle w:val="a4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(отметить положительные и «слабые» стороны в работе Докладчика и Оппонента), сделать критические замечания и обосновать их. </w:t>
      </w:r>
    </w:p>
    <w:p w14:paraId="1D450FC7" w14:textId="6B629026" w:rsidR="00C952B3" w:rsidRDefault="00C952B3" w:rsidP="00C952B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Выступить в качестве Рецензента при прослушивании черновых и «отшлифован</w:t>
      </w:r>
      <w:r w:rsidR="004619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ых» докладов.</w:t>
      </w:r>
    </w:p>
    <w:p w14:paraId="50E5A6D3" w14:textId="03FCFF33" w:rsidR="008D48F8" w:rsidRDefault="008D48F8" w:rsidP="008D48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м</w:t>
      </w:r>
      <w:r w:rsidRPr="008D48F8">
        <w:rPr>
          <w:rFonts w:ascii="Times New Roman" w:hAnsi="Times New Roman" w:cs="Times New Roman"/>
          <w:sz w:val="24"/>
          <w:szCs w:val="24"/>
        </w:rPr>
        <w:t>аксимально эффективно использовать время, которое предоставляется для подготовки к оппонированию и рецензированию.</w:t>
      </w:r>
    </w:p>
    <w:p w14:paraId="1BD705A5" w14:textId="08637A96" w:rsidR="008D48F8" w:rsidRDefault="008D48F8" w:rsidP="008D48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Репетиции химических боев, приближенных к </w:t>
      </w:r>
      <w:r w:rsidR="00461992">
        <w:rPr>
          <w:rFonts w:ascii="Times New Roman" w:hAnsi="Times New Roman" w:cs="Times New Roman"/>
          <w:sz w:val="24"/>
          <w:szCs w:val="24"/>
        </w:rPr>
        <w:t>реальным.</w:t>
      </w:r>
    </w:p>
    <w:p w14:paraId="1F285520" w14:textId="2CF7A1CC" w:rsidR="008D48F8" w:rsidRDefault="008D48F8" w:rsidP="008D48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3407E">
        <w:rPr>
          <w:rFonts w:ascii="Times New Roman" w:hAnsi="Times New Roman" w:cs="Times New Roman"/>
          <w:sz w:val="24"/>
          <w:szCs w:val="24"/>
        </w:rPr>
        <w:t>щательн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4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продумать</w:t>
      </w:r>
      <w:r w:rsidRPr="00B3407E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407E">
        <w:rPr>
          <w:rFonts w:ascii="Times New Roman" w:hAnsi="Times New Roman" w:cs="Times New Roman"/>
          <w:sz w:val="24"/>
          <w:szCs w:val="24"/>
        </w:rPr>
        <w:t xml:space="preserve"> и тактик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3407E">
        <w:rPr>
          <w:rFonts w:ascii="Times New Roman" w:hAnsi="Times New Roman" w:cs="Times New Roman"/>
          <w:sz w:val="24"/>
          <w:szCs w:val="24"/>
        </w:rPr>
        <w:t xml:space="preserve"> поведения команды как в каждом бою, так и на протяжении всего Турнира, а также удачное использование умений каждого из членов команды.</w:t>
      </w:r>
    </w:p>
    <w:p w14:paraId="3306D791" w14:textId="020F4CAE" w:rsidR="00E41C7D" w:rsidRPr="008D48F8" w:rsidRDefault="00E41C7D" w:rsidP="008D48F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стратегии и тактики боя во время Турнира.</w:t>
      </w:r>
    </w:p>
    <w:p w14:paraId="2E50419D" w14:textId="77B1F481" w:rsidR="00176FF4" w:rsidRPr="007E3F1A" w:rsidRDefault="007D662C" w:rsidP="007E3F1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3F1A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Подготовка команды </w:t>
      </w:r>
      <w:r w:rsidR="007E3F1A">
        <w:rPr>
          <w:rFonts w:ascii="Times New Roman" w:hAnsi="Times New Roman" w:cs="Times New Roman"/>
          <w:i/>
          <w:iCs/>
          <w:sz w:val="24"/>
          <w:szCs w:val="24"/>
        </w:rPr>
        <w:t xml:space="preserve">к МХТ </w:t>
      </w:r>
      <w:r w:rsidRPr="007E3F1A">
        <w:rPr>
          <w:rFonts w:ascii="Times New Roman" w:hAnsi="Times New Roman" w:cs="Times New Roman"/>
          <w:i/>
          <w:iCs/>
          <w:sz w:val="24"/>
          <w:szCs w:val="24"/>
        </w:rPr>
        <w:t>по данной системе привела к следующим результатам</w:t>
      </w:r>
      <w:r w:rsidR="007E3F1A" w:rsidRPr="007E3F1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FA11432" w14:textId="0DD34BFB" w:rsidR="008B1FE8" w:rsidRPr="008B1FE8" w:rsidRDefault="008B1FE8" w:rsidP="008B1FE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1FE8">
        <w:rPr>
          <w:rFonts w:ascii="Times New Roman" w:hAnsi="Times New Roman" w:cs="Times New Roman"/>
          <w:i/>
          <w:iCs/>
          <w:sz w:val="24"/>
          <w:szCs w:val="24"/>
        </w:rPr>
        <w:t>В личностном развитии:</w:t>
      </w:r>
    </w:p>
    <w:p w14:paraId="141C7A9B" w14:textId="77777777" w:rsidR="008B1FE8" w:rsidRDefault="008B1FE8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самообразованию и самообучению.</w:t>
      </w:r>
    </w:p>
    <w:p w14:paraId="5F4C26F6" w14:textId="4E26C003" w:rsidR="00F77587" w:rsidRDefault="00F77587" w:rsidP="008B1FE8">
      <w:pPr>
        <w:pStyle w:val="a4"/>
        <w:numPr>
          <w:ilvl w:val="0"/>
          <w:numId w:val="15"/>
        </w:numPr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обработке большого объема информации.</w:t>
      </w:r>
    </w:p>
    <w:p w14:paraId="09504DC4" w14:textId="5EACC912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Системное мышление.</w:t>
      </w:r>
    </w:p>
    <w:p w14:paraId="65A5F8E3" w14:textId="77777777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Критическое мышление.</w:t>
      </w:r>
    </w:p>
    <w:p w14:paraId="3EB4C460" w14:textId="5CF18134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Креативность.</w:t>
      </w:r>
    </w:p>
    <w:p w14:paraId="16C79C7B" w14:textId="0A9FE04B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презентовать себя и свои идеи.</w:t>
      </w:r>
    </w:p>
    <w:p w14:paraId="326C578B" w14:textId="036E4AD5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результаты своей деятельности.</w:t>
      </w:r>
    </w:p>
    <w:p w14:paraId="39399277" w14:textId="01A70F51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вести дискуссию и отстаивать свою точку зрения.</w:t>
      </w:r>
    </w:p>
    <w:p w14:paraId="01033633" w14:textId="3216D1E5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быстро реагировать.</w:t>
      </w:r>
    </w:p>
    <w:p w14:paraId="307F024D" w14:textId="2649AB5C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вести грамотное взаимодействие в профессиональной среде.</w:t>
      </w:r>
    </w:p>
    <w:p w14:paraId="4DBC9672" w14:textId="23985777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команде.</w:t>
      </w:r>
    </w:p>
    <w:p w14:paraId="6C5DFD16" w14:textId="367763C2" w:rsidR="008B1FE8" w:rsidRDefault="0028432D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успеха</w:t>
      </w:r>
      <w:r w:rsidR="00006186">
        <w:rPr>
          <w:rFonts w:ascii="Times New Roman" w:hAnsi="Times New Roman" w:cs="Times New Roman"/>
          <w:sz w:val="24"/>
          <w:szCs w:val="24"/>
        </w:rPr>
        <w:t>:</w:t>
      </w:r>
    </w:p>
    <w:p w14:paraId="1D3AD35C" w14:textId="73A4BB65" w:rsidR="00006186" w:rsidRDefault="00006186" w:rsidP="00006186">
      <w:pPr>
        <w:pStyle w:val="a4"/>
        <w:ind w:left="326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– 2 место в командном зачете. Бытыров Алгыс, 10 класс – 2 место в личном зачете, победитель номинации «Лучший докладчик»</w:t>
      </w:r>
      <w:r w:rsidR="00E247E9">
        <w:rPr>
          <w:rFonts w:ascii="Times New Roman" w:hAnsi="Times New Roman" w:cs="Times New Roman"/>
          <w:sz w:val="24"/>
          <w:szCs w:val="24"/>
        </w:rPr>
        <w:t>;</w:t>
      </w:r>
    </w:p>
    <w:p w14:paraId="77AB11BE" w14:textId="11B5F86C" w:rsidR="00006186" w:rsidRDefault="00006186" w:rsidP="00006186">
      <w:pPr>
        <w:pStyle w:val="a4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– 3 место в командном зачете</w:t>
      </w:r>
      <w:r w:rsidR="00E247E9">
        <w:rPr>
          <w:rFonts w:ascii="Times New Roman" w:hAnsi="Times New Roman" w:cs="Times New Roman"/>
          <w:sz w:val="24"/>
          <w:szCs w:val="24"/>
        </w:rPr>
        <w:t>;</w:t>
      </w:r>
    </w:p>
    <w:p w14:paraId="6D02D7B7" w14:textId="0B5BC923" w:rsidR="00006186" w:rsidRDefault="00006186" w:rsidP="00006186">
      <w:pPr>
        <w:pStyle w:val="a4"/>
        <w:ind w:left="326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- 2020 год – 1 место в командном зачете. Наумов Виталий, 9 класс – 2 место в личном зачете</w:t>
      </w:r>
      <w:r w:rsidR="00E247E9">
        <w:rPr>
          <w:rFonts w:ascii="Times New Roman" w:hAnsi="Times New Roman" w:cs="Times New Roman"/>
          <w:sz w:val="24"/>
          <w:szCs w:val="24"/>
        </w:rPr>
        <w:t>,</w:t>
      </w:r>
      <w:r w:rsidR="000D4B74">
        <w:rPr>
          <w:rFonts w:ascii="Times New Roman" w:hAnsi="Times New Roman" w:cs="Times New Roman"/>
          <w:sz w:val="24"/>
          <w:szCs w:val="24"/>
        </w:rPr>
        <w:t xml:space="preserve"> 3 место во Всероссийском </w:t>
      </w:r>
      <w:r w:rsidR="00E247E9">
        <w:rPr>
          <w:rFonts w:ascii="Times New Roman" w:hAnsi="Times New Roman" w:cs="Times New Roman"/>
          <w:sz w:val="24"/>
          <w:szCs w:val="24"/>
        </w:rPr>
        <w:t xml:space="preserve">заключительном </w:t>
      </w:r>
      <w:r w:rsidR="000D4B74">
        <w:rPr>
          <w:rFonts w:ascii="Times New Roman" w:hAnsi="Times New Roman" w:cs="Times New Roman"/>
          <w:sz w:val="24"/>
          <w:szCs w:val="24"/>
        </w:rPr>
        <w:t>этапе</w:t>
      </w:r>
      <w:r w:rsidR="00E247E9">
        <w:rPr>
          <w:rFonts w:ascii="Times New Roman" w:hAnsi="Times New Roman" w:cs="Times New Roman"/>
          <w:sz w:val="24"/>
          <w:szCs w:val="24"/>
        </w:rPr>
        <w:t>;</w:t>
      </w:r>
    </w:p>
    <w:p w14:paraId="280E117C" w14:textId="3FBBA751" w:rsidR="000D4B74" w:rsidRDefault="000D4B74" w:rsidP="00006186">
      <w:pPr>
        <w:pStyle w:val="a4"/>
        <w:ind w:left="326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4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– 4 место в командном зачете</w:t>
      </w:r>
      <w:r w:rsidR="00E247E9">
        <w:rPr>
          <w:rFonts w:ascii="Times New Roman" w:hAnsi="Times New Roman" w:cs="Times New Roman"/>
          <w:sz w:val="24"/>
          <w:szCs w:val="24"/>
        </w:rPr>
        <w:t>.</w:t>
      </w:r>
    </w:p>
    <w:p w14:paraId="48EA859A" w14:textId="77777777" w:rsidR="00D637D6" w:rsidRDefault="00D637D6" w:rsidP="00D637D6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Целеустремленность.</w:t>
      </w:r>
    </w:p>
    <w:p w14:paraId="681441A1" w14:textId="77777777" w:rsidR="00D637D6" w:rsidRDefault="00D637D6" w:rsidP="00D637D6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Ответственность.</w:t>
      </w:r>
    </w:p>
    <w:p w14:paraId="6C26B1C6" w14:textId="77777777" w:rsidR="00D637D6" w:rsidRDefault="00D637D6" w:rsidP="00D637D6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Дисциплинированность.</w:t>
      </w:r>
    </w:p>
    <w:p w14:paraId="341F809A" w14:textId="77777777" w:rsidR="008B1FE8" w:rsidRDefault="008B1FE8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Новые знакомства.</w:t>
      </w:r>
    </w:p>
    <w:p w14:paraId="7DF5E397" w14:textId="39EAB832" w:rsidR="008B1FE8" w:rsidRPr="008B1FE8" w:rsidRDefault="008B1FE8" w:rsidP="008B1FE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предметном развитии:</w:t>
      </w:r>
    </w:p>
    <w:p w14:paraId="1D8FEDDB" w14:textId="77777777" w:rsidR="0028432D" w:rsidRDefault="0028432D" w:rsidP="0028432D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учащихся к учебной деятельности.</w:t>
      </w:r>
    </w:p>
    <w:p w14:paraId="5500487E" w14:textId="237EF58A" w:rsidR="00F77587" w:rsidRDefault="00F77587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углубление познаний не только в области химии, но и других наук.</w:t>
      </w:r>
    </w:p>
    <w:p w14:paraId="589E654E" w14:textId="56C7774A" w:rsidR="00D637D6" w:rsidRDefault="00D637D6" w:rsidP="008B1FE8">
      <w:pPr>
        <w:pStyle w:val="a4"/>
        <w:numPr>
          <w:ilvl w:val="0"/>
          <w:numId w:val="15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Опережающее обучение по отдельным темам</w:t>
      </w:r>
      <w:r w:rsidR="00A66E63">
        <w:rPr>
          <w:rFonts w:ascii="Times New Roman" w:hAnsi="Times New Roman" w:cs="Times New Roman"/>
          <w:sz w:val="24"/>
          <w:szCs w:val="24"/>
        </w:rPr>
        <w:t xml:space="preserve"> школьного курса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FC5B52" w14:textId="37955ECD" w:rsidR="00F77587" w:rsidRDefault="00F77587" w:rsidP="008B1FE8">
      <w:pPr>
        <w:pStyle w:val="a4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756424BB" w14:textId="77777777" w:rsidR="00E66040" w:rsidRDefault="00E66040" w:rsidP="00807BEE">
      <w:pPr>
        <w:spacing w:after="0" w:line="276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6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40C"/>
    <w:multiLevelType w:val="multilevel"/>
    <w:tmpl w:val="FE56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205C"/>
    <w:multiLevelType w:val="hybridMultilevel"/>
    <w:tmpl w:val="608EB84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8C655B7"/>
    <w:multiLevelType w:val="hybridMultilevel"/>
    <w:tmpl w:val="20BE898C"/>
    <w:lvl w:ilvl="0" w:tplc="C76E8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15BBA"/>
    <w:multiLevelType w:val="hybridMultilevel"/>
    <w:tmpl w:val="961E8E6E"/>
    <w:lvl w:ilvl="0" w:tplc="C76E81DA">
      <w:start w:val="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3B36312"/>
    <w:multiLevelType w:val="hybridMultilevel"/>
    <w:tmpl w:val="02D4DF0C"/>
    <w:lvl w:ilvl="0" w:tplc="C76E8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3B2"/>
    <w:multiLevelType w:val="hybridMultilevel"/>
    <w:tmpl w:val="097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4B8E"/>
    <w:multiLevelType w:val="hybridMultilevel"/>
    <w:tmpl w:val="9428492A"/>
    <w:lvl w:ilvl="0" w:tplc="C76E8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7949"/>
    <w:multiLevelType w:val="hybridMultilevel"/>
    <w:tmpl w:val="4AA02FFC"/>
    <w:lvl w:ilvl="0" w:tplc="E74CE4E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5397DD2"/>
    <w:multiLevelType w:val="hybridMultilevel"/>
    <w:tmpl w:val="4A9A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143"/>
    <w:multiLevelType w:val="hybridMultilevel"/>
    <w:tmpl w:val="5D62F428"/>
    <w:lvl w:ilvl="0" w:tplc="C76E8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0EF0"/>
    <w:multiLevelType w:val="hybridMultilevel"/>
    <w:tmpl w:val="81229C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AEB797E"/>
    <w:multiLevelType w:val="hybridMultilevel"/>
    <w:tmpl w:val="93A0E5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1522929"/>
    <w:multiLevelType w:val="hybridMultilevel"/>
    <w:tmpl w:val="A620A9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6850"/>
    <w:multiLevelType w:val="hybridMultilevel"/>
    <w:tmpl w:val="2C123CF0"/>
    <w:lvl w:ilvl="0" w:tplc="C76E8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F10DAE"/>
    <w:multiLevelType w:val="hybridMultilevel"/>
    <w:tmpl w:val="C0446C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BE309B1"/>
    <w:multiLevelType w:val="hybridMultilevel"/>
    <w:tmpl w:val="126057EE"/>
    <w:lvl w:ilvl="0" w:tplc="C76E8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88112">
    <w:abstractNumId w:val="0"/>
  </w:num>
  <w:num w:numId="2" w16cid:durableId="1634870759">
    <w:abstractNumId w:val="13"/>
  </w:num>
  <w:num w:numId="3" w16cid:durableId="461729667">
    <w:abstractNumId w:val="5"/>
  </w:num>
  <w:num w:numId="4" w16cid:durableId="1029917609">
    <w:abstractNumId w:val="1"/>
  </w:num>
  <w:num w:numId="5" w16cid:durableId="70785441">
    <w:abstractNumId w:val="8"/>
  </w:num>
  <w:num w:numId="6" w16cid:durableId="1031489816">
    <w:abstractNumId w:val="9"/>
  </w:num>
  <w:num w:numId="7" w16cid:durableId="1223055187">
    <w:abstractNumId w:val="15"/>
  </w:num>
  <w:num w:numId="8" w16cid:durableId="1286111062">
    <w:abstractNumId w:val="14"/>
  </w:num>
  <w:num w:numId="9" w16cid:durableId="1678772398">
    <w:abstractNumId w:val="3"/>
  </w:num>
  <w:num w:numId="10" w16cid:durableId="911622845">
    <w:abstractNumId w:val="6"/>
  </w:num>
  <w:num w:numId="11" w16cid:durableId="471144973">
    <w:abstractNumId w:val="10"/>
  </w:num>
  <w:num w:numId="12" w16cid:durableId="454107144">
    <w:abstractNumId w:val="11"/>
  </w:num>
  <w:num w:numId="13" w16cid:durableId="33119687">
    <w:abstractNumId w:val="7"/>
  </w:num>
  <w:num w:numId="14" w16cid:durableId="1775126176">
    <w:abstractNumId w:val="4"/>
  </w:num>
  <w:num w:numId="15" w16cid:durableId="1014108039">
    <w:abstractNumId w:val="12"/>
  </w:num>
  <w:num w:numId="16" w16cid:durableId="504252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61"/>
    <w:rsid w:val="00006186"/>
    <w:rsid w:val="00023431"/>
    <w:rsid w:val="000D1954"/>
    <w:rsid w:val="000D4B74"/>
    <w:rsid w:val="0016648B"/>
    <w:rsid w:val="00176FF4"/>
    <w:rsid w:val="00182333"/>
    <w:rsid w:val="001950D8"/>
    <w:rsid w:val="001D03CC"/>
    <w:rsid w:val="001D1575"/>
    <w:rsid w:val="001D6917"/>
    <w:rsid w:val="002669CF"/>
    <w:rsid w:val="0028432D"/>
    <w:rsid w:val="00285D0F"/>
    <w:rsid w:val="002E56D6"/>
    <w:rsid w:val="003163FD"/>
    <w:rsid w:val="003360A2"/>
    <w:rsid w:val="003661DE"/>
    <w:rsid w:val="003B7263"/>
    <w:rsid w:val="003C23DB"/>
    <w:rsid w:val="0043460C"/>
    <w:rsid w:val="00447C02"/>
    <w:rsid w:val="004536E7"/>
    <w:rsid w:val="00461992"/>
    <w:rsid w:val="005A51D7"/>
    <w:rsid w:val="005D5C9A"/>
    <w:rsid w:val="00681F4D"/>
    <w:rsid w:val="007477C5"/>
    <w:rsid w:val="00783CCF"/>
    <w:rsid w:val="007D662C"/>
    <w:rsid w:val="007E3F1A"/>
    <w:rsid w:val="00807BEE"/>
    <w:rsid w:val="008171FC"/>
    <w:rsid w:val="008B1FE8"/>
    <w:rsid w:val="008D2EBE"/>
    <w:rsid w:val="008D48F8"/>
    <w:rsid w:val="008F2039"/>
    <w:rsid w:val="0091536D"/>
    <w:rsid w:val="00934156"/>
    <w:rsid w:val="009A5ADD"/>
    <w:rsid w:val="009E5B00"/>
    <w:rsid w:val="00A46CEF"/>
    <w:rsid w:val="00A66E63"/>
    <w:rsid w:val="00AB46F2"/>
    <w:rsid w:val="00BA5E61"/>
    <w:rsid w:val="00BB0AB2"/>
    <w:rsid w:val="00BC072C"/>
    <w:rsid w:val="00C22ED0"/>
    <w:rsid w:val="00C3455B"/>
    <w:rsid w:val="00C455D0"/>
    <w:rsid w:val="00C952B3"/>
    <w:rsid w:val="00D637D6"/>
    <w:rsid w:val="00D769CD"/>
    <w:rsid w:val="00DE67A6"/>
    <w:rsid w:val="00E247E9"/>
    <w:rsid w:val="00E41C7D"/>
    <w:rsid w:val="00E66040"/>
    <w:rsid w:val="00EA0B7D"/>
    <w:rsid w:val="00EC480C"/>
    <w:rsid w:val="00ED1616"/>
    <w:rsid w:val="00EF4C27"/>
    <w:rsid w:val="00EF633B"/>
    <w:rsid w:val="00F25800"/>
    <w:rsid w:val="00F30502"/>
    <w:rsid w:val="00F413CD"/>
    <w:rsid w:val="00F51112"/>
    <w:rsid w:val="00F72A0A"/>
    <w:rsid w:val="00F77587"/>
    <w:rsid w:val="00FC0BE9"/>
    <w:rsid w:val="00FE0D40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A80F"/>
  <w15:chartTrackingRefBased/>
  <w15:docId w15:val="{774031C2-3307-40CA-AEA3-11CA0845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Попов</dc:creator>
  <cp:keywords/>
  <dc:description/>
  <cp:lastModifiedBy>Альберт Попов</cp:lastModifiedBy>
  <cp:revision>52</cp:revision>
  <dcterms:created xsi:type="dcterms:W3CDTF">2020-11-01T14:10:00Z</dcterms:created>
  <dcterms:modified xsi:type="dcterms:W3CDTF">2022-12-16T23:00:00Z</dcterms:modified>
</cp:coreProperties>
</file>