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67328"/>
        <w:docPartObj>
          <w:docPartGallery w:val="Cover Pages"/>
          <w:docPartUnique/>
        </w:docPartObj>
      </w:sdtPr>
      <w:sdtEndPr/>
      <w:sdtContent>
        <w:p w:rsidR="000D33AB" w:rsidRPr="002F47C0" w:rsidRDefault="000D33AB" w:rsidP="002F47C0">
          <w:pPr>
            <w:jc w:val="center"/>
          </w:pPr>
          <w:r w:rsidRPr="000D33AB">
            <w:rPr>
              <w:rFonts w:ascii="Times New Roman" w:hAnsi="Times New Roman" w:cs="Times New Roman"/>
              <w:b/>
              <w:sz w:val="28"/>
              <w:szCs w:val="28"/>
            </w:rPr>
            <w:t xml:space="preserve">Инновационная деятельность учителя математики </w:t>
          </w:r>
          <w:r w:rsidRPr="000D33AB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в свете требований ФГОС основного и среднего образования</w:t>
          </w:r>
          <w:r w:rsidRPr="000D33AB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</w:p>
        <w:p w:rsidR="000D33AB" w:rsidRDefault="000D33AB" w:rsidP="000A3199">
          <w:pPr>
            <w:spacing w:line="240" w:lineRule="auto"/>
            <w:ind w:firstLine="709"/>
            <w:jc w:val="both"/>
          </w:pPr>
          <w:r w:rsidRPr="000D33AB">
            <w:rPr>
              <w:rFonts w:ascii="Times New Roman" w:hAnsi="Times New Roman" w:cs="Times New Roman"/>
              <w:sz w:val="28"/>
              <w:szCs w:val="28"/>
            </w:rPr>
            <w:t>Многие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школы сейчас включены в инновационную деятельность, потому что понимают, что без инноваций в наше время невозможно быть успешными и поддерживать должный уровень педагогического мастерства.</w:t>
          </w:r>
          <w:r w:rsidR="00CE20C6">
            <w:rPr>
              <w:rFonts w:ascii="Times New Roman" w:hAnsi="Times New Roman" w:cs="Times New Roman"/>
              <w:sz w:val="28"/>
              <w:szCs w:val="28"/>
            </w:rPr>
            <w:t xml:space="preserve"> К тоже, в соответствии с решением Правительства Российской Федерации был издан Федеральный закон от 1 декабря 2007 года о новом понимании содержания и структуры понятия «федеральный г</w:t>
          </w:r>
          <w:r w:rsidR="002B02FA">
            <w:rPr>
              <w:rFonts w:ascii="Times New Roman" w:hAnsi="Times New Roman" w:cs="Times New Roman"/>
              <w:sz w:val="28"/>
              <w:szCs w:val="28"/>
            </w:rPr>
            <w:t xml:space="preserve">осударственный стандарт» (ФГОС), а затем был утвержден и сам ФГОС основного общего образования Приказом Министерства образования и науки от 17.12.2010 года №1897. </w:t>
          </w:r>
          <w:r w:rsidR="00CE20C6">
            <w:rPr>
              <w:rFonts w:ascii="Times New Roman" w:hAnsi="Times New Roman" w:cs="Times New Roman"/>
              <w:sz w:val="28"/>
              <w:szCs w:val="28"/>
            </w:rPr>
            <w:t>Что  это знач</w:t>
          </w:r>
          <w:r w:rsidR="000A3199">
            <w:rPr>
              <w:rFonts w:ascii="Times New Roman" w:hAnsi="Times New Roman" w:cs="Times New Roman"/>
              <w:sz w:val="28"/>
              <w:szCs w:val="28"/>
            </w:rPr>
            <w:t xml:space="preserve">ит </w:t>
          </w:r>
          <w:r w:rsidR="00CE20C6">
            <w:rPr>
              <w:rFonts w:ascii="Times New Roman" w:hAnsi="Times New Roman" w:cs="Times New Roman"/>
              <w:sz w:val="28"/>
              <w:szCs w:val="28"/>
            </w:rPr>
            <w:t xml:space="preserve"> для </w:t>
          </w:r>
          <w:r w:rsidR="000A3199">
            <w:rPr>
              <w:rFonts w:ascii="Times New Roman" w:hAnsi="Times New Roman" w:cs="Times New Roman"/>
              <w:sz w:val="28"/>
              <w:szCs w:val="28"/>
            </w:rPr>
            <w:t>школы, для учителя? Это означает выход на принципиально новый уровень образовательных услуг и необходимость включения в инновационную  деятельность, освоения новых требований к реализации ФГОС.</w:t>
          </w:r>
          <w:r w:rsidR="00CE20C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p w:rsidR="003C7DCF" w:rsidRPr="000D33AB" w:rsidRDefault="003C7DCF" w:rsidP="000D33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33AB">
        <w:rPr>
          <w:rStyle w:val="a4"/>
          <w:rFonts w:ascii="Times New Roman" w:hAnsi="Times New Roman" w:cs="Times New Roman"/>
          <w:sz w:val="28"/>
          <w:szCs w:val="28"/>
        </w:rPr>
        <w:t xml:space="preserve"> Что же такое «Инновационная деятельность»?</w:t>
      </w:r>
    </w:p>
    <w:p w:rsidR="003C7DCF" w:rsidRPr="00800A37" w:rsidRDefault="003C7DCF" w:rsidP="00800A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Практически все педагоги видят в данном понятии две основные составляющие: это что-то новое по сравнению с предыдущим, и это новое направлено на повышение качества образования. В целом суть определения обозначена достаточно верно. 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В педагогике понятие «инновационная деятельность» рассматривается несколько глубже и имеет широкий смысловой диапазон. Это целенаправленная педагогическая деятельность, основанная на осмыслении собственного педагогического опыта при помощи сравнения и изучения учебно-воспитательного процесса с целью достижения более высоких результатов, получения нового знания, внедрения новой педагогической практики, это творческий процесс по планированию и реализации педагогических новшеств, направленных на повышение качества образования. Это социально-педагогический феномен, отражающий творческий потенциал педагога.</w:t>
      </w:r>
      <w:r w:rsidR="000A3199">
        <w:rPr>
          <w:sz w:val="28"/>
          <w:szCs w:val="28"/>
        </w:rPr>
        <w:t xml:space="preserve"> Иными словами, </w:t>
      </w:r>
      <w:r w:rsidR="000A3199" w:rsidRPr="000A3199">
        <w:rPr>
          <w:b/>
          <w:i/>
          <w:sz w:val="28"/>
          <w:szCs w:val="28"/>
        </w:rPr>
        <w:t>инновационная деятельность – это творческая деятельность</w:t>
      </w:r>
      <w:r w:rsidR="000A3199">
        <w:rPr>
          <w:sz w:val="28"/>
          <w:szCs w:val="28"/>
        </w:rPr>
        <w:t>.</w:t>
      </w:r>
    </w:p>
    <w:p w:rsidR="003C7DCF" w:rsidRPr="00800A37" w:rsidRDefault="003C7DCF" w:rsidP="00800A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 xml:space="preserve">Как педагогическая категория этот термин относительно молод, и в этом одна из причин того, что существуют разные подходы к определению данного понятия. Современный словарь по педагогике так трактует этот термин: «Педагогическая инновация - нововведение в педагогическую </w:t>
      </w:r>
      <w:r w:rsidR="00824655" w:rsidRPr="00800A37">
        <w:rPr>
          <w:sz w:val="28"/>
          <w:szCs w:val="28"/>
        </w:rPr>
        <w:t>деятельность,</w:t>
      </w:r>
      <w:r w:rsidR="00824655" w:rsidRPr="00800A37">
        <w:rPr>
          <w:rStyle w:val="a5"/>
          <w:sz w:val="28"/>
          <w:szCs w:val="28"/>
        </w:rPr>
        <w:t xml:space="preserve"> изменение</w:t>
      </w:r>
      <w:r w:rsidRPr="00800A37">
        <w:rPr>
          <w:rStyle w:val="a5"/>
          <w:sz w:val="28"/>
          <w:szCs w:val="28"/>
        </w:rPr>
        <w:t xml:space="preserve"> в содержании и технологии</w:t>
      </w:r>
      <w:r w:rsidRPr="00800A37">
        <w:rPr>
          <w:sz w:val="28"/>
          <w:szCs w:val="28"/>
        </w:rPr>
        <w:t> обучения и воспитания, имеющие целью повышение их эффективности».</w:t>
      </w:r>
    </w:p>
    <w:p w:rsidR="003C7DCF" w:rsidRPr="00634221" w:rsidRDefault="003C7DCF" w:rsidP="00800A3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4221">
        <w:rPr>
          <w:rStyle w:val="a4"/>
          <w:b w:val="0"/>
          <w:sz w:val="28"/>
          <w:szCs w:val="28"/>
        </w:rPr>
        <w:t>М.В. Кларин, например, в понятие «инновация» вкладывает следующий смысл: «Инновация относится не только к созданию и распространению новшеств, но и </w:t>
      </w:r>
      <w:r w:rsidRPr="00634221">
        <w:rPr>
          <w:rStyle w:val="a5"/>
          <w:b/>
          <w:bCs/>
          <w:sz w:val="28"/>
          <w:szCs w:val="28"/>
        </w:rPr>
        <w:t>к преобразованиям, изменениям в образе деятельности, стиле мышления</w:t>
      </w:r>
      <w:r w:rsidRPr="00634221">
        <w:rPr>
          <w:rStyle w:val="a4"/>
          <w:b w:val="0"/>
          <w:sz w:val="28"/>
          <w:szCs w:val="28"/>
        </w:rPr>
        <w:t>, который с этими новшествами связан».</w:t>
      </w:r>
    </w:p>
    <w:p w:rsidR="003C7DCF" w:rsidRPr="00634221" w:rsidRDefault="003C7DCF" w:rsidP="00B561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34221">
        <w:rPr>
          <w:rStyle w:val="a4"/>
          <w:b w:val="0"/>
          <w:sz w:val="28"/>
          <w:szCs w:val="28"/>
        </w:rPr>
        <w:t>Авторы работ по педагогической инноватике М.С. Бургин, В.И. Загвязинский, С.Д. Поляков, В.М. Полонский, М.М. Поташник, Н.Р. Юсуфбекова и другие понятие «новое в педагогике» соотносят с такими характеристиками, как </w:t>
      </w:r>
      <w:r w:rsidRPr="00634221">
        <w:rPr>
          <w:rStyle w:val="a5"/>
          <w:b/>
          <w:bCs/>
          <w:sz w:val="28"/>
          <w:szCs w:val="28"/>
        </w:rPr>
        <w:t>полезное, прогрессивное, положительное, современное, передовое.</w:t>
      </w:r>
    </w:p>
    <w:p w:rsidR="003C7DCF" w:rsidRPr="00800A37" w:rsidRDefault="003C7DCF" w:rsidP="00800A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Не смотря на различные трактовки понятия, главным показателем инновации является прогрессивное начало в развитии ОУ по сравнению со сложившимися традициями и массовой практикой.</w:t>
      </w:r>
    </w:p>
    <w:p w:rsidR="003C7DCF" w:rsidRPr="00800A37" w:rsidRDefault="003C7DCF" w:rsidP="00800A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В современном обществе первая волна осознания потребностей в новом качестве образования вылилась в идею создания учебных заведений нового типа: гимназий, лицеев, колледжей, образовательных центров, учебно-воспитательных комплексов и т. д.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Вторая волна преобразований привела к потребности в расширенном, качественно новом научном обеспечении образовательных и воспитательных процессов в учреждениях образования, не способных к самостоятельным, осознанным и целенаправленным преобразованиям. В связи с этим на первый план выходит задача создания новых по содержанию и идеологии диагностико-развивающих центров, региональных центров управления развитием образования, которые смогли бы взять на себя целый ряд важнейших функций образовательной системы, остающихся на сегодняшний день нереализованными. В этом видится сегодня эффективный путь сближения науки и педагогической практики.</w:t>
      </w:r>
    </w:p>
    <w:p w:rsidR="003C7DCF" w:rsidRPr="00800A37" w:rsidRDefault="003C7DCF" w:rsidP="00800A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Научное обеспечение экспериментальной работы в обучении и воспитании при всем ее многообразии предполагает определенную унификацию и доступность для широкого практического использования. На это направлены происходящие в настоящее время на федеральном и региональном уровнях процессы стандартизации всех ступеней образования. Это третья волна преобразований современной системы образования.</w:t>
      </w:r>
    </w:p>
    <w:p w:rsidR="003C7DCF" w:rsidRPr="00800A37" w:rsidRDefault="003C7DCF" w:rsidP="00800A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Россия входит в международный рынок образовательных услуг и приводит в соответствие с общепринятыми во всем мире требованиями учебные планы и образовательные программы школ, средних специальных учреждений и вузов. </w:t>
      </w:r>
    </w:p>
    <w:p w:rsidR="003C7DCF" w:rsidRPr="00800A37" w:rsidRDefault="003C7DCF" w:rsidP="00634221">
      <w:pPr>
        <w:pStyle w:val="a3"/>
        <w:spacing w:before="240" w:beforeAutospacing="0" w:after="0" w:afterAutospacing="0"/>
        <w:ind w:firstLine="709"/>
        <w:jc w:val="center"/>
        <w:rPr>
          <w:sz w:val="28"/>
          <w:szCs w:val="28"/>
        </w:rPr>
      </w:pPr>
      <w:r w:rsidRPr="00800A37">
        <w:rPr>
          <w:rStyle w:val="a4"/>
          <w:sz w:val="28"/>
          <w:szCs w:val="28"/>
        </w:rPr>
        <w:t>Основные признаки инновационной деятельности педагога.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Инновационная деятельность и ее процесс во многом зависят от инновационного потенциала педагога. Поэтому есть необходимость рассмотреть эту категорию.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Инновационный потенциал личности связывают со следующими основными параметрами: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- творческая способность генерировать и продуцировать новые представления и идеи, а главное - проектировать и моделировать их в практических формах;</w:t>
      </w:r>
      <w:r w:rsidR="00C60FAA">
        <w:rPr>
          <w:sz w:val="28"/>
          <w:szCs w:val="28"/>
        </w:rPr>
        <w:t xml:space="preserve">                                                                                                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- открытость личности новому, отличному от своих представлений, что базируется на толерантности личности, гибкости и панорамности мышления;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- культурно-эстетическая развитость и образованность;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- готовность совершенствовать свою деятельность, наличие внутренних, обеспечивающих эту готовность средств и методов;</w:t>
      </w:r>
    </w:p>
    <w:p w:rsidR="003C7DCF" w:rsidRPr="00800A37" w:rsidRDefault="003C7DCF" w:rsidP="00C721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-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</w:p>
    <w:p w:rsidR="003C7DCF" w:rsidRPr="00800A37" w:rsidRDefault="003C7DCF" w:rsidP="00C721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Под готовностью педагога к инновационной деятельности принято понимать сформированность необходимых для этой деятельности </w:t>
      </w:r>
      <w:r w:rsidRPr="00800A37">
        <w:rPr>
          <w:rStyle w:val="a5"/>
          <w:b/>
          <w:bCs/>
          <w:sz w:val="28"/>
          <w:szCs w:val="28"/>
        </w:rPr>
        <w:t>личностных</w:t>
      </w:r>
      <w:r w:rsidRPr="00800A37">
        <w:rPr>
          <w:sz w:val="28"/>
          <w:szCs w:val="28"/>
        </w:rPr>
        <w:t> (большая работоспособность, умение выдерживать действие сильных раздражителей, высокий эмоциональный статус, готовность к творчеству) и</w:t>
      </w:r>
      <w:r w:rsidR="002B02FA">
        <w:rPr>
          <w:sz w:val="28"/>
          <w:szCs w:val="28"/>
        </w:rPr>
        <w:t xml:space="preserve"> </w:t>
      </w:r>
      <w:r w:rsidRPr="00800A37">
        <w:rPr>
          <w:rStyle w:val="a5"/>
          <w:b/>
          <w:bCs/>
          <w:sz w:val="28"/>
          <w:szCs w:val="28"/>
        </w:rPr>
        <w:t>специальных</w:t>
      </w:r>
      <w:r w:rsidRPr="00800A37">
        <w:rPr>
          <w:sz w:val="28"/>
          <w:szCs w:val="28"/>
        </w:rPr>
        <w:t> качеств (знание новых технологий, овладение новыми методами обучения, умение разрабатывать проекты, умение анализировать и выявлять причины недостатков).</w:t>
      </w:r>
    </w:p>
    <w:p w:rsidR="003C7DCF" w:rsidRPr="00800A37" w:rsidRDefault="003C7DCF" w:rsidP="00C721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Инновационная деятельность преподавателей имеет свою специфику. Она предполагает наличие определенной степени свободы действий у соответствующих субъектов. В силу специфики новаторской, поисковой работы она осуществляется очень часто на ощупь, за пределами существующего опыта и лишь частично может регулироваться и контролироваться действующими институтами. Поэтому общество вынуждено доверять исследователю, новатору, полагая, что в процессе свободного поиска истины, новых решений и способов реализации стоящих перед обществом задач он не предпримет действий, способных в дальнейшем нанести ущерб интересам общества. Следовательно, свобода творчества должна сопрягаться с высочайшей личной ответственностью субъекта инновационного поиска.</w:t>
      </w:r>
    </w:p>
    <w:p w:rsidR="003C7DCF" w:rsidRPr="00800A37" w:rsidRDefault="003C7DCF" w:rsidP="00C721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Необходимым условием успешной реализации инновационной деятельности педагога являются умения принимать инновационное решение, идти на определенный риск, успешно разрешать конфликтные ситуации, возникающие при реализации новшества, снимать инновационные барьеры. </w:t>
      </w:r>
    </w:p>
    <w:p w:rsidR="003C7DCF" w:rsidRPr="00800A37" w:rsidRDefault="003C7DCF" w:rsidP="009355F7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rStyle w:val="a4"/>
          <w:sz w:val="28"/>
          <w:szCs w:val="28"/>
        </w:rPr>
        <w:t>Какие обстоятельства в современной системе образования определяют необходимость инновационной деятельности педагога?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Необходимость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обстоятельств: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- происходящими социально-экономическими преобразованиями, которые обусловили необходимость коренного обновления системы образования, методики и технологии организации учебно-воспитательного процесса в учебных заведениях различного типа. Инновационная направленность деятельности педагогов выступает средством обновления образовательной политики;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- усилением гуманитаризации содержания образования, непрерывным изменением объема, состава учебных дисциплин; введением новых учебных предметов, требующих постоянного поиска новых организационных форм, технологий обучения. В данной ситуации существенно возрастает роль и авторитет педагогического знания в учительской среде, актуализируются задачи роста профессионального мастерства педагогов;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>- изменением характера отношений педагогов к самому факту освоения и применения педагогических новшеств. В условиях жесткой регламентации содержания учебно-воспитательного процесса педагог был ограничен не только в самостоятельном выборе новых программ, учебников, но и в использовании новых приемов и способов педагогической деятельности. Сейчас инновационная деятельность в образовании приобретает избирательный, исследовательский характер. Именно поэтому важным направлением в деятельности руководителей педагогических коллективов, методических служб учебных заведений становится анализ и оценка вводимых преподавателями педагогических инноваций, создание необходимых условий для их успешной разработки и применения;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 xml:space="preserve"> - вхождением образовательных учреждений в рыночные отношения, которые формируют реальную ситуацию их конкурентоспособности</w:t>
      </w:r>
    </w:p>
    <w:p w:rsidR="003C7DCF" w:rsidRPr="00800A37" w:rsidRDefault="003C7DCF" w:rsidP="00DE4DE2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 xml:space="preserve"> </w:t>
      </w:r>
      <w:r w:rsidRPr="00800A37">
        <w:rPr>
          <w:rStyle w:val="a4"/>
          <w:sz w:val="28"/>
          <w:szCs w:val="28"/>
        </w:rPr>
        <w:t>Инновационный потенциал педагога представляет собой комплекс разнообразных компонентов</w:t>
      </w:r>
      <w:r w:rsidRPr="00800A37">
        <w:rPr>
          <w:sz w:val="28"/>
          <w:szCs w:val="28"/>
        </w:rPr>
        <w:t>.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DE2">
        <w:rPr>
          <w:i/>
          <w:sz w:val="28"/>
          <w:szCs w:val="28"/>
        </w:rPr>
        <w:t xml:space="preserve"> </w:t>
      </w:r>
      <w:r w:rsidRPr="00DE4DE2">
        <w:rPr>
          <w:rStyle w:val="a4"/>
          <w:i/>
          <w:sz w:val="28"/>
          <w:szCs w:val="28"/>
        </w:rPr>
        <w:t>Технологический компонент</w:t>
      </w:r>
      <w:r w:rsidRPr="00800A37">
        <w:rPr>
          <w:sz w:val="28"/>
          <w:szCs w:val="28"/>
        </w:rPr>
        <w:t> - владение педагогов технологиями комплексной деятельности по созданию, освоению, использованию и распространению инноваций.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DE2">
        <w:rPr>
          <w:i/>
          <w:sz w:val="28"/>
          <w:szCs w:val="28"/>
        </w:rPr>
        <w:t xml:space="preserve"> </w:t>
      </w:r>
      <w:r w:rsidRPr="00DE4DE2">
        <w:rPr>
          <w:rStyle w:val="a4"/>
          <w:i/>
          <w:sz w:val="28"/>
          <w:szCs w:val="28"/>
        </w:rPr>
        <w:t>Креативный компонент</w:t>
      </w:r>
      <w:r w:rsidRPr="00800A37">
        <w:rPr>
          <w:sz w:val="28"/>
          <w:szCs w:val="28"/>
        </w:rPr>
        <w:t> - наличие у педагогов творческого подхода к своей профессиональной деятельности;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DE2">
        <w:rPr>
          <w:rStyle w:val="a4"/>
          <w:i/>
          <w:sz w:val="28"/>
          <w:szCs w:val="28"/>
        </w:rPr>
        <w:t>Мотивационный компонент</w:t>
      </w:r>
      <w:r w:rsidRPr="00800A37">
        <w:rPr>
          <w:sz w:val="28"/>
          <w:szCs w:val="28"/>
        </w:rPr>
        <w:t> позволяет понять, какие основные мотивы движут педагогами в инновационной деятельности.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 xml:space="preserve"> </w:t>
      </w:r>
      <w:r w:rsidRPr="00DE4DE2">
        <w:rPr>
          <w:rStyle w:val="a4"/>
          <w:i/>
          <w:sz w:val="28"/>
          <w:szCs w:val="28"/>
        </w:rPr>
        <w:t>Когнитивный компонент</w:t>
      </w:r>
      <w:r w:rsidRPr="00800A37">
        <w:rPr>
          <w:sz w:val="28"/>
          <w:szCs w:val="28"/>
        </w:rPr>
        <w:t> подразумевает наличие или отсутствие у субъектов реализации инноваций знаний о новшествах, которые будут вводиться в организации, когнитивных трудностей.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37">
        <w:rPr>
          <w:sz w:val="28"/>
          <w:szCs w:val="28"/>
        </w:rPr>
        <w:t xml:space="preserve"> </w:t>
      </w:r>
      <w:r w:rsidRPr="00DE4DE2">
        <w:rPr>
          <w:rStyle w:val="a4"/>
          <w:i/>
          <w:sz w:val="28"/>
          <w:szCs w:val="28"/>
        </w:rPr>
        <w:t>Регулятивный</w:t>
      </w:r>
      <w:r w:rsidRPr="00800A37">
        <w:rPr>
          <w:sz w:val="28"/>
          <w:szCs w:val="28"/>
        </w:rPr>
        <w:t> компонент определяется как отношение субъекта инноваций к инициаторам нововведений, к способам создания и распространения инноваций.</w:t>
      </w:r>
    </w:p>
    <w:p w:rsidR="003C7DCF" w:rsidRPr="00800A37" w:rsidRDefault="003C7DCF" w:rsidP="00B561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DE2">
        <w:rPr>
          <w:rStyle w:val="a4"/>
          <w:i/>
          <w:sz w:val="28"/>
          <w:szCs w:val="28"/>
        </w:rPr>
        <w:t>Эмоциональный</w:t>
      </w:r>
      <w:r w:rsidRPr="00800A37">
        <w:rPr>
          <w:sz w:val="28"/>
          <w:szCs w:val="28"/>
        </w:rPr>
        <w:t> компонент, эмоции могут способствовать восприятию инноваций или препятствовать им. Сложность организации инновационной деятельности усугубляется тем, что структура эмоциональных состояний индивида и их динамика </w:t>
      </w:r>
      <w:r w:rsidRPr="00800A37">
        <w:rPr>
          <w:rStyle w:val="a4"/>
          <w:sz w:val="28"/>
          <w:szCs w:val="28"/>
        </w:rPr>
        <w:t>глубоко</w:t>
      </w:r>
      <w:r w:rsidRPr="00800A37">
        <w:rPr>
          <w:sz w:val="28"/>
          <w:szCs w:val="28"/>
        </w:rPr>
        <w:t> </w:t>
      </w:r>
      <w:r w:rsidRPr="00800A37">
        <w:rPr>
          <w:rStyle w:val="a4"/>
          <w:sz w:val="28"/>
          <w:szCs w:val="28"/>
        </w:rPr>
        <w:t>индивидуальны</w:t>
      </w:r>
      <w:r w:rsidRPr="00800A37">
        <w:rPr>
          <w:sz w:val="28"/>
          <w:szCs w:val="28"/>
        </w:rPr>
        <w:t> и поэтому </w:t>
      </w:r>
      <w:r w:rsidRPr="00800A37">
        <w:rPr>
          <w:rStyle w:val="a4"/>
          <w:sz w:val="28"/>
          <w:szCs w:val="28"/>
        </w:rPr>
        <w:t>очень разнообразны.</w:t>
      </w:r>
    </w:p>
    <w:p w:rsidR="005E5E5F" w:rsidRPr="00691E4B" w:rsidRDefault="00691E4B" w:rsidP="00094ED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E4B">
        <w:rPr>
          <w:rFonts w:ascii="Times New Roman" w:hAnsi="Times New Roman" w:cs="Times New Roman"/>
          <w:b/>
          <w:bCs/>
          <w:sz w:val="28"/>
          <w:szCs w:val="28"/>
        </w:rPr>
        <w:t>Что в работе педагога можно определить как инновационная деятельность?</w:t>
      </w:r>
      <w:r w:rsidRPr="00691E4B">
        <w:rPr>
          <w:rFonts w:ascii="Corbel" w:eastAsia="+mn-ea" w:hAnsi="Corbel" w:cs="+mn-cs"/>
          <w:color w:val="000000"/>
          <w:kern w:val="24"/>
          <w:sz w:val="48"/>
          <w:szCs w:val="48"/>
        </w:rPr>
        <w:t xml:space="preserve"> </w:t>
      </w:r>
      <w:r w:rsidR="008151AE" w:rsidRPr="00691E4B">
        <w:rPr>
          <w:rFonts w:ascii="Times New Roman" w:hAnsi="Times New Roman" w:cs="Times New Roman"/>
          <w:bCs/>
          <w:sz w:val="28"/>
          <w:szCs w:val="28"/>
        </w:rPr>
        <w:t>По назначению инновации в образовании можно условно разделить на:</w:t>
      </w:r>
    </w:p>
    <w:p w:rsidR="005E5E5F" w:rsidRPr="00691E4B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E4B">
        <w:rPr>
          <w:rFonts w:ascii="Times New Roman" w:hAnsi="Times New Roman" w:cs="Times New Roman"/>
          <w:bCs/>
          <w:sz w:val="28"/>
          <w:szCs w:val="28"/>
        </w:rPr>
        <w:t>- общие (глобальные концепции современного образования: оптимизация УВП, гуманистические положения и практические технологии, организация и управление педагогическими процессами, информационные технологии);</w:t>
      </w:r>
    </w:p>
    <w:p w:rsidR="005E5E5F" w:rsidRPr="00691E4B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E4B">
        <w:rPr>
          <w:rFonts w:ascii="Times New Roman" w:hAnsi="Times New Roman" w:cs="Times New Roman"/>
          <w:bCs/>
          <w:sz w:val="28"/>
          <w:szCs w:val="28"/>
        </w:rPr>
        <w:t>- частные (авторские нововведения, которые разрабатываются в унисон современной парадигме образования и внедряются непосредственно в ОУ).</w:t>
      </w:r>
    </w:p>
    <w:p w:rsidR="00F670FD" w:rsidRPr="00DE4DE2" w:rsidRDefault="00094EDE" w:rsidP="00691E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DE2">
        <w:rPr>
          <w:rFonts w:ascii="Times New Roman" w:hAnsi="Times New Roman" w:cs="Times New Roman"/>
          <w:b/>
          <w:bCs/>
          <w:i/>
          <w:sz w:val="28"/>
          <w:szCs w:val="28"/>
        </w:rPr>
        <w:t>Методико-ориентированные    инновационные процессы:</w:t>
      </w:r>
      <w:r w:rsidRPr="00DE4DE2">
        <w:rPr>
          <w:rFonts w:ascii="Times New Roman" w:hAnsi="Times New Roman" w:cs="Times New Roman"/>
          <w:i/>
          <w:sz w:val="28"/>
          <w:szCs w:val="28"/>
        </w:rPr>
        <w:t> 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применение современных информационных технологий;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применение принципа интеграции содержания образования;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развивающее обучение;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дифференцированное обучение;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проектное обучение;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проблемное обучение;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программированное обучение;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модульное обучение</w:t>
      </w:r>
    </w:p>
    <w:p w:rsidR="00094EDE" w:rsidRDefault="00094EDE" w:rsidP="00691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DE">
        <w:rPr>
          <w:rFonts w:ascii="Times New Roman" w:hAnsi="Times New Roman" w:cs="Times New Roman"/>
          <w:b/>
          <w:bCs/>
          <w:sz w:val="28"/>
          <w:szCs w:val="28"/>
        </w:rPr>
        <w:t>Проблемно ориентированные инновационные процессы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осознавать свою личную и социальную значимость;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ставить перед собой цели самоактуализации, самоусложнения задач и проблем (обязательное условие творческого саморазвития конкурентоспособной личности);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адекватно воспринимать свободу и оправданный риск, что отражает ответственность личности в принятии решений;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максимально концентрировать свои способности для их реализации в наиболее подходящий момент (отсроченная победа).</w:t>
      </w:r>
    </w:p>
    <w:p w:rsidR="00094EDE" w:rsidRDefault="00094EDE" w:rsidP="00691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DE">
        <w:rPr>
          <w:rFonts w:ascii="Times New Roman" w:hAnsi="Times New Roman" w:cs="Times New Roman"/>
          <w:b/>
          <w:bCs/>
          <w:sz w:val="28"/>
          <w:szCs w:val="28"/>
        </w:rPr>
        <w:t>Классификации инноваций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E5E5F" w:rsidRPr="00094EDE" w:rsidRDefault="008151AE" w:rsidP="00094ED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  <w:u w:val="single"/>
        </w:rPr>
        <w:t>по масштабности:</w:t>
      </w:r>
      <w:r w:rsidRPr="000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федеральные;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региональные;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национально-региональные;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 xml:space="preserve">- на уровне образовательного учреждения </w:t>
      </w:r>
    </w:p>
    <w:p w:rsidR="005E5E5F" w:rsidRPr="00094EDE" w:rsidRDefault="008151AE" w:rsidP="002F4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bCs/>
          <w:sz w:val="28"/>
          <w:szCs w:val="28"/>
          <w:u w:val="single"/>
        </w:rPr>
        <w:t>по педагогической значимости:</w:t>
      </w:r>
      <w:r w:rsidRPr="00094E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обособленные (частные, локальные, единичные и т. д.), не связанные между собой;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модульные (комплекс частных, связанных между собой инноваций);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системные.</w:t>
      </w:r>
    </w:p>
    <w:p w:rsidR="005E5E5F" w:rsidRPr="00094EDE" w:rsidRDefault="008151AE" w:rsidP="002F47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bCs/>
          <w:sz w:val="28"/>
          <w:szCs w:val="28"/>
          <w:u w:val="single"/>
        </w:rPr>
        <w:t>по происхождению:</w:t>
      </w:r>
      <w:r w:rsidRPr="00094E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модификационные, т.е. усовершенствованные;</w:t>
      </w:r>
    </w:p>
    <w:p w:rsidR="005E5E5F" w:rsidRPr="00094EDE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комбинированные (присоединение к ранее известному нового компонента);</w:t>
      </w:r>
    </w:p>
    <w:p w:rsidR="005E5E5F" w:rsidRDefault="008151AE" w:rsidP="002F4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EDE">
        <w:rPr>
          <w:rFonts w:ascii="Times New Roman" w:hAnsi="Times New Roman" w:cs="Times New Roman"/>
          <w:sz w:val="28"/>
          <w:szCs w:val="28"/>
        </w:rPr>
        <w:t>- принципиально новые.</w:t>
      </w:r>
    </w:p>
    <w:p w:rsidR="00094EDE" w:rsidRPr="00094EDE" w:rsidRDefault="00094EDE" w:rsidP="0009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EDE">
        <w:rPr>
          <w:rFonts w:ascii="Times New Roman" w:hAnsi="Times New Roman" w:cs="Times New Roman"/>
          <w:sz w:val="28"/>
          <w:szCs w:val="28"/>
        </w:rPr>
        <w:t> </w:t>
      </w:r>
    </w:p>
    <w:p w:rsidR="002C5ABD" w:rsidRDefault="002C5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4EDE" w:rsidRPr="00691E4B" w:rsidRDefault="00094EDE" w:rsidP="0069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EDE" w:rsidRPr="00691E4B" w:rsidSect="00800A37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B0" w:rsidRDefault="00CA1FB0" w:rsidP="00B56131">
      <w:pPr>
        <w:spacing w:after="0" w:line="240" w:lineRule="auto"/>
      </w:pPr>
      <w:r>
        <w:separator/>
      </w:r>
    </w:p>
  </w:endnote>
  <w:endnote w:type="continuationSeparator" w:id="0">
    <w:p w:rsidR="00CA1FB0" w:rsidRDefault="00CA1FB0" w:rsidP="00B5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7930"/>
      <w:docPartObj>
        <w:docPartGallery w:val="Page Numbers (Bottom of Page)"/>
        <w:docPartUnique/>
      </w:docPartObj>
    </w:sdtPr>
    <w:sdtEndPr/>
    <w:sdtContent>
      <w:p w:rsidR="00B56131" w:rsidRDefault="002C5AB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6131" w:rsidRDefault="00B561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B0" w:rsidRDefault="00CA1FB0" w:rsidP="00B56131">
      <w:pPr>
        <w:spacing w:after="0" w:line="240" w:lineRule="auto"/>
      </w:pPr>
      <w:r>
        <w:separator/>
      </w:r>
    </w:p>
  </w:footnote>
  <w:footnote w:type="continuationSeparator" w:id="0">
    <w:p w:rsidR="00CA1FB0" w:rsidRDefault="00CA1FB0" w:rsidP="00B5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31" w:rsidRPr="00B94053" w:rsidRDefault="00B94053" w:rsidP="00B9405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B94053">
      <w:rPr>
        <w:rFonts w:ascii="Times New Roman" w:hAnsi="Times New Roman" w:cs="Times New Roman"/>
        <w:sz w:val="24"/>
        <w:szCs w:val="24"/>
      </w:rPr>
      <w:t xml:space="preserve">Инновационная деятельность учителя математики </w:t>
    </w:r>
    <w:r w:rsidRPr="00B94053">
      <w:rPr>
        <w:rFonts w:ascii="Times New Roman" w:eastAsia="Times New Roman" w:hAnsi="Times New Roman" w:cs="Times New Roman"/>
        <w:sz w:val="24"/>
        <w:szCs w:val="24"/>
        <w:lang w:eastAsia="ru-RU"/>
      </w:rPr>
      <w:t>в свете требований ФГОС основного и среднего образования</w:t>
    </w:r>
    <w:r w:rsidRPr="00B94053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84A"/>
    <w:multiLevelType w:val="hybridMultilevel"/>
    <w:tmpl w:val="02721D64"/>
    <w:lvl w:ilvl="0" w:tplc="EC82E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65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0E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03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4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5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20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A1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2C3F81"/>
    <w:multiLevelType w:val="hybridMultilevel"/>
    <w:tmpl w:val="FEE65B44"/>
    <w:lvl w:ilvl="0" w:tplc="D296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CD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E9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49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4A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CA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E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A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62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2B5B3F"/>
    <w:multiLevelType w:val="hybridMultilevel"/>
    <w:tmpl w:val="ACFAA7B6"/>
    <w:lvl w:ilvl="0" w:tplc="9760C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9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27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C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8F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A9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4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E9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05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3C4AA8"/>
    <w:multiLevelType w:val="hybridMultilevel"/>
    <w:tmpl w:val="99C6B686"/>
    <w:lvl w:ilvl="0" w:tplc="A7667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80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8D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CB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C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0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4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6A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8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72691B"/>
    <w:multiLevelType w:val="hybridMultilevel"/>
    <w:tmpl w:val="ED3CB044"/>
    <w:lvl w:ilvl="0" w:tplc="C0E00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AC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83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05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64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C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E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EE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42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3F5E9B"/>
    <w:multiLevelType w:val="hybridMultilevel"/>
    <w:tmpl w:val="78B0778A"/>
    <w:lvl w:ilvl="0" w:tplc="6FE2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6C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6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0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89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2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25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E3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82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767BDD"/>
    <w:multiLevelType w:val="hybridMultilevel"/>
    <w:tmpl w:val="5FD4AA2A"/>
    <w:lvl w:ilvl="0" w:tplc="B5342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04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4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A9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65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4E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9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C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C1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CA4E38"/>
    <w:multiLevelType w:val="hybridMultilevel"/>
    <w:tmpl w:val="052EFA8C"/>
    <w:lvl w:ilvl="0" w:tplc="77384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E9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A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D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06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09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DCF"/>
    <w:rsid w:val="00004816"/>
    <w:rsid w:val="00094EDE"/>
    <w:rsid w:val="000A3199"/>
    <w:rsid w:val="000D33AB"/>
    <w:rsid w:val="002A7C9B"/>
    <w:rsid w:val="002B02FA"/>
    <w:rsid w:val="002C5ABD"/>
    <w:rsid w:val="002F47C0"/>
    <w:rsid w:val="003C7DCF"/>
    <w:rsid w:val="00561A42"/>
    <w:rsid w:val="005E5E5F"/>
    <w:rsid w:val="00634221"/>
    <w:rsid w:val="00691E4B"/>
    <w:rsid w:val="00774DC9"/>
    <w:rsid w:val="00790FEE"/>
    <w:rsid w:val="00800A37"/>
    <w:rsid w:val="008151AE"/>
    <w:rsid w:val="00824655"/>
    <w:rsid w:val="009355F7"/>
    <w:rsid w:val="00977F0F"/>
    <w:rsid w:val="00A90A78"/>
    <w:rsid w:val="00B56131"/>
    <w:rsid w:val="00B94053"/>
    <w:rsid w:val="00BE4A72"/>
    <w:rsid w:val="00C52000"/>
    <w:rsid w:val="00C60FAA"/>
    <w:rsid w:val="00C627EA"/>
    <w:rsid w:val="00C7212D"/>
    <w:rsid w:val="00CA1FB0"/>
    <w:rsid w:val="00CE20C6"/>
    <w:rsid w:val="00D3405F"/>
    <w:rsid w:val="00DE4DE2"/>
    <w:rsid w:val="00F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3456"/>
  <w15:docId w15:val="{8473C4B2-FBA8-4D57-8D89-0ADAD0F5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DCF"/>
    <w:rPr>
      <w:b/>
      <w:bCs/>
    </w:rPr>
  </w:style>
  <w:style w:type="character" w:styleId="a5">
    <w:name w:val="Emphasis"/>
    <w:basedOn w:val="a0"/>
    <w:uiPriority w:val="20"/>
    <w:qFormat/>
    <w:rsid w:val="003C7DC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5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131"/>
  </w:style>
  <w:style w:type="paragraph" w:styleId="a8">
    <w:name w:val="footer"/>
    <w:basedOn w:val="a"/>
    <w:link w:val="a9"/>
    <w:uiPriority w:val="99"/>
    <w:unhideWhenUsed/>
    <w:rsid w:val="00B56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131"/>
  </w:style>
  <w:style w:type="paragraph" w:styleId="aa">
    <w:name w:val="No Spacing"/>
    <w:link w:val="ab"/>
    <w:uiPriority w:val="1"/>
    <w:qFormat/>
    <w:rsid w:val="00BE4A7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BE4A72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E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A7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91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C5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4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84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5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02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0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05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87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56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65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29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9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06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70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9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8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46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37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38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3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7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3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2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0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9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0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10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1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2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5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72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67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19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МУНИЦИПАЛЬНОЕ  БЮДЖЕТНОЕ  ОБЩЕОБРАЗОВАТЕЛЬНОЕ  УЧРЕЖДЕНИЕ   АРПАЧИНСКАЯ  СРЕДНЯЯ ОБЩЕОБРАЗОВАТЕЛЬНАЯ ШКОЛА 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Инновационная деятельность учителя математики в свете требований ФГОС основного и среднего образования.</dc:subject>
  <dc:creator>Погорелова Татьяна Евгеньевна</dc:creator>
  <cp:lastModifiedBy>user</cp:lastModifiedBy>
  <cp:revision>12</cp:revision>
  <dcterms:created xsi:type="dcterms:W3CDTF">2017-08-27T17:46:00Z</dcterms:created>
  <dcterms:modified xsi:type="dcterms:W3CDTF">2023-02-24T06:52:00Z</dcterms:modified>
</cp:coreProperties>
</file>