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8D" w:rsidRDefault="007A311F" w:rsidP="007A31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Обучение младших школьников работе в команде на уроках информатики как эффективное средство развития навыков межличностной коммуникации.</w:t>
      </w:r>
    </w:p>
    <w:p w:rsidR="007A311F" w:rsidRDefault="007A311F" w:rsidP="009539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приоритетом начального общего образования становится развитие личности через формирование универсальных учебных действий, среди которых важное место занимают коммуникативные УУД.</w:t>
      </w:r>
    </w:p>
    <w:p w:rsidR="007A311F" w:rsidRPr="00826A7E" w:rsidRDefault="007A311F" w:rsidP="009539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школы сег</w:t>
      </w:r>
      <w:bookmarkStart w:id="0" w:name="_GoBack"/>
      <w:bookmarkEnd w:id="0"/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 – воспитать ученика, умеющего гибко адаптироваться к изменяющимся условиям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успешности обучения – развитие коммуникативных навыков.</w:t>
      </w:r>
    </w:p>
    <w:p w:rsidR="007A311F" w:rsidRPr="00826A7E" w:rsidRDefault="007A311F" w:rsidP="009539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появившись на свет, ребенок постепенно овладевает социальным опытом через эмоциональное общение с взрослыми, через предметы, окружающие его, через игрушки, речь.</w:t>
      </w:r>
    </w:p>
    <w:p w:rsidR="007A311F" w:rsidRPr="00826A7E" w:rsidRDefault="007A311F" w:rsidP="009539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точно значение формирования коммуникативных способностей у школьников определяет известный детский психолог М.И. Лисина</w:t>
      </w:r>
      <w:r w:rsidRPr="007A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«Если у ребенка недостаточно сформирована способность к общению в детстве, то в дальнейшем у него могут возникнуть межличностные и внутриличностные конфликты, которые у взрослого человека разрешить, произвести их коррекцию очень сложно, а иногда и невозможно».</w:t>
      </w:r>
    </w:p>
    <w:p w:rsidR="007A311F" w:rsidRDefault="007A311F" w:rsidP="009539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мало общается со сверстниками и не принимается ими из-за неумения организовать общение, быть интересным окружающим, чувствует себя уязвленным, отвергнутым.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привести к резкому понижению самооценки, возрастанию робости в контактах, замкнутости или наоборот, вызвать агрессивность, конфликтность.</w:t>
      </w:r>
    </w:p>
    <w:p w:rsidR="007A311F" w:rsidRDefault="007A311F" w:rsidP="00953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7E">
        <w:rPr>
          <w:rFonts w:ascii="Times New Roman" w:hAnsi="Times New Roman" w:cs="Times New Roman"/>
          <w:sz w:val="28"/>
          <w:szCs w:val="28"/>
        </w:rPr>
        <w:t xml:space="preserve">Можно без преувеличения сказать, что коммуникативные учебные действий естественным образом распространяются на все учебные предметы </w:t>
      </w:r>
      <w:proofErr w:type="gramStart"/>
      <w:r w:rsidRPr="00826A7E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826A7E">
        <w:rPr>
          <w:rFonts w:ascii="Times New Roman" w:hAnsi="Times New Roman" w:cs="Times New Roman"/>
          <w:sz w:val="28"/>
          <w:szCs w:val="28"/>
        </w:rPr>
        <w:t xml:space="preserve"> внеурочную деятельность. Поскольку нет предметов, где дискуссии были бы неуместны, а работа учеников в малых группах не требовала бы координации разных точек зрения в ходе достижения общего результата.</w:t>
      </w:r>
    </w:p>
    <w:p w:rsidR="007A311F" w:rsidRPr="00826A7E" w:rsidRDefault="007A311F" w:rsidP="009539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как наука и как учебный предмет играет важную роль в процессе формирования универсальных учебных действий. Совокупность формируемых действий, на уроках информатики, может быть перенесены на </w:t>
      </w: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 других предметов с целью создания целостного информационного пространства знаний учащихся.</w:t>
      </w:r>
    </w:p>
    <w:p w:rsidR="007A311F" w:rsidRPr="00826A7E" w:rsidRDefault="007A311F" w:rsidP="009539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действий происходить в процессе </w:t>
      </w:r>
      <w:proofErr w:type="gramStart"/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</w:t>
      </w:r>
      <w:proofErr w:type="gramEnd"/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предполагающих работу в паре, в группе. Это могут быть уроки – конкурсы, игры, </w:t>
      </w:r>
      <w:proofErr w:type="gramStart"/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 задания</w:t>
      </w:r>
      <w:proofErr w:type="gramEnd"/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материалом учебника и  внеклассные мероприятия.</w:t>
      </w:r>
    </w:p>
    <w:p w:rsidR="007A311F" w:rsidRPr="00826A7E" w:rsidRDefault="007A311F" w:rsidP="009539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виды деятельности этого направления, характерные для уроков информатики:</w:t>
      </w:r>
    </w:p>
    <w:p w:rsidR="007A311F" w:rsidRPr="00826A7E" w:rsidRDefault="007A311F" w:rsidP="009539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формами устной речи - монолог, диалог, умение задать вопрос, привести довод при устном ответе, дискуссии, защите проекта. Ведение диалога "человек" - "техническая система" - понимание принципов построения интерфейса, работа с диалоговыми окнами, настройка параметров среды.</w:t>
      </w:r>
    </w:p>
    <w:p w:rsidR="007A311F" w:rsidRPr="00826A7E" w:rsidRDefault="007A311F" w:rsidP="009539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</w:t>
      </w:r>
    </w:p>
    <w:p w:rsidR="007A311F" w:rsidRPr="00826A7E" w:rsidRDefault="007A311F" w:rsidP="009539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телекоммуникациями для организации общения с удаленными собеседниками - понимание возможностей разных видов коммуникаций, нюансов их использования.</w:t>
      </w:r>
    </w:p>
    <w:p w:rsidR="007A311F" w:rsidRPr="00826A7E" w:rsidRDefault="007A311F" w:rsidP="009539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кодирования, языков программирования; владение ими на соответствующем уровне.</w:t>
      </w:r>
    </w:p>
    <w:p w:rsidR="007A311F" w:rsidRPr="00826A7E" w:rsidRDefault="007A311F" w:rsidP="009539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группе, искать и находить компромиссы, например работа над совместным программным проектом, взаимодействие в Сети, технология клиент-сервер, совместная работа приложений. Толерантность, умение строить общение с представителями других взглядов - существование в сетевом сообществе, телекоммуникации с удаленными собеседниками.</w:t>
      </w:r>
    </w:p>
    <w:p w:rsidR="007A311F" w:rsidRPr="00826A7E" w:rsidRDefault="007A311F" w:rsidP="009539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6A7E">
        <w:rPr>
          <w:rFonts w:ascii="Times New Roman" w:eastAsia="Calibri" w:hAnsi="Times New Roman" w:cs="Times New Roman"/>
          <w:b/>
          <w:i/>
          <w:sz w:val="28"/>
          <w:szCs w:val="28"/>
        </w:rPr>
        <w:t>Методы и приемы формирования: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мозговой штурм;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шаг за шагом;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дискуссия;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>корзина идей;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>жокей и лошадь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>лови ошибку;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>ажурная пилка;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работа в парах;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>групповая работа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>составление плана решения задачи в парах;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>составление алгоритма в парах и определение результатов его выполнения.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обсуждение и заполнение пропусков;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чтение алгоритма и определение результатов его выполнения;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проект;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поиск и исправление ошибок в парах;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задание на сопоставление в парах; </w:t>
      </w:r>
    </w:p>
    <w:p w:rsidR="007A311F" w:rsidRPr="00826A7E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 xml:space="preserve">взаимный диктант; </w:t>
      </w:r>
    </w:p>
    <w:p w:rsidR="007A311F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7E">
        <w:rPr>
          <w:rFonts w:ascii="Times New Roman" w:eastAsia="Calibri" w:hAnsi="Times New Roman" w:cs="Times New Roman"/>
          <w:sz w:val="28"/>
          <w:szCs w:val="28"/>
        </w:rPr>
        <w:t>составление вопросов в группах;</w:t>
      </w:r>
    </w:p>
    <w:p w:rsidR="007A311F" w:rsidRDefault="007A311F" w:rsidP="00953901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11F">
        <w:rPr>
          <w:rFonts w:ascii="Times New Roman" w:eastAsia="Calibri" w:hAnsi="Times New Roman" w:cs="Times New Roman"/>
          <w:sz w:val="28"/>
          <w:szCs w:val="28"/>
        </w:rPr>
        <w:t>взаимоконтроль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0FC" w:rsidRPr="009E70FC" w:rsidRDefault="009E70FC" w:rsidP="00953901">
      <w:pPr>
        <w:spacing w:after="0" w:line="360" w:lineRule="auto"/>
        <w:ind w:firstLine="4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>Именно технология группового обучения направлена максимально на развитие коммуникативных свойств личности: у обучающихся появляются навыки общения, риторически грамотность, возрастает самоуважение. Каждый получает возможность обратиться за разъяснением и получить более полную информацию от своих сверстников. Обучающийся, рассматривая одну и ту же проблему, смотрит на нее своими глазами и глазами других ребят.</w:t>
      </w:r>
    </w:p>
    <w:p w:rsidR="009E70FC" w:rsidRPr="009E70FC" w:rsidRDefault="009E70FC" w:rsidP="00953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E70FC">
        <w:rPr>
          <w:rFonts w:ascii="Times New Roman" w:eastAsia="Calibri" w:hAnsi="Times New Roman" w:cs="Times New Roman"/>
          <w:sz w:val="28"/>
          <w:szCs w:val="28"/>
        </w:rPr>
        <w:t xml:space="preserve">Одной из самых распространенных форм групповой работы, является работа в парах. Её успешно использую уже с первых дней обучения детей в школе, приучая их к сотрудничеству. Младшие школьники постепенно включаются в работу в парах, приучаются к самостоятельной деятельности, к пониманию того, что учеба – это настоящий труд, требующий максимальных </w:t>
      </w:r>
      <w:r w:rsidRPr="009E70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усилий, таланта и творчества. Именно в коллективной работе они начинают понимать значимость каждого ученика своего класса, учатся говорить, отвечать, доказывать, слышать друг друга и помогать себе и другим преодолевать трудности, которые появляются на пути познания. Ребёнок может делать то, что в другое время не разрешается – свободно общаться с товарищем, свободно сидеть. А так как дети ограничены временем и не хотят отстать от других пар, они стараются не отвлекаться, общаются по теме урока. Работая в парах, дети проходят учебный материал быстрее и качественнее. Важным моментом для отработки способов взаимодействия и установления отношений между участниками совместной деятельности в паре является организация парного контроля. </w:t>
      </w:r>
    </w:p>
    <w:p w:rsidR="009E70FC" w:rsidRPr="009E70FC" w:rsidRDefault="009E70FC" w:rsidP="0095390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>На уроках возможно применение следующих видов работ в паре: работа с учебником, составление плана, составление вопросов по тексту учебника, составление алгоритмов, объяснение, обмен опытом,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0FC">
        <w:rPr>
          <w:rFonts w:ascii="Times New Roman" w:eastAsia="Calibri" w:hAnsi="Times New Roman" w:cs="Times New Roman"/>
          <w:sz w:val="28"/>
          <w:szCs w:val="28"/>
        </w:rPr>
        <w:t xml:space="preserve">решение задач, перекрестный опрос, взаимоконтроль и т. д. </w:t>
      </w:r>
    </w:p>
    <w:p w:rsidR="009E70FC" w:rsidRPr="009E70FC" w:rsidRDefault="009E70FC" w:rsidP="00953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>После отработки навыков работы в парах можно перейти к работе в группах.</w:t>
      </w:r>
    </w:p>
    <w:p w:rsidR="009E70FC" w:rsidRPr="009E70FC" w:rsidRDefault="009E70FC" w:rsidP="00953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 xml:space="preserve">Групповая работа младших школьников предполагает свои правила: </w:t>
      </w:r>
    </w:p>
    <w:p w:rsidR="009E70FC" w:rsidRPr="009E70FC" w:rsidRDefault="009E70FC" w:rsidP="00953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>*нельзя принуждать детей к групповой работе или высказывать свое неудовольствие тому, кто не хочет работать (позднее выясняю причину отказа);</w:t>
      </w:r>
    </w:p>
    <w:p w:rsidR="009E70FC" w:rsidRPr="009E70FC" w:rsidRDefault="009E70FC" w:rsidP="00953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>* детей, которые по каким-то причинам отказываются работать вместе, нельзя принуждать к совместной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0FC">
        <w:rPr>
          <w:rFonts w:ascii="Times New Roman" w:eastAsia="Calibri" w:hAnsi="Times New Roman" w:cs="Times New Roman"/>
          <w:sz w:val="28"/>
          <w:szCs w:val="28"/>
        </w:rPr>
        <w:t>(в следующий раз снова предлагаю сесть им вместе);</w:t>
      </w:r>
    </w:p>
    <w:p w:rsidR="009E70FC" w:rsidRPr="009E70FC" w:rsidRDefault="009E70FC" w:rsidP="00953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>* ребенку, пожелавшему работать самостоятельно, следует позволить отсесть – без малейших проявлений недовольства со стороны учителя, а тем более без публичных оценок ( наедине пытаюсь понять его мотивы и поощряю любую попытку с его стороны кому-то помочь или получить чью-то помощь);</w:t>
      </w:r>
    </w:p>
    <w:p w:rsidR="009E70FC" w:rsidRPr="009E70FC" w:rsidRDefault="009E70FC" w:rsidP="00953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 xml:space="preserve">* совместная работа не должна превышать 10—15 мин, во избежание утомления и снижения эффективности; </w:t>
      </w:r>
    </w:p>
    <w:p w:rsidR="009E70FC" w:rsidRPr="009E70FC" w:rsidRDefault="009E70FC" w:rsidP="00953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*не стоит требовать от детей абсолютной тишины, но необходимо бороться с </w:t>
      </w:r>
      <w:proofErr w:type="spellStart"/>
      <w:r w:rsidRPr="009E70FC">
        <w:rPr>
          <w:rFonts w:ascii="Times New Roman" w:eastAsia="Calibri" w:hAnsi="Times New Roman" w:cs="Times New Roman"/>
          <w:sz w:val="28"/>
          <w:szCs w:val="28"/>
        </w:rPr>
        <w:t>выкрикиваниеми</w:t>
      </w:r>
      <w:proofErr w:type="spellEnd"/>
      <w:r w:rsidRPr="009E70FC">
        <w:rPr>
          <w:rFonts w:ascii="Times New Roman" w:eastAsia="Calibri" w:hAnsi="Times New Roman" w:cs="Times New Roman"/>
          <w:sz w:val="28"/>
          <w:szCs w:val="28"/>
        </w:rPr>
        <w:t xml:space="preserve"> т. п. </w:t>
      </w:r>
    </w:p>
    <w:p w:rsidR="00953901" w:rsidRPr="00826A7E" w:rsidRDefault="00953901" w:rsidP="009539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совместного выполнения группой задания действия членов группы согласовываю сама, постепенно вовлекая учеников в посильное осуществление некоторых доступных для обучаемых действий, необходимых для достижения результата. При этом максимально регулирую весь процесс выполнения задания.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предлагаю обучающимся попробовать совместно найти путь решения задачи, выдвигая свои варианты. Сама оцениваю работу, объясняя детям, что у них получилось правильно, а что не удалось.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сами не только предлагают способы решения данной задачи, но проявляют инициативу в сфере контроля, оценки процесса и полученного результата. Мое участие на этом этапе групповой работы ограничивается в основном поощрением и помощью в некоторых операциях контроля, совместно с обучающимся оцениваю результаты его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работы группы моя помощь минимальна. Дети, получив задание и учитывая выполняемые каждым из них функции (роли), сами регулируют взаимодействие с партнёрами на всех этапах учебной работы. От утверждения своей собственной индивидуальной позиции в решении задачи участники переходят к обсуждению оптимальных путей совместного выполнения работы. На основе таких обсуждений выявляются вопросы, подлежащие уточнению, которые могут быть заданы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по мере овладения навыками самоорганизации совместной работы, дети переходят к качественно новым отношениям со мной и сверстниками — к партнёрским отношениям.</w:t>
      </w:r>
    </w:p>
    <w:p w:rsidR="00953901" w:rsidRPr="00826A7E" w:rsidRDefault="00953901" w:rsidP="0095390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 такие формы работы, как организация взаимной проверки заданий, взаимные задания групп, учебный конфликт, а также обсуждение участниками способов своего действия. Например, в ходе взаимной проверки группы осуществляют те формы проверки, которые ранее выполнялись мною. На первых этапах введения этого действия одна группа может отмечать </w:t>
      </w: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ошибки и недоделки в работе другой (критиковать), но в дальнейшем учащиеся переходят к содержательному контролю (выявляют причины ошибок, разъясняют их характер).</w:t>
      </w:r>
    </w:p>
    <w:p w:rsidR="00953901" w:rsidRPr="00826A7E" w:rsidRDefault="00953901" w:rsidP="009539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Преимущества групповой работы:</w:t>
      </w:r>
    </w:p>
    <w:p w:rsidR="00953901" w:rsidRPr="00826A7E" w:rsidRDefault="00953901" w:rsidP="009539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учится высказывать и отстаивать собственное мнение, </w:t>
      </w:r>
    </w:p>
    <w:p w:rsidR="00953901" w:rsidRPr="00826A7E" w:rsidRDefault="00953901" w:rsidP="009539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учится прислушиваться к мнению других, сопоставлять, сравнивать свою точку зрения с точкой зрения других.</w:t>
      </w:r>
    </w:p>
    <w:p w:rsidR="00953901" w:rsidRPr="00826A7E" w:rsidRDefault="00953901" w:rsidP="009539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навыки контроля за действиями других и самоконтроля,</w:t>
      </w:r>
    </w:p>
    <w:p w:rsidR="00953901" w:rsidRPr="00826A7E" w:rsidRDefault="00953901" w:rsidP="009539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критическое мышление. </w:t>
      </w:r>
    </w:p>
    <w:p w:rsidR="00953901" w:rsidRDefault="00953901" w:rsidP="009539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психологический климат в классе.</w:t>
      </w:r>
    </w:p>
    <w:p w:rsidR="00953901" w:rsidRPr="00953901" w:rsidRDefault="00953901" w:rsidP="00953901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  можно сделать  </w:t>
      </w:r>
      <w:r w:rsidRPr="0095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вывод: </w:t>
      </w:r>
      <w:r w:rsidRPr="00953901">
        <w:rPr>
          <w:rFonts w:ascii="Times New Roman" w:hAnsi="Times New Roman" w:cs="Times New Roman"/>
          <w:sz w:val="28"/>
          <w:szCs w:val="28"/>
        </w:rPr>
        <w:t xml:space="preserve"> предложенные приемы и методы работы на уроке вызывают интерес, формируют умение слушать других, высказывать свое мнение, активизируют познавательную деятельность, способствуют умению общаться, т.е. являются эффективным средством развития коммуникативных компетенций личности, что в итоге помогло перевести многих учащихся с уровня отрицательного и безразличного отношения к учению к формам положительного отношения к учению – действенному, осознанному, ответственному. А отсюда соответственно и повысилось качество обучения в целом, заметно возросла коммуникативная способность учащихся. </w:t>
      </w:r>
    </w:p>
    <w:p w:rsidR="00953901" w:rsidRPr="00826A7E" w:rsidRDefault="00953901" w:rsidP="009539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1F" w:rsidRPr="00826A7E" w:rsidRDefault="007A311F" w:rsidP="007A311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1F" w:rsidRPr="007A311F" w:rsidRDefault="007A311F" w:rsidP="007A311F">
      <w:pPr>
        <w:jc w:val="both"/>
        <w:rPr>
          <w:rFonts w:ascii="Times New Roman" w:hAnsi="Times New Roman" w:cs="Times New Roman"/>
          <w:sz w:val="28"/>
        </w:rPr>
      </w:pPr>
    </w:p>
    <w:sectPr w:rsidR="007A311F" w:rsidRPr="007A311F" w:rsidSect="007A311F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23" w:rsidRDefault="00BA0023" w:rsidP="00953901">
      <w:pPr>
        <w:spacing w:after="0" w:line="240" w:lineRule="auto"/>
      </w:pPr>
      <w:r>
        <w:separator/>
      </w:r>
    </w:p>
  </w:endnote>
  <w:endnote w:type="continuationSeparator" w:id="0">
    <w:p w:rsidR="00BA0023" w:rsidRDefault="00BA0023" w:rsidP="0095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914727"/>
      <w:docPartObj>
        <w:docPartGallery w:val="Page Numbers (Bottom of Page)"/>
        <w:docPartUnique/>
      </w:docPartObj>
    </w:sdtPr>
    <w:sdtEndPr/>
    <w:sdtContent>
      <w:p w:rsidR="00953901" w:rsidRDefault="009539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3901" w:rsidRDefault="009539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23" w:rsidRDefault="00BA0023" w:rsidP="00953901">
      <w:pPr>
        <w:spacing w:after="0" w:line="240" w:lineRule="auto"/>
      </w:pPr>
      <w:r>
        <w:separator/>
      </w:r>
    </w:p>
  </w:footnote>
  <w:footnote w:type="continuationSeparator" w:id="0">
    <w:p w:rsidR="00BA0023" w:rsidRDefault="00BA0023" w:rsidP="0095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4BBA"/>
    <w:multiLevelType w:val="hybridMultilevel"/>
    <w:tmpl w:val="A61895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465207"/>
    <w:multiLevelType w:val="hybridMultilevel"/>
    <w:tmpl w:val="320E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1F"/>
    <w:rsid w:val="00167CE3"/>
    <w:rsid w:val="00317F0D"/>
    <w:rsid w:val="004D2443"/>
    <w:rsid w:val="007A311F"/>
    <w:rsid w:val="00953901"/>
    <w:rsid w:val="009E70FC"/>
    <w:rsid w:val="00B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A835-E67B-4EF6-8759-CF43736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901"/>
  </w:style>
  <w:style w:type="paragraph" w:styleId="a6">
    <w:name w:val="footer"/>
    <w:basedOn w:val="a"/>
    <w:link w:val="a7"/>
    <w:uiPriority w:val="99"/>
    <w:unhideWhenUsed/>
    <w:rsid w:val="0095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2022-12-21T08:38:00Z</dcterms:created>
  <dcterms:modified xsi:type="dcterms:W3CDTF">2022-12-21T08:38:00Z</dcterms:modified>
</cp:coreProperties>
</file>