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63" w:rsidRDefault="005C3D95" w:rsidP="00A86063">
      <w:pPr>
        <w:pStyle w:val="a3"/>
        <w:jc w:val="center"/>
      </w:pPr>
      <w:bookmarkStart w:id="0" w:name="_GoBack"/>
      <w:r>
        <w:rPr>
          <w:b/>
          <w:bCs/>
        </w:rPr>
        <w:t>«</w:t>
      </w:r>
      <w:r w:rsidR="00A86063">
        <w:rPr>
          <w:b/>
          <w:bCs/>
        </w:rPr>
        <w:t xml:space="preserve">Воспитательная работа на </w:t>
      </w:r>
      <w:r>
        <w:rPr>
          <w:b/>
          <w:bCs/>
        </w:rPr>
        <w:t>уроках истории и обществознания».</w:t>
      </w:r>
    </w:p>
    <w:bookmarkEnd w:id="0"/>
    <w:p w:rsidR="00A86063" w:rsidRDefault="00A86063" w:rsidP="00A86063">
      <w:pPr>
        <w:pStyle w:val="a3"/>
      </w:pPr>
      <w:r>
        <w:t>Воспитание детей и молодежи в современном российском обществе осуществляется в условиях политического и экономического реформирования, в ходе которого существенно изменилась социокультурная жизнь подрастающего поколения. Это предполагает необходимость формирования у подрастающего поколения высоких нравственных, морально-этических и эстетических качеств, среди которых особенно большое значение имеет патриотизм и гражданственность.</w:t>
      </w:r>
    </w:p>
    <w:p w:rsidR="00A86063" w:rsidRDefault="00A86063" w:rsidP="00A86063">
      <w:pPr>
        <w:pStyle w:val="a3"/>
      </w:pPr>
      <w:r>
        <w:t>Урок – целостная система, имеющая определенную структуру, цели и задачи.</w:t>
      </w:r>
    </w:p>
    <w:p w:rsidR="00A86063" w:rsidRDefault="00A86063" w:rsidP="00A86063">
      <w:pPr>
        <w:pStyle w:val="a3"/>
      </w:pPr>
      <w:r>
        <w:t>Как и любой учитель в школе, учитель истории и обществознания ставит определенные воспитательные цели на своих уроках, а именно:</w:t>
      </w:r>
    </w:p>
    <w:p w:rsidR="00A86063" w:rsidRDefault="00A86063" w:rsidP="00A86063">
      <w:pPr>
        <w:pStyle w:val="a3"/>
        <w:numPr>
          <w:ilvl w:val="0"/>
          <w:numId w:val="1"/>
        </w:numPr>
      </w:pPr>
      <w:r>
        <w:t>Формирование научного мировоззрения, убеждений;</w:t>
      </w:r>
    </w:p>
    <w:p w:rsidR="00A86063" w:rsidRDefault="00A86063" w:rsidP="00A86063">
      <w:pPr>
        <w:pStyle w:val="a3"/>
        <w:numPr>
          <w:ilvl w:val="0"/>
          <w:numId w:val="1"/>
        </w:numPr>
      </w:pPr>
      <w:r>
        <w:t>Воспитание активной жизненной позиции, нравственно-этических принципов и привычек;</w:t>
      </w:r>
    </w:p>
    <w:p w:rsidR="00A86063" w:rsidRDefault="00A86063" w:rsidP="00A86063">
      <w:pPr>
        <w:pStyle w:val="a3"/>
        <w:numPr>
          <w:ilvl w:val="0"/>
          <w:numId w:val="1"/>
        </w:numPr>
      </w:pPr>
      <w:r>
        <w:t>Воспитание эстетического отношения к окружающему миру, культуры мышления и речи;</w:t>
      </w:r>
    </w:p>
    <w:p w:rsidR="00A86063" w:rsidRDefault="00A86063" w:rsidP="00A86063">
      <w:pPr>
        <w:pStyle w:val="a3"/>
        <w:numPr>
          <w:ilvl w:val="0"/>
          <w:numId w:val="1"/>
        </w:numPr>
      </w:pPr>
      <w:r>
        <w:t>Пробуждение познавательного интереса к учебному предмету;</w:t>
      </w:r>
    </w:p>
    <w:p w:rsidR="00A86063" w:rsidRDefault="00A86063" w:rsidP="00A86063">
      <w:pPr>
        <w:pStyle w:val="a3"/>
        <w:numPr>
          <w:ilvl w:val="0"/>
          <w:numId w:val="1"/>
        </w:numPr>
      </w:pPr>
      <w:r>
        <w:t>Развитие способности к сотрудничеству, общению, работе в коллективе.</w:t>
      </w:r>
    </w:p>
    <w:p w:rsidR="00A86063" w:rsidRDefault="00A86063" w:rsidP="00A86063">
      <w:pPr>
        <w:pStyle w:val="a3"/>
      </w:pPr>
      <w:r>
        <w:t xml:space="preserve">В своей практике я использую активные методы обучения, потому что они помогают осуществить </w:t>
      </w:r>
      <w:proofErr w:type="spellStart"/>
      <w:r>
        <w:t>деятельностное</w:t>
      </w:r>
      <w:proofErr w:type="spellEnd"/>
      <w:r>
        <w:t xml:space="preserve"> отношение ученика к изучаемому материалу, выполняемой учебной задаче. Поэтому при планировании учебной работы я рассчитываю не только количество часов, но и обязательно формы занятий и виды деятельности учащихся. При </w:t>
      </w:r>
      <w:proofErr w:type="spellStart"/>
      <w:r>
        <w:t>деятельностном</w:t>
      </w:r>
      <w:proofErr w:type="spellEnd"/>
      <w:r>
        <w:t xml:space="preserve"> подходе в преподавании истории и обществознания активные формы и методы обучения помогают формировать навыки социального общения, раскрывать потенциальные возможности и создают условия для самореализации личности на любом этапе развития:</w:t>
      </w:r>
    </w:p>
    <w:p w:rsidR="00A86063" w:rsidRDefault="00A86063" w:rsidP="00A86063">
      <w:pPr>
        <w:pStyle w:val="a3"/>
      </w:pPr>
      <w:r>
        <w:t>• 5 класс - рисунок, рассказ, историческое моделирование, историческое проектирование;</w:t>
      </w:r>
    </w:p>
    <w:p w:rsidR="00A86063" w:rsidRDefault="00A86063" w:rsidP="00A86063">
      <w:pPr>
        <w:pStyle w:val="a3"/>
      </w:pPr>
      <w:r>
        <w:t>• 6 - 7 класс - сообщение, анализ источников, анализ статистики и графиков, исторический проект, исследовательская работа;</w:t>
      </w:r>
    </w:p>
    <w:p w:rsidR="00A86063" w:rsidRDefault="00A86063" w:rsidP="00A86063">
      <w:pPr>
        <w:pStyle w:val="a3"/>
      </w:pPr>
      <w:r>
        <w:t>• 8 - 9 класс - сообщение, эссе, исторический проект, историческое моделирование, исследовательская работа.</w:t>
      </w:r>
    </w:p>
    <w:p w:rsidR="00A86063" w:rsidRDefault="00A86063" w:rsidP="00A86063">
      <w:pPr>
        <w:pStyle w:val="a3"/>
        <w:jc w:val="center"/>
      </w:pPr>
      <w:r>
        <w:rPr>
          <w:b/>
          <w:bCs/>
        </w:rPr>
        <w:t>Гражданско-патриотическое воспитание.</w:t>
      </w:r>
    </w:p>
    <w:p w:rsidR="00A86063" w:rsidRDefault="00A86063" w:rsidP="00A86063">
      <w:pPr>
        <w:pStyle w:val="a3"/>
      </w:pPr>
      <w:r>
        <w:t>Великий Цицерон говорил: «История – свидетельница веков, факел истины, душа памяти, наставница жизни». Разве возможно воспитывать гражданина своей страны не зная истории своего отечества?</w:t>
      </w:r>
    </w:p>
    <w:p w:rsidR="00A86063" w:rsidRDefault="00A86063" w:rsidP="00A86063">
      <w:pPr>
        <w:pStyle w:val="a3"/>
      </w:pPr>
      <w:r>
        <w:t>Поэтому, на уроках истории я стараюсь сделать так, чтобы впечатления прошлого входили в духовный мир современных учеников. Они учатся уважению к предкам. Они будут знать, что в свою очередь, передать потомкам.</w:t>
      </w:r>
    </w:p>
    <w:p w:rsidR="00A86063" w:rsidRDefault="00A86063" w:rsidP="00A86063">
      <w:pPr>
        <w:pStyle w:val="a3"/>
      </w:pPr>
      <w:r>
        <w:t>На занятиях своими предметами я использую</w:t>
      </w:r>
    </w:p>
    <w:p w:rsidR="00A86063" w:rsidRDefault="00A86063" w:rsidP="00A86063">
      <w:pPr>
        <w:pStyle w:val="a3"/>
        <w:numPr>
          <w:ilvl w:val="0"/>
          <w:numId w:val="2"/>
        </w:numPr>
      </w:pPr>
      <w:r>
        <w:lastRenderedPageBreak/>
        <w:t>просмотр и обсуждение документальных или художественных видеофильмов (фрагментов, либо, если позволяет время и есть желание учеников полностью после уроков), совпадающих с изучаемой темой;</w:t>
      </w:r>
    </w:p>
    <w:p w:rsidR="00A86063" w:rsidRDefault="00A86063" w:rsidP="00A86063">
      <w:pPr>
        <w:pStyle w:val="a3"/>
        <w:numPr>
          <w:ilvl w:val="0"/>
          <w:numId w:val="2"/>
        </w:numPr>
      </w:pPr>
      <w:r>
        <w:t xml:space="preserve">очные и заочные экскурсии в музеи России, Смоленской области и </w:t>
      </w:r>
      <w:proofErr w:type="spellStart"/>
      <w:r>
        <w:t>Починковского</w:t>
      </w:r>
      <w:proofErr w:type="spellEnd"/>
      <w:r>
        <w:t xml:space="preserve"> района, приуроченные к важнейшим историческим датам и событиям;</w:t>
      </w:r>
    </w:p>
    <w:p w:rsidR="00A86063" w:rsidRDefault="00A86063" w:rsidP="00A86063">
      <w:pPr>
        <w:pStyle w:val="a3"/>
        <w:numPr>
          <w:ilvl w:val="0"/>
          <w:numId w:val="2"/>
        </w:numPr>
      </w:pPr>
      <w:r>
        <w:t xml:space="preserve">участие в конкурсах различного уровня гражданско-патриотической направленности, например «Слава России», «Я и </w:t>
      </w:r>
      <w:proofErr w:type="gramStart"/>
      <w:r>
        <w:t>Россия-мечты</w:t>
      </w:r>
      <w:proofErr w:type="gramEnd"/>
      <w:r>
        <w:t xml:space="preserve"> о будущем» и др.</w:t>
      </w:r>
    </w:p>
    <w:p w:rsidR="00A86063" w:rsidRDefault="00A86063" w:rsidP="00A86063">
      <w:pPr>
        <w:pStyle w:val="a3"/>
        <w:numPr>
          <w:ilvl w:val="0"/>
          <w:numId w:val="2"/>
        </w:numPr>
      </w:pPr>
      <w:r>
        <w:t>уроки–дискуссии по «трудным» темам истории и обществознания.</w:t>
      </w:r>
    </w:p>
    <w:p w:rsidR="00A86063" w:rsidRDefault="00A86063" w:rsidP="00A86063">
      <w:pPr>
        <w:pStyle w:val="a3"/>
      </w:pPr>
      <w:r>
        <w:t xml:space="preserve">На занятиях я использую в работе исторические и документальные источники в процессе обучения не в традиционном информационно-цитатном плане, а в форме </w:t>
      </w:r>
      <w:proofErr w:type="gramStart"/>
      <w:r>
        <w:t>творческой-поисковой</w:t>
      </w:r>
      <w:proofErr w:type="gramEnd"/>
      <w:r>
        <w:t xml:space="preserve"> работы над текстом и формулирование оценочных суждений прочитанного источника с точки зрения общечеловеческих ценностей. При этом для решения поставленных перед учащимися задач ведущим приёмом является вдумчивое </w:t>
      </w:r>
      <w:proofErr w:type="spellStart"/>
      <w:r>
        <w:t>вчитывание</w:t>
      </w:r>
      <w:proofErr w:type="spellEnd"/>
      <w:r>
        <w:t xml:space="preserve"> в содержание документа в целях выделения и использования имеющейся в нём информации, а также эмоциональное восприятие его содержимого. Работать с историческими источниками дети начинают с 5 класса.</w:t>
      </w:r>
    </w:p>
    <w:p w:rsidR="00A86063" w:rsidRDefault="00A86063" w:rsidP="00A86063">
      <w:pPr>
        <w:pStyle w:val="a3"/>
      </w:pPr>
      <w:r>
        <w:t>Формированию патриотизма способствуют уроки, в ходе которых ученики знакомятся с освободительной, справедливой борьбой российского народа против завоевателей. Ребята не только знакомятся с историческими событиями разных эпох, но и осмысливают вклад знаменитых людей в защиту своей родины.  </w:t>
      </w:r>
    </w:p>
    <w:p w:rsidR="00A86063" w:rsidRDefault="00A86063" w:rsidP="00A86063">
      <w:pPr>
        <w:pStyle w:val="a3"/>
      </w:pPr>
      <w:r>
        <w:t>Большое значение для воспитания школьников имеет изучение исторических деятелей различных эпох и времен с древности до современности. Изучение жизни, деятельности, мыслей, творческого наследия исторических личностей, которые оставили значительный след в истории своей страны, своего народа, является основой для воспитания ценностных ориентиров современных школьников.</w:t>
      </w:r>
    </w:p>
    <w:p w:rsidR="00A86063" w:rsidRDefault="00A86063" w:rsidP="00A86063">
      <w:pPr>
        <w:pStyle w:val="a3"/>
      </w:pPr>
      <w:r>
        <w:t xml:space="preserve">Со второго полугодия 2019-2020 учебного года планируется проведение учебного курса в 6 классе «Роль личности в истории. Первые русские князья». Считаю, что данный учебный курс не только позволит углубленно изучить начальный период истории Российского государства, но и создаст благотворную почву для формирования патриотического и духовно-нравственного потенциала </w:t>
      </w:r>
      <w:proofErr w:type="gramStart"/>
      <w:r>
        <w:t>обучающихся</w:t>
      </w:r>
      <w:proofErr w:type="gramEnd"/>
      <w:r>
        <w:t>.</w:t>
      </w:r>
    </w:p>
    <w:p w:rsidR="00A86063" w:rsidRDefault="00A86063" w:rsidP="00A86063">
      <w:pPr>
        <w:pStyle w:val="a3"/>
      </w:pPr>
      <w:r>
        <w:t>При изучении темы по обществознанию «Защита прав потребителя» использую игру «Один в поле воин»,  где ученик за определённое время должен убедить остальных в необходимости данного закона, затем дети обсуждают, что удалось, а что нет. Также при рассмотрении правовых тем ребятам интересно играть роли защитника, обвинителя. Такой подход интересен ученикам не только из-за игровой формы, но и дает возможность «прожить» реальную жизненную ситуацию и убедиться в важности гражданско-правового знания и умения его использовать в своей жизни. Это создает в свою очередь благотворную почву для формирования в будущих гражданах членов гражданско-правового самосознания.</w:t>
      </w:r>
    </w:p>
    <w:p w:rsidR="00A86063" w:rsidRDefault="00A86063" w:rsidP="00A86063">
      <w:pPr>
        <w:pStyle w:val="a3"/>
        <w:spacing w:after="240" w:afterAutospacing="0"/>
        <w:jc w:val="center"/>
      </w:pPr>
    </w:p>
    <w:p w:rsidR="00A86063" w:rsidRDefault="00A86063" w:rsidP="00A86063">
      <w:pPr>
        <w:pStyle w:val="a3"/>
        <w:jc w:val="center"/>
      </w:pPr>
      <w:r>
        <w:rPr>
          <w:b/>
          <w:bCs/>
        </w:rPr>
        <w:t>Нравственное воспитание</w:t>
      </w:r>
    </w:p>
    <w:p w:rsidR="00A86063" w:rsidRDefault="00A86063" w:rsidP="00A86063">
      <w:pPr>
        <w:pStyle w:val="a3"/>
      </w:pPr>
      <w:r>
        <w:t>Нравственное воспитание является стержнем гуманитарного образования, история занимает основополагающее место в системе духовного воспитания личности.</w:t>
      </w:r>
    </w:p>
    <w:p w:rsidR="00A86063" w:rsidRDefault="00A86063" w:rsidP="00A86063">
      <w:pPr>
        <w:pStyle w:val="a3"/>
      </w:pPr>
      <w:r>
        <w:lastRenderedPageBreak/>
        <w:t>Ведущую роль в этом направлении занимает личность учителя.</w:t>
      </w:r>
    </w:p>
    <w:p w:rsidR="00A86063" w:rsidRDefault="00A86063" w:rsidP="00A86063">
      <w:pPr>
        <w:pStyle w:val="a3"/>
      </w:pPr>
      <w:r>
        <w:t>Как педагог может стать источником нравственного воспитания? Вправе ли учитель навязывать свою систему ценностей ученикам?</w:t>
      </w:r>
    </w:p>
    <w:p w:rsidR="00A86063" w:rsidRDefault="00A86063" w:rsidP="00A86063">
      <w:pPr>
        <w:pStyle w:val="a3"/>
      </w:pPr>
      <w:r>
        <w:t>Что делать, если понятия о взглядах на поведение человека в ряде ситуаций у учителя и ученика не совпадают?</w:t>
      </w:r>
    </w:p>
    <w:p w:rsidR="00A86063" w:rsidRDefault="00A86063" w:rsidP="00A86063">
      <w:pPr>
        <w:pStyle w:val="a3"/>
      </w:pPr>
      <w:r>
        <w:t xml:space="preserve">И здесь опять приходят на помощь личности отечественной истории, герои и патриоты России. Их личный биографический пример, изучение мотивов их поведения, плодов их поступков, благотворно сказавшихся на общественном благе, дает бесценный пример для подражания в жизненных ситуациях для молодых ребят. </w:t>
      </w:r>
    </w:p>
    <w:p w:rsidR="00A86063" w:rsidRDefault="00A86063" w:rsidP="00A86063">
      <w:pPr>
        <w:pStyle w:val="a3"/>
      </w:pPr>
      <w:r>
        <w:t>При изучении на уроках истории событий, связанных с жизнью и деятельностью неоднозначных исторических персонажей, таких как: Наполеон Бонапарт, Чингисхан, Петр I, Александр Македонский, О. фон Бисмарк и др., стараюсь учить своих учеников извлекать уроки из прошлого, определять положительные и отрицательные последствия их деятельности, акцентируя внимание на то, что человек должен думать и прогнозировать последствия своих поступков и действий. С этой целью организую дискуссионные уроки, которые позволяют ученикам осмыслить и оценить роль личности в истории, высказать свое суждение и отношение к ним. Тем самым способствую созданию условий для воспитания активной жизненной позиции учеников, инициативности, готовности к принятию самостоятельных решений.</w:t>
      </w:r>
    </w:p>
    <w:p w:rsidR="00A86063" w:rsidRDefault="00A86063" w:rsidP="00A86063">
      <w:pPr>
        <w:pStyle w:val="a3"/>
      </w:pPr>
      <w:r>
        <w:t>Таким образом, содержательный компонент уроков всемирной истории и истории России имеет широкую палитру для создания содержательной воспитательной ситуации на уроке не только в гражданственно-патриотическом направлении, но и в духовно-нравственном.</w:t>
      </w:r>
    </w:p>
    <w:p w:rsidR="00A86063" w:rsidRDefault="00A86063" w:rsidP="00A86063">
      <w:pPr>
        <w:pStyle w:val="a3"/>
      </w:pPr>
      <w:r>
        <w:t>Реализация этого направления воспитательной работы на уроке зависит от тех требований, которое выдвигает современное общество перед учителем и образовательным процессом в целом, а также ценностных ориентиров самого педагога.</w:t>
      </w:r>
    </w:p>
    <w:p w:rsidR="00A86063" w:rsidRDefault="00A86063" w:rsidP="00A86063">
      <w:pPr>
        <w:pStyle w:val="a3"/>
      </w:pPr>
      <w:r>
        <w:t>На уроках обществознания, основ духовной культуры народов России, зачастую использую метод парадокса. Под парадоксом мы понимаем здесь суждения, мнения, резко расходящиеся с обычными представлениями, противоречащие здравому смыслу. Парадокс приводит к взрыву чувств (момент переживания), подталкивает к неожиданным выводам, которые делаются ребенком самостоятельно, без подсказки взрослого. Эти выводы запоминаются надолго, стимулируют дальнейшую мыслительную деятельность школьника.</w:t>
      </w:r>
    </w:p>
    <w:p w:rsidR="00A86063" w:rsidRDefault="00A86063" w:rsidP="00A86063">
      <w:pPr>
        <w:pStyle w:val="a3"/>
      </w:pPr>
      <w:r>
        <w:t xml:space="preserve">Метод парадокса удобно использовать, например, при анализе художественных произведении. Современного школьника нелегко бывает убедить в необходимости любить труд. И здесь на помощь приходит парадокс. Одна народная мудрость: «Труд кормит и одевает» легко опровергается другой: «От трудов праведных не наживешь палат каменных». Вопрос о том, почему же надо любить труд, т.е. дело, которое требует немалых усилий, стараний, напряжении, но не приносит больших материальных благ, по существу стал проблемным. Ответ на него можно дать, совместно с детьми поразмышляв над сказкой К.Д. Ушинского «Два плуга»: «Из одного и того же куска железа и в одной и той же мастерской были сделаны два плуга. Один из них попал в руки земледельца и немедленно пошел в работу, а другой долго и совершенно бесполезно провалялся в лавке купца. Случилось через несколько времени, что оба земляка опять встретились. Плуг, бывший у земледельца, блестел, как серебро, и был даже еще лучше, чем в то время, когда </w:t>
      </w:r>
      <w:r>
        <w:lastRenderedPageBreak/>
        <w:t>он только что вышел из мастерской; плуг же, пролежавший без всякого дела в лавке, потемнел, покрылся ржавчиной. «Скажи, пожалуйста, отчего ты так блестишь?» - спросил заржавевший плуг у своего старого знакомца. «От труда, мой милый, - ответил тот, - а если ты заржавел и сделался хуже, чем был, то потому, что все это время ты пролежал на боку, ничего не делая»».</w:t>
      </w:r>
    </w:p>
    <w:p w:rsidR="00A86063" w:rsidRDefault="00A86063" w:rsidP="00A86063">
      <w:pPr>
        <w:pStyle w:val="a3"/>
      </w:pPr>
      <w:r>
        <w:t>В моей работе также помогает метод совместного поиска, который стимулирует ученика в развитии его духовно-нравственной составляющей личности. Например, в 6 классе на уроках обществознания я использую проекты на темы: «Моя семья», «Мое хобби», «Мой класс», «Мы – многонациональный народ» и др.</w:t>
      </w:r>
    </w:p>
    <w:p w:rsidR="00A86063" w:rsidRDefault="00A86063" w:rsidP="00A86063">
      <w:pPr>
        <w:pStyle w:val="a3"/>
      </w:pPr>
      <w:r>
        <w:t xml:space="preserve">Совместный поиск рассматривается как </w:t>
      </w:r>
      <w:proofErr w:type="gramStart"/>
      <w:r>
        <w:t>производное</w:t>
      </w:r>
      <w:proofErr w:type="gramEnd"/>
      <w:r>
        <w:t xml:space="preserve"> от известного в дидактике частично-поискового метода. Он также содержит проблемную ситуацию (парадокс, тайну, сомнение и т.п.), предположения, мнения, позиции, которые могут помочь разрешить эту ситуацию, диалог учителя и ученика. </w:t>
      </w:r>
      <w:proofErr w:type="gramStart"/>
      <w:r>
        <w:t>Результатом совместного поиска может стать понимание детьми, что, например, простить - это значит: не таить обиду, перестать сердиться (гнев всегда порождает ответный гнев), избавиться от желания отомстить обидчику; не ждать, пока обидчик поймет свою ошибку и первым придет мириться; не винить человека за дурную мысль или плохой поступок, не упрекать его за нанесенную тебе обиду;</w:t>
      </w:r>
      <w:proofErr w:type="gramEnd"/>
      <w:r>
        <w:t xml:space="preserve"> найти в себе мужество признать свою неправоту; уметь радоваться общению с другими людьми; проявить смелость, терпение, силу воли и сострадание.</w:t>
      </w:r>
    </w:p>
    <w:p w:rsidR="00A86063" w:rsidRDefault="00A86063" w:rsidP="00A86063">
      <w:pPr>
        <w:pStyle w:val="a3"/>
      </w:pPr>
      <w:r>
        <w:t>Самостоятельно сделанные выводы помогут детям обрести личностный смысл духовно-нравственных понятий и норм, включить их в систему своих ценностей.</w:t>
      </w:r>
    </w:p>
    <w:p w:rsidR="00A86063" w:rsidRDefault="00A86063" w:rsidP="00A86063">
      <w:pPr>
        <w:pStyle w:val="a3"/>
        <w:spacing w:after="240" w:afterAutospacing="0"/>
      </w:pPr>
    </w:p>
    <w:p w:rsidR="00A86063" w:rsidRDefault="00A86063" w:rsidP="00A86063">
      <w:pPr>
        <w:pStyle w:val="a3"/>
        <w:jc w:val="center"/>
      </w:pPr>
      <w:r>
        <w:rPr>
          <w:b/>
          <w:bCs/>
        </w:rPr>
        <w:t>Эстетическое воспитание</w:t>
      </w:r>
    </w:p>
    <w:p w:rsidR="00A86063" w:rsidRDefault="00A86063" w:rsidP="00A86063">
      <w:pPr>
        <w:pStyle w:val="a3"/>
      </w:pPr>
      <w:r>
        <w:t>Существует множество определений понятия «эстетическое воспитание», но, рассмотрев лишь некоторые из них, уже можно выделить основные положения:</w:t>
      </w:r>
    </w:p>
    <w:p w:rsidR="00A86063" w:rsidRDefault="00A86063" w:rsidP="00A86063">
      <w:pPr>
        <w:pStyle w:val="a3"/>
        <w:numPr>
          <w:ilvl w:val="0"/>
          <w:numId w:val="3"/>
        </w:numPr>
      </w:pPr>
      <w:r>
        <w:t>-Во-первых, это процесс целенаправленного воздействия на учащихся.</w:t>
      </w:r>
    </w:p>
    <w:p w:rsidR="00A86063" w:rsidRDefault="00A86063" w:rsidP="00A86063">
      <w:pPr>
        <w:pStyle w:val="a3"/>
        <w:numPr>
          <w:ilvl w:val="0"/>
          <w:numId w:val="3"/>
        </w:numPr>
      </w:pPr>
      <w:r>
        <w:t>-Во-вторых, это формирование способности у школьников воспринимать и видеть красоту в искусстве и жизни, оценивать ее.</w:t>
      </w:r>
    </w:p>
    <w:p w:rsidR="00A86063" w:rsidRDefault="00A86063" w:rsidP="00A86063">
      <w:pPr>
        <w:pStyle w:val="a3"/>
        <w:numPr>
          <w:ilvl w:val="0"/>
          <w:numId w:val="3"/>
        </w:numPr>
      </w:pPr>
      <w:r>
        <w:t>-В-третьих, эстетическое воспитание – это формирование эстетических вкусов и идеалов личности.</w:t>
      </w:r>
    </w:p>
    <w:p w:rsidR="00A86063" w:rsidRDefault="00A86063" w:rsidP="00A86063">
      <w:pPr>
        <w:pStyle w:val="a3"/>
        <w:numPr>
          <w:ilvl w:val="0"/>
          <w:numId w:val="3"/>
        </w:numPr>
      </w:pPr>
      <w:r>
        <w:t xml:space="preserve">-в-четвертых, развитие способности к самостоятельному творчеству и созданию </w:t>
      </w:r>
      <w:proofErr w:type="gramStart"/>
      <w:r>
        <w:t>прекрасного</w:t>
      </w:r>
      <w:proofErr w:type="gramEnd"/>
      <w:r>
        <w:t>.</w:t>
      </w:r>
    </w:p>
    <w:p w:rsidR="00A86063" w:rsidRDefault="00A86063" w:rsidP="00A86063">
      <w:pPr>
        <w:pStyle w:val="a3"/>
      </w:pPr>
      <w:r>
        <w:t xml:space="preserve">На уроках истории, «основ культуры…» и обществознания культурно-эстетический материал занимает значительное место. И это полностью оправдано, если учесть </w:t>
      </w:r>
      <w:proofErr w:type="gramStart"/>
      <w:r>
        <w:t>важное значение</w:t>
      </w:r>
      <w:proofErr w:type="gramEnd"/>
      <w:r>
        <w:t xml:space="preserve"> указанного материала в образовательном и воспитательном отношении. Ведь содержание культурно-эстетического материала имеет особо </w:t>
      </w:r>
      <w:proofErr w:type="gramStart"/>
      <w:r>
        <w:t>важное значение</w:t>
      </w:r>
      <w:proofErr w:type="gramEnd"/>
      <w:r>
        <w:t xml:space="preserve"> в плане эстетического воспитания школьника и его общего развития. </w:t>
      </w:r>
    </w:p>
    <w:p w:rsidR="00A86063" w:rsidRDefault="00A86063" w:rsidP="00A86063">
      <w:pPr>
        <w:pStyle w:val="a3"/>
      </w:pPr>
      <w:proofErr w:type="gramStart"/>
      <w:r>
        <w:t>Например, в курсе новой истории в 7-8-х классах учащиеся знакомятся с прогрессивной культурой периода победы и утверждения капитализма, с невиданными до того успехами математики и естествознания, связанными с именами Ньютона, Лавуазье, Дарвина, с великими писателями и поэтами Гете и Шиллером, Байроном и Бальзаком, Диккенсом и Гейне, с великими композиторами и художниками.</w:t>
      </w:r>
      <w:proofErr w:type="gramEnd"/>
      <w:r>
        <w:t xml:space="preserve"> На примере творчества Давида, Делакруа, Курбе мы даем учащимся представление о классицизме, романтизме и реализме </w:t>
      </w:r>
      <w:r>
        <w:lastRenderedPageBreak/>
        <w:t>в изобразительном искусстве, без чего непонятно развитие русской живописи первой половины XIX в., с которой они познакомятся на уроках в 9 классе курса истории Отечества.</w:t>
      </w:r>
    </w:p>
    <w:p w:rsidR="00A86063" w:rsidRDefault="00A86063" w:rsidP="00A86063">
      <w:pPr>
        <w:pStyle w:val="a3"/>
      </w:pPr>
      <w:r>
        <w:t xml:space="preserve">Восприятие красоты природы должно быть связано с ее научным познанием, развитием интереса к природе, науке, труду, окружающей жизни. Поэтому чрезвычайно важно пробудить в детях эстетические чувства, восприимчивость к природе, способность увидеть </w:t>
      </w:r>
      <w:proofErr w:type="gramStart"/>
      <w:r>
        <w:t>прекрасное</w:t>
      </w:r>
      <w:proofErr w:type="gramEnd"/>
      <w:r>
        <w:t xml:space="preserve"> даже в простых природных объектах. </w:t>
      </w:r>
      <w:r>
        <w:br/>
      </w:r>
      <w:r>
        <w:br/>
        <w:t xml:space="preserve">Эстетическое чувство проявляется в виде восхищения, наслаждения </w:t>
      </w:r>
      <w:proofErr w:type="gramStart"/>
      <w:r>
        <w:t>прекрасным</w:t>
      </w:r>
      <w:proofErr w:type="gramEnd"/>
      <w:r>
        <w:t xml:space="preserve"> в природе, в обществе, в человеке, в искусстве, которое вызывает в нашем сознании ощущение бескорыстной радости, желание самосовершенствоваться. Напротив, безобразное в природе, в обществе, в человеке, в искусстве вызывает противоположные, отрицательные переживания, стремление усовершенствовать окружающее.</w:t>
      </w:r>
      <w:r>
        <w:br/>
      </w:r>
      <w:r>
        <w:br/>
        <w:t>Я учу детей познавать красоту природы Малой и Большой Родины, где они появились на свет и выросли. При этом на уроках я использую карты России и Смоленской области, флаги, наборы открыток с видами родных мест, архитектурных памятников и достопримечательностей, плакаты, альбомы, фотографии и другие наглядные пособия.</w:t>
      </w:r>
    </w:p>
    <w:p w:rsidR="00A86063" w:rsidRDefault="00A86063" w:rsidP="00A86063">
      <w:pPr>
        <w:pStyle w:val="a3"/>
      </w:pPr>
      <w:r>
        <w:t xml:space="preserve">К урокам обществознания иногда, использую эпиграфы: "Ты хочешь стать лучше - тебя ждет дорога. Лень преследует всех - попробуй преследовать ее сам. Горчица - самое замечательное лекарство от вредности. Каждый раз, когда хочется о ком-нибудь сказать плохо, ею можно воспользоваться". Такие фразы создают положительный настрой у ребят и способствуют их хорошей работе на уроке. </w:t>
      </w:r>
    </w:p>
    <w:p w:rsidR="00A86063" w:rsidRDefault="00A86063" w:rsidP="00A86063">
      <w:pPr>
        <w:pStyle w:val="a3"/>
      </w:pPr>
      <w:r>
        <w:t>На уроках истории дети воспитываются историей. Учащиеся должны понять, что история, прежде всего, учит их не быть слепой и жалкой игрушкой, средством в руках нечестных людей. За красивыми словами и лозунгами следует распознавать истинные цели тех, кто за ними стоит, и научиться делать осознанный выбор.</w:t>
      </w:r>
    </w:p>
    <w:p w:rsidR="00A86063" w:rsidRDefault="00A86063" w:rsidP="00A86063">
      <w:pPr>
        <w:pStyle w:val="a3"/>
        <w:spacing w:after="240" w:afterAutospacing="0"/>
      </w:pPr>
    </w:p>
    <w:p w:rsidR="00A86063" w:rsidRDefault="00A86063" w:rsidP="00A86063">
      <w:pPr>
        <w:pStyle w:val="a3"/>
      </w:pPr>
      <w:r>
        <w:t>Педагогическая наука не стоит на месте, в последнее время появилось много новых современных технологий, активно внедряются технологии уже опробованные, которые позволяют эффективно реализовывать воспитательный аспект на уроках истории и обществознания. Постоянно занимаясь самообразованием, совершенствуясь на курсах повышения квалификации, я постараюсь и в дальнейшем разнообразить методику и подходы к воспитательному процессу на проводимых мною занятиях.</w:t>
      </w:r>
    </w:p>
    <w:p w:rsidR="00D953B0" w:rsidRDefault="00D953B0"/>
    <w:sectPr w:rsidR="00D9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2160"/>
    <w:multiLevelType w:val="multilevel"/>
    <w:tmpl w:val="1DA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100C3"/>
    <w:multiLevelType w:val="multilevel"/>
    <w:tmpl w:val="E502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C1194"/>
    <w:multiLevelType w:val="multilevel"/>
    <w:tmpl w:val="20B41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C1"/>
    <w:rsid w:val="005C3D95"/>
    <w:rsid w:val="008A00C1"/>
    <w:rsid w:val="00A86063"/>
    <w:rsid w:val="00D9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0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299">
          <w:marLeft w:val="0"/>
          <w:marRight w:val="-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2093</Words>
  <Characters>11935</Characters>
  <Application>Microsoft Office Word</Application>
  <DocSecurity>0</DocSecurity>
  <Lines>99</Lines>
  <Paragraphs>27</Paragraphs>
  <ScaleCrop>false</ScaleCrop>
  <Company/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2020-12-08T04:54:00Z</dcterms:created>
  <dcterms:modified xsi:type="dcterms:W3CDTF">2024-02-06T03:27:00Z</dcterms:modified>
</cp:coreProperties>
</file>