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A3" w:rsidRDefault="00F73DA3" w:rsidP="00F73DA3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ЛЕКЦИЯ.3  КОМПЕНСАТОРНО-ПРИСПОСОБИТЕЛЬНЫЕ РЕАКЦИИ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Способность организма приспосабливаться к изменившимся условиям внешней среды – это сложная реакция, развившаяся в процессе эволюции.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Приспособление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достаточно емкое понятие, направленное на сохранение вида. Применительно к способности организма приспосабливаться к аналогичным внутренним и внешним процессам используется понятие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компенсации.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Для компенсации анатомической и функциональной целостности органа используется механизмы адаптации в самом органе, а также и перестройка деятельности других органов.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Процесс компенсации утраченной функции состоит из следующих фаз: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фазы становления компенсации, фазы закрепления компенсации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при продолжении болезни компенсаторные возможности организма исчерпываются, и наступает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фаза истощения или декомпенсация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Компенсаторно-приспособительные реакции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принято разделять на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процессы компенсации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-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регенерацию, гипертрофию и гиперплазию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- и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процессы приспособления – атрофию, перестройку тканей, метаплазию и организацию.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Регенерация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Регенерация –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восстановление или возмещение структурных элементов ткани взамен погибших.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Различают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клеточную регенерацию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при которой размножаются клетки тканей и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внутриклеточную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при которой происходит восстановление и увеличение структурных элементов клеток.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Также различают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физиологическую регенерацию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(постоянное обновление клетки в течение всей жизни - обновление эпидермиса, эндометрия, и т.п.),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репаративную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или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восстановительную регенерацию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(восстановление ткани после ее повреждения) и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патологическую регенерацию </w:t>
      </w:r>
      <w:r>
        <w:rPr>
          <w:rFonts w:ascii="Times New Roman" w:hAnsi="Times New Roman" w:cs="Times New Roman"/>
          <w:color w:val="auto"/>
          <w:sz w:val="23"/>
          <w:szCs w:val="23"/>
        </w:rPr>
        <w:t>(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извращенная регенерация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избыточная или недостаточная, а также превращение одной ткани в другую).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Репаративная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регенерация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может быть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полной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когда погибшая ткань восстанавливается за счет ткани такого же вида, и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неполной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когда дефект замещается соединительной тканью, рубцом.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Различные органы и ткани обладают неодинаковой способностью регенерации. Так, хорошо регенерирует кровь, соединительная ткань, жировая и костная ткань, эпителий, печень. Плохо регенерирует хрящ, нервная ткань, мышцы.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Гипертрофия и гиперплазия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Гипертрофия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увеличение объема органа, ткани, клеток.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Гиперплазия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увеличение числа структурных элементов тканей и клеток.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Гипертрофия, как правило, сочетается с внутриклеточной гиперплазией. Гипертрофия может быть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истинной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при которой увеличивается деятельная ткань органа, и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ложной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при которой увеличение органа происходит за счет соединительной или жировой ткани (например, ложная гипертрофия культи конечности при ее ампутации).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Виды гипертрофии и гиперплазии</w:t>
      </w:r>
      <w:r>
        <w:rPr>
          <w:b/>
          <w:bCs/>
          <w:color w:val="auto"/>
          <w:sz w:val="23"/>
          <w:szCs w:val="23"/>
        </w:rPr>
        <w:t xml:space="preserve">: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рабочая</w:t>
      </w:r>
      <w:proofErr w:type="gram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(компенсаторная)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происходит при усиленной работе органов (у спортсменов, при повышенной нагрузке на орган вследствие заболевания – например, при пороках сердца и т.п.); </w:t>
      </w:r>
    </w:p>
    <w:p w:rsidR="00F73DA3" w:rsidRDefault="00F73DA3" w:rsidP="00F73DA3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викарная (заместительная)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увеличение одного из парных органов при удалении или гибели другого (почки, легкого и т.д.);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нейрогуморальная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возникает при нарушении регуляторной функции эндокринных желез (увеличение грудной железы – гинекомастия у мужчин при атрофии яичек; увеличение отдельных частей скелета – акромегалия – при гиперфункции передней доли гипофиза);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гипертрофические разрастания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возникают в результате хронического воспаления (например, образование полипов, кондилом на слизистых).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Атрофия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прижизненное уменьшение размеров клеток, тканей и органов с ослаблением их функции.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Метаплазия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переход одного вида ткани в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другую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Организация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замещение участка некроза или другого дефекта ткани, а также тромба соединительной тканью. Подробнее об этих процессах сказано в главе 1.2.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Главнейшие из процессов организации – это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заживление ран, замещение участка омертвления им тромботических масс соединительной тканью, инкапсуляция.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Заживление ран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происходит в виде следующих вариантов: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простейшее заживление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при котором поверхностный дефект закрывается наползающим эпителием кожи или слизистых;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заживление поверхностных дефектов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эпителизация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) под корочкой или струпом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F73DA3" w:rsidRDefault="00F73DA3" w:rsidP="00F73DA3">
      <w:pPr>
        <w:pStyle w:val="Default"/>
        <w:rPr>
          <w:color w:val="auto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заживление первичным натяжением,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при котором края раны сближены между собой, ровные; сначала отмечается умеренная лейкоцитарная инфильтрация краев раны, затем идет ее очищение от излившейся крови и фибрина, в ней начинает образовываться молодая соединительная ткань – грануляции - и после ее созревания рана заживает нежным рубцом;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заживление вторичным натяжением (заживление через нагноение)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при котором в ране возникают активные процессы воспаления (глава 1.5), рана активно очищается от некротических масс, заполняется грануляциями и заживает грубым рубцом; такое заживление характерно для обширных с неровными травмированными краями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бактериально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загрязненных ран.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О замещении участка омертвевшей ткани соединительной тканью и процессах инкапсуляции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см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. главу 1.2.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Общие реакции организма на повреждение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Повреждение, вызванное различными болезнетворными факторами, кроме местных изменений одновременно приводит к развитию общих реакций организма, различных по силе и проявлениям. К этим реакциям относится стресс, реакция «острой фазы», лихорадка, шок, кома и т.д.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Общий адаптационный синдром (стресс).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Понятие «стресс» было сформулировано канадским патологом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Г.Селье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Повреждающие факторы (стрессоры)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холод, яды, психогенные травмы, патогенные бактерии и т. д. вызывают два вида реакций: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специфические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характерные для конкретного воздействия, и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неспецифические</w:t>
      </w:r>
      <w:r>
        <w:rPr>
          <w:rFonts w:ascii="Times New Roman" w:hAnsi="Times New Roman" w:cs="Times New Roman"/>
          <w:color w:val="auto"/>
          <w:sz w:val="23"/>
          <w:szCs w:val="23"/>
        </w:rPr>
        <w:t>, общие для воздействия различных повреждающих факторов (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стресс или общий адаптационный синдром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). </w:t>
      </w:r>
      <w:proofErr w:type="gramEnd"/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Выделяют три стадии стресса.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Первая стадия (реакция тревоги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), заключается в активации коры надпочечников и выбросе в кровь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глюкокортикоидов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Вторая стадия (стадия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резистентности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)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характеризуется гипертрофией коры надпочечников и устойчивым повышением образования и выделения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глюкокортикоидов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Следствием увеличения количества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глюкокортикоидов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является увеличение объема циркулирующей крови, повышение АД, концентрации глюкозы в крови, антигистаминный их эффект и т.д.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Если действие стрессора прекращается или оно незначительно по силе, то изменение в организме постепенно нормализуется, в противоположном случае наступает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третья стадия (стадия истощения).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В этом случае развивается истощение функций коры надпочечников и наступает смерть.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Шок.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Шок (от англ.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shock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– удар) – остро развивающийся синдром, характеризующийся резким уменьшением капиллярного кровотока в различных органах и в тканях, недостаточным снабжением их кислородом и удалением из них продуктов обмена и проявляющийся тяжелыми нарушениями функции организма.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По этиологии выделяют следующие виды шока: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1. геморрагический;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2. травматический;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дегидратационный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4. ожоговый;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5.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кардиогенный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6. септический (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эндотоксический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7. анафилактический.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Наряду с общими компонентами механизма развития при шоке каждого вида имеются свои, специфические механизмы (это видно из их названия), например, снижение ОЦК при геморрагическом и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дегидратационном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шоке, болевое раздражение при травматическом; снижение насосной функции сердца при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кардиогенном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и т.д.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Общие патогенетические механизмы при шоках разного вида заключаются в следующем.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Вначале развиваются реакции суживания сосудов (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вазоконстрикция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). Это происходит из-за реакции симпатической нервной системы и выброса гормонов мозгового слоя надпочечников - адреналина и норадреналина (активация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симпатико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- адреналовой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системы). Активируется и система «гипофиз – кора надпочечников». Все это приводит к выделению сосудосуживающих веществ. Однако сердечные (коронарные) и мозговые сосуды, не имеющие периферических рецепторов, остаются расширенными, что направлено на сохранение кровотока в первую очередь в этих жизненно-важных органах (это так называемая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централизация крови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Резкое ограничение кровоснабжения остальных органов и тканей из-за сужения сосудов приводит к их малокровию (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ишемии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) и, как следствие этого, к выработке биологически активных сосудорасширяющих веществ. Все это ведет к усилению проницательности капилляров, нарушению вязкости крови. В результате происходят выраженные расстройства периферического кровообращения, которое все больше усугубляется по типу порочного круга; шок переходит в более тяжелую стадию, при которой резко страдают функции внутренних органов, в первую очередь, легких и почек.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Шок необходимо отличать от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коллапса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Коллапс, как и шок, характеризуется падением артериального давления, снижением ОЦК. Однако, при коллапсе, отсутствуют реакции суживания сосудов. При шоке, как правило, заметны две фазы: возбуждение и угнетение. Сознание при коллапсе, как правило, отсутствует, а при шоке только спутано и выключается на поздних стадиях. При шоке возможны изменения в тканях и органах, что не характерно для коллапса.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Кома.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Кома – это состояние, характеризующееся глубокой потерей сознания в связи с резко выраженной степенью патологического торможения ЦНС, отсутствием (резким снижением) реакции на внешние раздражители и расстройством регуляции жизненно важных функций организма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Кома, как правило, является состоянием, возникающим при далеко зашедших стадиях заболеваний или при резко выраженной их декомпенсации, при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котором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происходит поражение ЦНС (особенно, ретикулярной формации, активизирующей кору головного мозга и подкорковые образования). Важными звеньями в патогенезе ком также являются гипоксия мозга, ацидоз, нарушение электролитного баланса и процессов проводимости в синапсах. При этом может возникнуть отек мозгового вещества, возникать мелкие кровоизлияния и очаг некроза. Различают следующие виды комы: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 xml:space="preserve">1)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неврологические комы,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причинами которых является поражение ЦНС в результате травм, воспалительных заболеваний, опухолей, острых нарушений мозгового кровообращения – инсультов); </w:t>
      </w:r>
      <w:proofErr w:type="gramEnd"/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2) э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ндокринологические комы,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возникающие при недостаточности эндокринных желез (диабетическая кома), так и при их повышенной функции (гипогликемическая, тиреотоксическая кома);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3) т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оксические комы,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возникающие при эндогенных отравлениях (уремия, печеночная недостаточность) и экзогенных отравлений различными ядами;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4)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г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ипоксические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комы,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обусловленные нарушением газообмена при гипоксиях (кислородном голодании) различного вида.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Ответ острой фазы.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Всякое повреждение, вызывающее заметные нарушения гомеостаза, приводит к возникновению комплекса реакций, связанных с вовлечением защитных и регуляторных систем организма – так называемому ответу острой среды. Основные проявления ответа острой среды следующие: лихорадка, сонливость, снижение аппетита, безразличие, боли в мышцах и суставах, ускорение СОЭ, лейкоцитоз, активизация иммунной системы, повышение свертываемости крови, увеличение секреции АКТГ, вазопрессина, инсулина, отрицательный азотистый баланс, появление </w:t>
      </w:r>
      <w:proofErr w:type="spellStart"/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С-реактивного</w:t>
      </w:r>
      <w:proofErr w:type="spellEnd"/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белка. Эти реакции обусловлены появлением </w:t>
      </w:r>
      <w:r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биологически-активных веществ – медиаторов ответа острой фазы, которые выделяются клетками крови, сосудов, соединительной тканью. Эти вещества воздействуют, по существу, на все системы организма. К медиаторам ответа острой среды относятся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интерлейкины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– 1 и 6, так называемый фактор некроза опухоли и т.д. </w:t>
      </w:r>
    </w:p>
    <w:p w:rsidR="00F73DA3" w:rsidRDefault="00F73DA3" w:rsidP="00F73DA3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Реактивность и </w:t>
      </w:r>
      <w:proofErr w:type="spellStart"/>
      <w:r>
        <w:rPr>
          <w:b/>
          <w:bCs/>
          <w:color w:val="auto"/>
          <w:sz w:val="23"/>
          <w:szCs w:val="23"/>
        </w:rPr>
        <w:t>резистентность</w:t>
      </w:r>
      <w:proofErr w:type="spellEnd"/>
      <w:r>
        <w:rPr>
          <w:b/>
          <w:bCs/>
          <w:color w:val="auto"/>
          <w:sz w:val="23"/>
          <w:szCs w:val="23"/>
        </w:rPr>
        <w:t xml:space="preserve"> организма.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Реактивность организма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его способность отвечать изменениями жизнедеятельности на воздействие внутренней и внешней среды.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Видовые особенности реагирования на внешние воздействия (например, зимняя спячка, перелеты птиц) – это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видовая реактивность.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Групповая реактивность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особенности реактивности отдельных групп людей или животных, объединенных по какому-то признаку (например, мужчины, у которых чаще бывают язвенная болезнь, и женщины, чаще болеющие желчнокаменной болезнью; в данном случае идет объединение в группы по признаку пола).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Индивидуальная реактивность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особенности реактивности, характерные для конкретного организма.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Кроме этого, различают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физиологическую и патологическую реактивность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Физиологические реактивность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реагирование организма на факторы внешней среды, не нарушающие его гомеостаз (адаптация к умеренным физическим нагрузкам, терморегуляция и т.п.). </w:t>
      </w:r>
      <w:proofErr w:type="gramEnd"/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Патологическая реактивность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это реагирование на воздействие болезнетворных факторов, вызывающих в организме повреждение и нарушение гомеостаза.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Различают реакцию нормальную по силе –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нормэргию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пониженную –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гипоэргию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повышенную –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гиперэргию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, извращенную -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дизэргию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и отсутствие реакции –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анэргию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Резистентность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- это устойчивость организма к патогенным воздействиям. На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резистентность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конкретного организма влияют следующие факторы: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а)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конституция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–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нормостеническая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гиперстеническая</w:t>
      </w:r>
      <w:proofErr w:type="spellEnd"/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, астеническая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(астеники, например, имеют меньшую устойчивость к разным </w:t>
      </w: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шокогенным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 воздействиям);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б)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обмен веществ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(например, при белковом голодании уменьшается возможность возникновения аллергических реакций, но повышается риск возникновения инфекции;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в)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состояние нервной системы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(организм, находящийся под наркозом, например, легче переносит гипоксию);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г)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состояние эндокринной системы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(от состояния надпочечников, к примеру, зависит количество кортикостероидов при стрессе);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auto"/>
          <w:sz w:val="23"/>
          <w:szCs w:val="23"/>
        </w:rPr>
        <w:t>д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функция элементов соединительной ткани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(от них зависят многие иммунологические реакции, скорость заживления ран и т.п.);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е)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 xml:space="preserve">возраст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(снижение сопротивляемости характерно как для детей дошкольного возраста, так и </w:t>
      </w:r>
      <w:proofErr w:type="gramStart"/>
      <w:r>
        <w:rPr>
          <w:rFonts w:ascii="Times New Roman" w:hAnsi="Times New Roman" w:cs="Times New Roman"/>
          <w:color w:val="auto"/>
          <w:sz w:val="23"/>
          <w:szCs w:val="23"/>
        </w:rPr>
        <w:t>для</w:t>
      </w:r>
      <w:proofErr w:type="gramEnd"/>
      <w:r>
        <w:rPr>
          <w:rFonts w:ascii="Times New Roman" w:hAnsi="Times New Roman" w:cs="Times New Roman"/>
          <w:color w:val="auto"/>
          <w:sz w:val="23"/>
          <w:szCs w:val="23"/>
        </w:rPr>
        <w:t xml:space="preserve"> пожилых).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/>
          <w:iCs/>
          <w:color w:val="auto"/>
          <w:sz w:val="23"/>
          <w:szCs w:val="23"/>
        </w:rPr>
        <w:t xml:space="preserve">Вопросы для повторения.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В чем сущность процесса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компенсации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>каковы</w:t>
      </w:r>
      <w:proofErr w:type="gramEnd"/>
      <w:r>
        <w:rPr>
          <w:rFonts w:ascii="Times New Roman" w:hAnsi="Times New Roman" w:cs="Times New Roman"/>
          <w:color w:val="auto"/>
          <w:sz w:val="20"/>
          <w:szCs w:val="20"/>
        </w:rPr>
        <w:t xml:space="preserve"> его основные фазы?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2. Каковы виды регенерации?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3. В чем различия между гипертрофией и гиперплазией?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В чем состоит сущность стресса и каковы его основные стадии?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Каковы основные звенья патогенеза шока?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6. Дайте определение понятию кома и перечислите основные виды ком.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7. В чем сущность понятий «реактивность» и «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резистентность</w:t>
      </w:r>
      <w:proofErr w:type="spellEnd"/>
      <w:r>
        <w:rPr>
          <w:rFonts w:ascii="Times New Roman" w:hAnsi="Times New Roman" w:cs="Times New Roman"/>
          <w:color w:val="auto"/>
          <w:sz w:val="23"/>
          <w:szCs w:val="23"/>
        </w:rPr>
        <w:t xml:space="preserve">»? </w:t>
      </w:r>
    </w:p>
    <w:p w:rsidR="00F73DA3" w:rsidRDefault="00F73DA3" w:rsidP="00F73DA3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F73DA3" w:rsidRDefault="00F73DA3" w:rsidP="00F73DA3">
      <w:pPr>
        <w:pStyle w:val="Default"/>
        <w:rPr>
          <w:color w:val="auto"/>
        </w:rPr>
      </w:pPr>
    </w:p>
    <w:p w:rsidR="00F73DA3" w:rsidRDefault="00F73DA3" w:rsidP="00F73DA3">
      <w:pPr>
        <w:pStyle w:val="Default"/>
        <w:pageBreakBefore/>
        <w:rPr>
          <w:rFonts w:ascii="Times New Roman" w:hAnsi="Times New Roman" w:cs="Times New Roman"/>
          <w:color w:val="auto"/>
          <w:sz w:val="23"/>
          <w:szCs w:val="23"/>
        </w:rPr>
      </w:pPr>
    </w:p>
    <w:p w:rsidR="005C560C" w:rsidRDefault="005C560C"/>
    <w:sectPr w:rsidR="005C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3DA3"/>
    <w:rsid w:val="005C560C"/>
    <w:rsid w:val="00F7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3D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2020</Words>
  <Characters>11517</Characters>
  <Application>Microsoft Office Word</Application>
  <DocSecurity>0</DocSecurity>
  <Lines>95</Lines>
  <Paragraphs>27</Paragraphs>
  <ScaleCrop>false</ScaleCrop>
  <Company/>
  <LinksUpToDate>false</LinksUpToDate>
  <CharactersWithSpaces>13510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2022-02-08T16:21:00Z</dcterms:created>
  <dcterms:modified xsi:type="dcterms:W3CDTF">2022-02-08T16:30:00Z</dcterms:modified>
</cp:coreProperties>
</file>