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80B54" w14:textId="383A9162" w:rsidR="00BA3E11" w:rsidRDefault="00BA3E11" w:rsidP="00BA3E11">
      <w:pPr>
        <w:jc w:val="center"/>
        <w:rPr>
          <w:rFonts w:ascii="Times New Roman" w:hAnsi="Times New Roman" w:cs="Times New Roman"/>
          <w:sz w:val="28"/>
          <w:szCs w:val="28"/>
        </w:rPr>
      </w:pPr>
      <w:r w:rsidRPr="00BA3E11">
        <w:rPr>
          <w:rFonts w:ascii="Times New Roman" w:hAnsi="Times New Roman" w:cs="Times New Roman"/>
          <w:sz w:val="28"/>
          <w:szCs w:val="28"/>
        </w:rPr>
        <w:t>Секция 05. Технические науки Секция</w:t>
      </w:r>
    </w:p>
    <w:p w14:paraId="39E82BBA" w14:textId="1AE25138" w:rsidR="00BA3E11" w:rsidRDefault="00BA3E11" w:rsidP="00BA3E11">
      <w:pPr>
        <w:jc w:val="center"/>
        <w:rPr>
          <w:rFonts w:ascii="Times New Roman" w:hAnsi="Times New Roman" w:cs="Times New Roman"/>
          <w:sz w:val="28"/>
          <w:szCs w:val="28"/>
        </w:rPr>
      </w:pPr>
    </w:p>
    <w:p w14:paraId="7752923B" w14:textId="35C0C6D0" w:rsidR="00BA3E11" w:rsidRDefault="00BA3E11" w:rsidP="00BA3E11">
      <w:pPr>
        <w:jc w:val="center"/>
        <w:rPr>
          <w:rFonts w:ascii="Times New Roman" w:hAnsi="Times New Roman" w:cs="Times New Roman"/>
          <w:sz w:val="28"/>
          <w:szCs w:val="28"/>
        </w:rPr>
      </w:pPr>
    </w:p>
    <w:p w14:paraId="3F97EA43" w14:textId="4202D7DE" w:rsidR="00BA3E11" w:rsidRDefault="00BA3E11" w:rsidP="00BA3E11">
      <w:pPr>
        <w:jc w:val="center"/>
        <w:rPr>
          <w:rFonts w:ascii="Times New Roman" w:hAnsi="Times New Roman" w:cs="Times New Roman"/>
          <w:sz w:val="28"/>
          <w:szCs w:val="28"/>
        </w:rPr>
      </w:pPr>
    </w:p>
    <w:p w14:paraId="02203D17" w14:textId="29D43BE0" w:rsidR="00BA3E11" w:rsidRDefault="00BA3E11" w:rsidP="00BA3E11">
      <w:pPr>
        <w:jc w:val="center"/>
        <w:rPr>
          <w:rFonts w:ascii="Times New Roman" w:hAnsi="Times New Roman" w:cs="Times New Roman"/>
          <w:sz w:val="28"/>
          <w:szCs w:val="28"/>
        </w:rPr>
      </w:pPr>
    </w:p>
    <w:p w14:paraId="4E09D3C6" w14:textId="6A0E23C6" w:rsidR="00BA3E11" w:rsidRDefault="00BA3E11" w:rsidP="00BA3E11">
      <w:pPr>
        <w:jc w:val="center"/>
        <w:rPr>
          <w:rFonts w:ascii="Times New Roman" w:hAnsi="Times New Roman" w:cs="Times New Roman"/>
          <w:sz w:val="28"/>
          <w:szCs w:val="28"/>
        </w:rPr>
      </w:pPr>
    </w:p>
    <w:p w14:paraId="183464F4" w14:textId="29BD3733" w:rsidR="00BA3E11" w:rsidRDefault="00BA3E11" w:rsidP="00BA3E11">
      <w:pPr>
        <w:jc w:val="center"/>
        <w:rPr>
          <w:rFonts w:ascii="Times New Roman" w:hAnsi="Times New Roman" w:cs="Times New Roman"/>
          <w:b/>
          <w:bCs/>
          <w:sz w:val="28"/>
          <w:szCs w:val="28"/>
        </w:rPr>
      </w:pPr>
    </w:p>
    <w:p w14:paraId="5AFB764B" w14:textId="7BF6021F" w:rsidR="00BA3E11" w:rsidRDefault="00BA3E11" w:rsidP="00BA3E11">
      <w:pPr>
        <w:jc w:val="center"/>
        <w:rPr>
          <w:rFonts w:ascii="Times New Roman" w:hAnsi="Times New Roman" w:cs="Times New Roman"/>
          <w:b/>
          <w:bCs/>
          <w:sz w:val="28"/>
          <w:szCs w:val="28"/>
        </w:rPr>
      </w:pPr>
    </w:p>
    <w:p w14:paraId="27BC482A" w14:textId="7D29321F" w:rsidR="00BA3E11" w:rsidRDefault="00BA3E11" w:rsidP="00BA3E11">
      <w:pPr>
        <w:jc w:val="center"/>
        <w:rPr>
          <w:rFonts w:ascii="Times New Roman" w:hAnsi="Times New Roman" w:cs="Times New Roman"/>
          <w:b/>
          <w:bCs/>
          <w:sz w:val="28"/>
          <w:szCs w:val="28"/>
        </w:rPr>
      </w:pPr>
    </w:p>
    <w:p w14:paraId="3D6DB241" w14:textId="77777777" w:rsidR="00180925" w:rsidRDefault="00180925" w:rsidP="00180925">
      <w:pPr>
        <w:pStyle w:val="1"/>
        <w:shd w:val="clear" w:color="auto" w:fill="FFFFFF"/>
        <w:spacing w:before="375" w:after="300"/>
        <w:rPr>
          <w:rFonts w:ascii="Arial" w:hAnsi="Arial" w:cs="Arial"/>
          <w:color w:val="2F2F2F"/>
          <w:sz w:val="54"/>
          <w:szCs w:val="54"/>
        </w:rPr>
      </w:pPr>
    </w:p>
    <w:p w14:paraId="00135A95" w14:textId="77777777" w:rsidR="00180925" w:rsidRDefault="00180925" w:rsidP="00BA3E11">
      <w:pPr>
        <w:jc w:val="center"/>
        <w:rPr>
          <w:rFonts w:ascii="Times New Roman" w:hAnsi="Times New Roman" w:cs="Times New Roman"/>
          <w:b/>
          <w:bCs/>
          <w:sz w:val="28"/>
          <w:szCs w:val="28"/>
        </w:rPr>
      </w:pPr>
    </w:p>
    <w:p w14:paraId="6D5F90F3" w14:textId="433C6C4B" w:rsidR="00BA3E11" w:rsidRPr="00180925" w:rsidRDefault="00180925" w:rsidP="00BA3E11">
      <w:pPr>
        <w:jc w:val="center"/>
        <w:rPr>
          <w:rFonts w:ascii="Times New Roman" w:hAnsi="Times New Roman" w:cs="Times New Roman"/>
          <w:b/>
          <w:bCs/>
          <w:sz w:val="28"/>
          <w:szCs w:val="28"/>
        </w:rPr>
      </w:pPr>
      <w:r w:rsidRPr="00180925">
        <w:rPr>
          <w:rFonts w:ascii="Times New Roman" w:hAnsi="Times New Roman" w:cs="Times New Roman"/>
          <w:b/>
          <w:bCs/>
          <w:sz w:val="28"/>
          <w:szCs w:val="28"/>
        </w:rPr>
        <w:t>Кибербезопасность: как защитить личные данные в сети</w:t>
      </w:r>
    </w:p>
    <w:p w14:paraId="16AF4C74" w14:textId="5E14B9B5" w:rsidR="00BA3E11" w:rsidRDefault="00BA3E11" w:rsidP="00BA3E11">
      <w:pPr>
        <w:jc w:val="center"/>
        <w:rPr>
          <w:rFonts w:ascii="Times New Roman" w:hAnsi="Times New Roman" w:cs="Times New Roman"/>
          <w:b/>
          <w:bCs/>
          <w:sz w:val="28"/>
          <w:szCs w:val="28"/>
        </w:rPr>
      </w:pPr>
    </w:p>
    <w:p w14:paraId="5C253E1A" w14:textId="1BCC541F" w:rsidR="00BA3E11" w:rsidRDefault="00BA3E11" w:rsidP="00BA3E11">
      <w:pPr>
        <w:jc w:val="center"/>
        <w:rPr>
          <w:rFonts w:ascii="Times New Roman" w:hAnsi="Times New Roman" w:cs="Times New Roman"/>
          <w:b/>
          <w:bCs/>
          <w:sz w:val="28"/>
          <w:szCs w:val="28"/>
        </w:rPr>
      </w:pPr>
    </w:p>
    <w:p w14:paraId="08C3F997" w14:textId="614ABE8A" w:rsidR="00BA3E11" w:rsidRDefault="00BA3E11" w:rsidP="00BA3E11">
      <w:pPr>
        <w:jc w:val="center"/>
        <w:rPr>
          <w:rFonts w:ascii="Times New Roman" w:hAnsi="Times New Roman" w:cs="Times New Roman"/>
          <w:b/>
          <w:bCs/>
          <w:sz w:val="28"/>
          <w:szCs w:val="28"/>
        </w:rPr>
      </w:pPr>
    </w:p>
    <w:p w14:paraId="0B7CA62D" w14:textId="47FFD15B" w:rsidR="00BA3E11" w:rsidRDefault="00BA3E11" w:rsidP="00BA3E11">
      <w:pPr>
        <w:jc w:val="center"/>
        <w:rPr>
          <w:rFonts w:ascii="Times New Roman" w:hAnsi="Times New Roman" w:cs="Times New Roman"/>
          <w:b/>
          <w:bCs/>
          <w:sz w:val="28"/>
          <w:szCs w:val="28"/>
        </w:rPr>
      </w:pPr>
    </w:p>
    <w:p w14:paraId="3C0F7510" w14:textId="380ABAF5" w:rsidR="00BA3E11" w:rsidRDefault="00BA3E11" w:rsidP="00BA3E11">
      <w:pPr>
        <w:jc w:val="center"/>
        <w:rPr>
          <w:rFonts w:ascii="Times New Roman" w:hAnsi="Times New Roman" w:cs="Times New Roman"/>
          <w:b/>
          <w:bCs/>
          <w:sz w:val="28"/>
          <w:szCs w:val="28"/>
        </w:rPr>
      </w:pPr>
    </w:p>
    <w:p w14:paraId="0EB3222C" w14:textId="0932AB4F" w:rsidR="00BA3E11" w:rsidRDefault="00BA3E11" w:rsidP="00BA3E11">
      <w:pPr>
        <w:jc w:val="center"/>
        <w:rPr>
          <w:rFonts w:ascii="Times New Roman" w:hAnsi="Times New Roman" w:cs="Times New Roman"/>
          <w:b/>
          <w:bCs/>
          <w:sz w:val="28"/>
          <w:szCs w:val="28"/>
        </w:rPr>
      </w:pPr>
    </w:p>
    <w:p w14:paraId="77E2A773" w14:textId="4D3ED7FE" w:rsidR="00BA3E11" w:rsidRDefault="00BA3E11" w:rsidP="00BA3E11">
      <w:pPr>
        <w:jc w:val="center"/>
        <w:rPr>
          <w:rFonts w:ascii="Times New Roman" w:hAnsi="Times New Roman" w:cs="Times New Roman"/>
          <w:b/>
          <w:bCs/>
          <w:sz w:val="28"/>
          <w:szCs w:val="28"/>
        </w:rPr>
      </w:pPr>
    </w:p>
    <w:p w14:paraId="7EF116CB" w14:textId="02045CB1" w:rsidR="00BA3E11" w:rsidRDefault="00BA3E11" w:rsidP="00BA3E11">
      <w:pPr>
        <w:jc w:val="center"/>
        <w:rPr>
          <w:rFonts w:ascii="Times New Roman" w:hAnsi="Times New Roman" w:cs="Times New Roman"/>
          <w:b/>
          <w:bCs/>
          <w:sz w:val="28"/>
          <w:szCs w:val="28"/>
        </w:rPr>
      </w:pPr>
    </w:p>
    <w:p w14:paraId="7C6497FD" w14:textId="3A27ACC4" w:rsidR="00BA3E11" w:rsidRDefault="00BA3E11" w:rsidP="00BA3E11">
      <w:pPr>
        <w:jc w:val="center"/>
        <w:rPr>
          <w:rFonts w:ascii="Times New Roman" w:hAnsi="Times New Roman" w:cs="Times New Roman"/>
          <w:b/>
          <w:bCs/>
          <w:sz w:val="28"/>
          <w:szCs w:val="28"/>
        </w:rPr>
      </w:pPr>
    </w:p>
    <w:p w14:paraId="1F1B9C51" w14:textId="0148A35A" w:rsidR="00BA3E11" w:rsidRDefault="00BA3E11" w:rsidP="00BA3E11">
      <w:pPr>
        <w:jc w:val="center"/>
        <w:rPr>
          <w:rFonts w:ascii="Times New Roman" w:hAnsi="Times New Roman" w:cs="Times New Roman"/>
          <w:b/>
          <w:bCs/>
          <w:sz w:val="28"/>
          <w:szCs w:val="28"/>
        </w:rPr>
      </w:pPr>
    </w:p>
    <w:p w14:paraId="7DE04EBD" w14:textId="77777777" w:rsidR="00BA3E11" w:rsidRPr="00BA3E11" w:rsidRDefault="00BA3E11" w:rsidP="00BA3E11">
      <w:pPr>
        <w:jc w:val="right"/>
        <w:rPr>
          <w:rFonts w:ascii="Times New Roman" w:hAnsi="Times New Roman" w:cs="Times New Roman"/>
          <w:sz w:val="28"/>
          <w:szCs w:val="28"/>
        </w:rPr>
      </w:pPr>
      <w:r w:rsidRPr="00BA3E11">
        <w:rPr>
          <w:rFonts w:ascii="Times New Roman" w:hAnsi="Times New Roman" w:cs="Times New Roman"/>
          <w:sz w:val="28"/>
          <w:szCs w:val="28"/>
        </w:rPr>
        <w:t>Саров Руслан Ибрагимович</w:t>
      </w:r>
    </w:p>
    <w:p w14:paraId="21399ED3" w14:textId="77777777" w:rsidR="00BA3E11" w:rsidRPr="00BA3E11" w:rsidRDefault="00BA3E11" w:rsidP="00BA3E11">
      <w:pPr>
        <w:jc w:val="right"/>
        <w:rPr>
          <w:rFonts w:ascii="Times New Roman" w:hAnsi="Times New Roman" w:cs="Times New Roman"/>
          <w:sz w:val="28"/>
          <w:szCs w:val="28"/>
        </w:rPr>
      </w:pPr>
      <w:r w:rsidRPr="00BA3E11">
        <w:rPr>
          <w:rFonts w:ascii="Times New Roman" w:hAnsi="Times New Roman" w:cs="Times New Roman"/>
          <w:sz w:val="28"/>
          <w:szCs w:val="28"/>
        </w:rPr>
        <w:t>ГБОУ РО “РКРПТ”</w:t>
      </w:r>
    </w:p>
    <w:p w14:paraId="3A8EC95D" w14:textId="5D8C9318" w:rsidR="00BA3E11" w:rsidRPr="00BA3E11" w:rsidRDefault="00BA3E11" w:rsidP="00BA3E11">
      <w:pPr>
        <w:jc w:val="right"/>
        <w:rPr>
          <w:rFonts w:ascii="Times New Roman" w:hAnsi="Times New Roman" w:cs="Times New Roman"/>
          <w:sz w:val="28"/>
          <w:szCs w:val="28"/>
        </w:rPr>
      </w:pPr>
      <w:r w:rsidRPr="00BA3E11">
        <w:rPr>
          <w:rFonts w:ascii="Times New Roman" w:hAnsi="Times New Roman" w:cs="Times New Roman"/>
          <w:sz w:val="28"/>
          <w:szCs w:val="28"/>
        </w:rPr>
        <w:t>Первый курс В</w:t>
      </w:r>
      <w:r w:rsidR="00C44095">
        <w:rPr>
          <w:rFonts w:ascii="Times New Roman" w:hAnsi="Times New Roman" w:cs="Times New Roman"/>
          <w:sz w:val="28"/>
          <w:szCs w:val="28"/>
        </w:rPr>
        <w:t>ЕБ</w:t>
      </w:r>
      <w:r w:rsidRPr="00BA3E11">
        <w:rPr>
          <w:rFonts w:ascii="Times New Roman" w:hAnsi="Times New Roman" w:cs="Times New Roman"/>
          <w:sz w:val="28"/>
          <w:szCs w:val="28"/>
        </w:rPr>
        <w:t>-12к</w:t>
      </w:r>
    </w:p>
    <w:p w14:paraId="12CFBDEB" w14:textId="77777777" w:rsidR="00BA3E11" w:rsidRPr="00BA3E11" w:rsidRDefault="00BA3E11" w:rsidP="00BA3E11">
      <w:pPr>
        <w:jc w:val="right"/>
        <w:rPr>
          <w:rFonts w:ascii="Times New Roman" w:hAnsi="Times New Roman" w:cs="Times New Roman"/>
          <w:sz w:val="28"/>
          <w:szCs w:val="28"/>
        </w:rPr>
      </w:pPr>
      <w:r w:rsidRPr="00BA3E11">
        <w:rPr>
          <w:rFonts w:ascii="Times New Roman" w:hAnsi="Times New Roman" w:cs="Times New Roman"/>
          <w:sz w:val="28"/>
          <w:szCs w:val="28"/>
        </w:rPr>
        <w:t>Костыльга Анна Григорьевна</w:t>
      </w:r>
    </w:p>
    <w:p w14:paraId="2136D6BF" w14:textId="77777777" w:rsidR="00180925" w:rsidRDefault="00180925" w:rsidP="00BA3E11">
      <w:pPr>
        <w:jc w:val="center"/>
        <w:rPr>
          <w:rFonts w:ascii="Times New Roman" w:hAnsi="Times New Roman" w:cs="Times New Roman"/>
          <w:b/>
          <w:bCs/>
          <w:sz w:val="28"/>
          <w:szCs w:val="28"/>
        </w:rPr>
      </w:pPr>
    </w:p>
    <w:p w14:paraId="4F54F560" w14:textId="7B91BE1A" w:rsidR="00BA3E11" w:rsidRDefault="00BA3E11" w:rsidP="00BA3E11">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14:paraId="2A2AA66F" w14:textId="04996F77" w:rsidR="00BA3E11" w:rsidRDefault="00BA3E11" w:rsidP="00BA3E11">
      <w:pPr>
        <w:jc w:val="center"/>
        <w:rPr>
          <w:rFonts w:ascii="Times New Roman" w:hAnsi="Times New Roman" w:cs="Times New Roman"/>
          <w:b/>
          <w:bCs/>
          <w:sz w:val="28"/>
          <w:szCs w:val="28"/>
        </w:rPr>
      </w:pPr>
    </w:p>
    <w:p w14:paraId="4691E68F" w14:textId="650F19BA" w:rsidR="00BA3E11" w:rsidRPr="00BA3E11" w:rsidRDefault="00BA3E11" w:rsidP="00BA3E11">
      <w:pPr>
        <w:pStyle w:val="a3"/>
        <w:numPr>
          <w:ilvl w:val="0"/>
          <w:numId w:val="1"/>
        </w:numPr>
        <w:rPr>
          <w:rFonts w:ascii="Times New Roman" w:hAnsi="Times New Roman" w:cs="Times New Roman"/>
          <w:sz w:val="28"/>
          <w:szCs w:val="28"/>
        </w:rPr>
      </w:pPr>
      <w:r w:rsidRPr="00BA3E11">
        <w:rPr>
          <w:rFonts w:ascii="Times New Roman" w:hAnsi="Times New Roman" w:cs="Times New Roman"/>
          <w:sz w:val="28"/>
          <w:szCs w:val="28"/>
        </w:rPr>
        <w:t>Введение</w:t>
      </w:r>
    </w:p>
    <w:p w14:paraId="47B0C8FD" w14:textId="143A1155" w:rsidR="00BA3E11" w:rsidRPr="00BA3E11" w:rsidRDefault="00EC4F04" w:rsidP="00BA3E1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Кто такой специалист по кибербезопасности и что он должен делать</w:t>
      </w:r>
      <w:r w:rsidRPr="00EC4F04">
        <w:rPr>
          <w:rFonts w:ascii="Times New Roman" w:hAnsi="Times New Roman" w:cs="Times New Roman"/>
          <w:sz w:val="28"/>
          <w:szCs w:val="28"/>
        </w:rPr>
        <w:t>?</w:t>
      </w:r>
    </w:p>
    <w:p w14:paraId="70C34BCB" w14:textId="094141AC" w:rsidR="00EC4F04" w:rsidRDefault="00EC4F04" w:rsidP="00BA3E1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Участвует в разработке по кибербезопасности.</w:t>
      </w:r>
    </w:p>
    <w:p w14:paraId="13DC195B" w14:textId="1D4485E0" w:rsidR="00C673A8" w:rsidRDefault="00C673A8" w:rsidP="00BA3E1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Борется с фишингом.</w:t>
      </w:r>
    </w:p>
    <w:p w14:paraId="77ACB0BC" w14:textId="7FF5CD90" w:rsidR="00EC4F04" w:rsidRDefault="00EC4F04" w:rsidP="00BA3E1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Заключение.</w:t>
      </w:r>
    </w:p>
    <w:p w14:paraId="028DC8D6" w14:textId="77777777" w:rsidR="00BA3E11" w:rsidRDefault="00BA3E11">
      <w:pPr>
        <w:rPr>
          <w:rFonts w:ascii="Times New Roman" w:hAnsi="Times New Roman" w:cs="Times New Roman"/>
          <w:sz w:val="28"/>
          <w:szCs w:val="28"/>
        </w:rPr>
      </w:pPr>
      <w:r>
        <w:rPr>
          <w:rFonts w:ascii="Times New Roman" w:hAnsi="Times New Roman" w:cs="Times New Roman"/>
          <w:sz w:val="28"/>
          <w:szCs w:val="28"/>
        </w:rPr>
        <w:br w:type="page"/>
      </w:r>
    </w:p>
    <w:p w14:paraId="3F191262" w14:textId="4F9465E8" w:rsidR="00BA3E11" w:rsidRPr="00BA3E11" w:rsidRDefault="00BA3E11" w:rsidP="00BA3E11">
      <w:pPr>
        <w:pStyle w:val="a3"/>
        <w:jc w:val="center"/>
        <w:rPr>
          <w:rFonts w:ascii="Times New Roman" w:hAnsi="Times New Roman" w:cs="Times New Roman"/>
          <w:b/>
          <w:bCs/>
          <w:sz w:val="28"/>
          <w:szCs w:val="28"/>
        </w:rPr>
      </w:pPr>
    </w:p>
    <w:p w14:paraId="3FFD3597" w14:textId="24024014" w:rsidR="00BA3E11" w:rsidRDefault="00BA3E11" w:rsidP="00EC4F04">
      <w:pPr>
        <w:jc w:val="center"/>
        <w:rPr>
          <w:rFonts w:ascii="Times New Roman" w:hAnsi="Times New Roman" w:cs="Times New Roman"/>
          <w:b/>
          <w:bCs/>
          <w:sz w:val="28"/>
          <w:szCs w:val="28"/>
        </w:rPr>
      </w:pPr>
      <w:r>
        <w:rPr>
          <w:rFonts w:ascii="Times New Roman" w:hAnsi="Times New Roman" w:cs="Times New Roman"/>
          <w:b/>
          <w:bCs/>
          <w:sz w:val="28"/>
          <w:szCs w:val="28"/>
        </w:rPr>
        <w:t>Введение</w:t>
      </w:r>
    </w:p>
    <w:p w14:paraId="0031557E" w14:textId="47CCCFE9" w:rsidR="00EC4F04" w:rsidRPr="00EC4F04" w:rsidRDefault="00EC4F04" w:rsidP="00EC4F04">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C4F04">
        <w:rPr>
          <w:rFonts w:ascii="Times New Roman" w:eastAsia="Times New Roman" w:hAnsi="Times New Roman" w:cs="Times New Roman"/>
          <w:color w:val="000000" w:themeColor="text1"/>
          <w:sz w:val="28"/>
          <w:szCs w:val="28"/>
          <w:lang w:eastAsia="ru-RU"/>
        </w:rPr>
        <w:t>Грамотный подход к кибербезопасности предполагает несколько уровней защиты для компьютеров, сетей, программ и данных. Организация должна наладить правильное взаимодействие людей, процессов и технологий для развертывания эффективной защиты от кибератак. Система</w:t>
      </w:r>
      <w:r w:rsidRPr="00C673A8">
        <w:rPr>
          <w:rFonts w:ascii="Times New Roman" w:eastAsia="Times New Roman" w:hAnsi="Times New Roman" w:cs="Times New Roman"/>
          <w:color w:val="000000" w:themeColor="text1"/>
          <w:sz w:val="28"/>
          <w:szCs w:val="28"/>
          <w:lang w:eastAsia="ru-RU"/>
        </w:rPr>
        <w:t xml:space="preserve"> унифицированного управление угрозами </w:t>
      </w:r>
      <w:r w:rsidRPr="00EC4F04">
        <w:rPr>
          <w:rFonts w:ascii="Times New Roman" w:eastAsia="Times New Roman" w:hAnsi="Times New Roman" w:cs="Times New Roman"/>
          <w:color w:val="000000" w:themeColor="text1"/>
          <w:sz w:val="28"/>
          <w:szCs w:val="28"/>
          <w:lang w:eastAsia="ru-RU"/>
        </w:rPr>
        <w:t>(UTM) автоматизирует интеграцию ряда продуктов Cisco для обеспечения безопасности и ускоряет реализацию ключевых функций защиты: обнаружения, анализа и устранения.</w:t>
      </w:r>
    </w:p>
    <w:p w14:paraId="7FA96A1C" w14:textId="54E11079" w:rsidR="00EC4F04" w:rsidRPr="00EC4F04" w:rsidRDefault="00EC4F04" w:rsidP="00EC4F04">
      <w:pPr>
        <w:spacing w:line="240" w:lineRule="auto"/>
        <w:jc w:val="both"/>
        <w:textAlignment w:val="baseline"/>
        <w:rPr>
          <w:rFonts w:ascii="Times New Roman" w:eastAsia="Times New Roman" w:hAnsi="Times New Roman" w:cs="Times New Roman"/>
          <w:color w:val="000000" w:themeColor="text1"/>
          <w:sz w:val="28"/>
          <w:szCs w:val="28"/>
          <w:lang w:eastAsia="ru-RU"/>
        </w:rPr>
      </w:pPr>
      <w:r w:rsidRPr="00EC4F04">
        <w:rPr>
          <w:rFonts w:ascii="Times New Roman" w:eastAsia="Times New Roman" w:hAnsi="Times New Roman" w:cs="Times New Roman"/>
          <w:color w:val="000000" w:themeColor="text1"/>
          <w:sz w:val="28"/>
          <w:szCs w:val="28"/>
          <w:lang w:eastAsia="ru-RU"/>
        </w:rPr>
        <w:t>Пользователи должны понимать и соблюдать базовые принципы защиты данных, такие как выбор надежных паролей, осторожность при обращении с вложениями в электронной почте и резервирование данных.</w:t>
      </w:r>
    </w:p>
    <w:p w14:paraId="62D2E4A9" w14:textId="63C4DF82" w:rsidR="00EC4F04" w:rsidRPr="00EC4F04" w:rsidRDefault="00EC4F04" w:rsidP="00EC4F04">
      <w:pPr>
        <w:spacing w:line="346" w:lineRule="atLeast"/>
        <w:jc w:val="both"/>
        <w:textAlignment w:val="baseline"/>
        <w:rPr>
          <w:rFonts w:ascii="Times New Roman" w:eastAsia="Times New Roman" w:hAnsi="Times New Roman" w:cs="Times New Roman"/>
          <w:color w:val="000000" w:themeColor="text1"/>
          <w:sz w:val="28"/>
          <w:szCs w:val="28"/>
          <w:lang w:eastAsia="ru-RU"/>
        </w:rPr>
      </w:pPr>
      <w:r w:rsidRPr="00EC4F04">
        <w:rPr>
          <w:rFonts w:ascii="Times New Roman" w:eastAsia="Times New Roman" w:hAnsi="Times New Roman" w:cs="Times New Roman"/>
          <w:color w:val="000000" w:themeColor="text1"/>
          <w:sz w:val="28"/>
          <w:szCs w:val="28"/>
          <w:lang w:eastAsia="ru-RU"/>
        </w:rPr>
        <w:t>Организации должны развернуть систему по предотвращению кибератак и устранению их последствий. В этом может помочь одна </w:t>
      </w:r>
      <w:r w:rsidRPr="00C673A8">
        <w:rPr>
          <w:rFonts w:ascii="Times New Roman" w:eastAsia="Times New Roman" w:hAnsi="Times New Roman" w:cs="Times New Roman"/>
          <w:color w:val="000000" w:themeColor="text1"/>
          <w:sz w:val="28"/>
          <w:szCs w:val="28"/>
          <w:lang w:eastAsia="ru-RU"/>
        </w:rPr>
        <w:t>признанная стратегия.</w:t>
      </w:r>
      <w:r w:rsidRPr="00EC4F04">
        <w:rPr>
          <w:rFonts w:ascii="Times New Roman" w:eastAsia="Times New Roman" w:hAnsi="Times New Roman" w:cs="Times New Roman"/>
          <w:color w:val="000000" w:themeColor="text1"/>
          <w:sz w:val="28"/>
          <w:szCs w:val="28"/>
          <w:lang w:eastAsia="ru-RU"/>
        </w:rPr>
        <w:t xml:space="preserve"> Она объясняет, как выявлять атаки, защищать системы, обнаруживать угрозы, реагировать на них и устранять последствия успешных атак. Смотреть видео с описанием стратегии</w:t>
      </w:r>
      <w:r w:rsidRPr="00C673A8">
        <w:rPr>
          <w:rFonts w:ascii="Times New Roman" w:eastAsia="Times New Roman" w:hAnsi="Times New Roman" w:cs="Times New Roman"/>
          <w:color w:val="000000" w:themeColor="text1"/>
          <w:sz w:val="28"/>
          <w:szCs w:val="28"/>
          <w:lang w:eastAsia="ru-RU"/>
        </w:rPr>
        <w:t xml:space="preserve"> </w:t>
      </w:r>
      <w:r w:rsidRPr="00C673A8">
        <w:rPr>
          <w:rFonts w:ascii="Times New Roman" w:eastAsia="Times New Roman" w:hAnsi="Times New Roman" w:cs="Times New Roman"/>
          <w:color w:val="000000" w:themeColor="text1"/>
          <w:sz w:val="28"/>
          <w:szCs w:val="28"/>
          <w:lang w:val="en-US" w:eastAsia="ru-RU"/>
        </w:rPr>
        <w:t>NIST</w:t>
      </w:r>
      <w:r w:rsidRPr="00C673A8">
        <w:rPr>
          <w:rFonts w:ascii="Times New Roman" w:eastAsia="Times New Roman" w:hAnsi="Times New Roman" w:cs="Times New Roman"/>
          <w:color w:val="000000" w:themeColor="text1"/>
          <w:sz w:val="28"/>
          <w:szCs w:val="28"/>
          <w:lang w:eastAsia="ru-RU"/>
        </w:rPr>
        <w:t xml:space="preserve"> </w:t>
      </w:r>
      <w:r w:rsidRPr="00C673A8">
        <w:rPr>
          <w:rFonts w:ascii="Times New Roman" w:eastAsia="Times New Roman" w:hAnsi="Times New Roman" w:cs="Times New Roman"/>
          <w:color w:val="000000" w:themeColor="text1"/>
          <w:sz w:val="28"/>
          <w:szCs w:val="28"/>
          <w:lang w:val="en-US" w:eastAsia="ru-RU"/>
        </w:rPr>
        <w:t>CyberSecurity</w:t>
      </w:r>
    </w:p>
    <w:p w14:paraId="0906C6E9" w14:textId="77777777" w:rsidR="00EC4F04" w:rsidRPr="00EC4F04" w:rsidRDefault="00EC4F04" w:rsidP="00EC4F04">
      <w:pPr>
        <w:spacing w:after="200" w:line="240" w:lineRule="auto"/>
        <w:jc w:val="both"/>
        <w:textAlignment w:val="baseline"/>
        <w:rPr>
          <w:rFonts w:ascii="Times New Roman" w:eastAsia="Times New Roman" w:hAnsi="Times New Roman" w:cs="Times New Roman"/>
          <w:color w:val="000000" w:themeColor="text1"/>
          <w:sz w:val="28"/>
          <w:szCs w:val="28"/>
          <w:lang w:eastAsia="ru-RU"/>
        </w:rPr>
      </w:pPr>
      <w:r w:rsidRPr="00EC4F04">
        <w:rPr>
          <w:rFonts w:ascii="Times New Roman" w:eastAsia="Times New Roman" w:hAnsi="Times New Roman" w:cs="Times New Roman"/>
          <w:color w:val="000000" w:themeColor="text1"/>
          <w:sz w:val="28"/>
          <w:szCs w:val="28"/>
          <w:lang w:eastAsia="ru-RU"/>
        </w:rPr>
        <w:t>Технологии лежат в основе создания средств компьютерной безопасности для защиты организаций и частных лиц от кибератак. Защищать нужно объекты трех основных групп: конечные устройства, такие как компьютеры, интеллектуальные устройства и маршрутизаторы, сети и облако. Распространенными технологическими решениями для защиты этих объектов являются межсетевые экраны нового поколения, фильтрация DNS, защита от вредоносного ПО, антивирусное ПО и решения для защиты электронной почты.</w:t>
      </w:r>
    </w:p>
    <w:p w14:paraId="5F709A7D" w14:textId="77777777" w:rsidR="00EC4F04" w:rsidRPr="00EC4F04" w:rsidRDefault="00EC4F04" w:rsidP="00EC4F04">
      <w:pPr>
        <w:spacing w:after="200" w:line="240" w:lineRule="auto"/>
        <w:jc w:val="both"/>
        <w:textAlignment w:val="baseline"/>
        <w:rPr>
          <w:rFonts w:ascii="Times New Roman" w:eastAsia="Times New Roman" w:hAnsi="Times New Roman" w:cs="Times New Roman"/>
          <w:color w:val="000000" w:themeColor="text1"/>
          <w:sz w:val="28"/>
          <w:szCs w:val="28"/>
          <w:lang w:eastAsia="ru-RU"/>
        </w:rPr>
      </w:pPr>
      <w:r w:rsidRPr="00EC4F04">
        <w:rPr>
          <w:rFonts w:ascii="Times New Roman" w:eastAsia="Times New Roman" w:hAnsi="Times New Roman" w:cs="Times New Roman"/>
          <w:color w:val="000000" w:themeColor="text1"/>
          <w:sz w:val="28"/>
          <w:szCs w:val="28"/>
          <w:lang w:eastAsia="ru-RU"/>
        </w:rPr>
        <w:t>Передовыми программами кибербезопасности в современном сетевом мире пользуется каждый. На индивидуальном уровне кибератака может привести к самым разным последствиям: от кражи личности до попыток вымогательства и потери таких важных данных, как семейные фотографии. Любой человек зависит от объектов критически важной инфраструктуры: электростанций, больниц и финансовых учреждений. Защита этих и других организаций имеет принципиальное значение для нормального функционирования нашего общества.</w:t>
      </w:r>
    </w:p>
    <w:p w14:paraId="7DE3A18C" w14:textId="05610494" w:rsidR="00EC4F04" w:rsidRPr="00C673A8" w:rsidRDefault="00EC4F04" w:rsidP="00EC4F04">
      <w:pPr>
        <w:spacing w:line="240" w:lineRule="auto"/>
        <w:jc w:val="both"/>
        <w:textAlignment w:val="baseline"/>
        <w:rPr>
          <w:rFonts w:ascii="Times New Roman" w:eastAsia="Times New Roman" w:hAnsi="Times New Roman" w:cs="Times New Roman"/>
          <w:color w:val="000000" w:themeColor="text1"/>
          <w:sz w:val="28"/>
          <w:szCs w:val="28"/>
          <w:lang w:eastAsia="ru-RU"/>
        </w:rPr>
      </w:pPr>
      <w:r w:rsidRPr="00EC4F04">
        <w:rPr>
          <w:rFonts w:ascii="Times New Roman" w:eastAsia="Times New Roman" w:hAnsi="Times New Roman" w:cs="Times New Roman"/>
          <w:color w:val="000000" w:themeColor="text1"/>
          <w:sz w:val="28"/>
          <w:szCs w:val="28"/>
          <w:lang w:eastAsia="ru-RU"/>
        </w:rPr>
        <w:t>Все люди также пользуются результатами трудов исследователей в области кибербезопасности. К таким исследователям относятся 250 ученых из команды Talos, которые изучают новые угрозы и подходы к кибератакам. Они выявляют уязвимости, рассказывают широкой аудитории о важности кибербезопасности и усиливают защиту средств с открытым исходным кодом. Их работа делает Интернет безопаснее для всех.</w:t>
      </w:r>
    </w:p>
    <w:p w14:paraId="198C1234" w14:textId="77777777" w:rsidR="00EC4F04" w:rsidRDefault="00EC4F04" w:rsidP="00EC4F04">
      <w:pPr>
        <w:spacing w:line="240" w:lineRule="auto"/>
        <w:jc w:val="center"/>
        <w:textAlignment w:val="baseline"/>
        <w:rPr>
          <w:rFonts w:ascii="Times New Roman" w:eastAsia="Times New Roman" w:hAnsi="Times New Roman" w:cs="Times New Roman"/>
          <w:b/>
          <w:bCs/>
          <w:color w:val="4D4C4C"/>
          <w:sz w:val="28"/>
          <w:szCs w:val="28"/>
          <w:lang w:eastAsia="ru-RU"/>
        </w:rPr>
      </w:pPr>
    </w:p>
    <w:p w14:paraId="66E88892" w14:textId="25629344" w:rsidR="00EC4F04" w:rsidRPr="00EC4F04" w:rsidRDefault="00EC4F04" w:rsidP="00EC4F04">
      <w:pPr>
        <w:pStyle w:val="2"/>
        <w:shd w:val="clear" w:color="auto" w:fill="FFFFFF"/>
        <w:spacing w:before="840"/>
        <w:rPr>
          <w:rFonts w:ascii="Times New Roman" w:hAnsi="Times New Roman" w:cs="Times New Roman"/>
          <w:color w:val="111111"/>
          <w:sz w:val="28"/>
          <w:szCs w:val="28"/>
        </w:rPr>
      </w:pPr>
      <w:r w:rsidRPr="00EC4F04">
        <w:rPr>
          <w:rFonts w:ascii="Times New Roman" w:hAnsi="Times New Roman" w:cs="Times New Roman"/>
          <w:b/>
          <w:bCs/>
          <w:color w:val="111111"/>
          <w:sz w:val="28"/>
          <w:szCs w:val="28"/>
        </w:rPr>
        <w:lastRenderedPageBreak/>
        <w:t>Кто такой специалист по кибербезопасности и что он должен знать?</w:t>
      </w:r>
    </w:p>
    <w:p w14:paraId="10155D18" w14:textId="43A2D5DD" w:rsidR="00EC4F04" w:rsidRPr="00EC4F04" w:rsidRDefault="00EC4F04" w:rsidP="00EC4F04">
      <w:pPr>
        <w:pStyle w:val="a4"/>
        <w:shd w:val="clear" w:color="auto" w:fill="FFFFFF"/>
        <w:spacing w:before="180" w:beforeAutospacing="0" w:after="0" w:afterAutospacing="0"/>
        <w:rPr>
          <w:color w:val="111111"/>
          <w:sz w:val="28"/>
          <w:szCs w:val="28"/>
        </w:rPr>
      </w:pPr>
      <w:r w:rsidRPr="00EC4F04">
        <w:rPr>
          <w:color w:val="111111"/>
          <w:sz w:val="28"/>
          <w:szCs w:val="28"/>
        </w:rPr>
        <w:t>Сложности начинаются уже здесь. Если говорить коротко, специалист по безопасности – это тот, кто очень хорошо разбирается в технологиях и людях. Стеки технологий здесь не будем указывать, они сильно разнятся от направления к направлению. В целом специалисту по безопасности нужны базовые знания и навыки в следующих сферах:</w:t>
      </w:r>
    </w:p>
    <w:p w14:paraId="58F35394" w14:textId="77777777" w:rsidR="00EC4F04" w:rsidRPr="00EC4F04" w:rsidRDefault="00EC4F04" w:rsidP="00EC4F04">
      <w:pPr>
        <w:pStyle w:val="a4"/>
        <w:shd w:val="clear" w:color="auto" w:fill="FFFFFF"/>
        <w:spacing w:before="180" w:beforeAutospacing="0" w:after="0" w:afterAutospacing="0"/>
        <w:rPr>
          <w:color w:val="111111"/>
          <w:sz w:val="28"/>
          <w:szCs w:val="28"/>
        </w:rPr>
      </w:pPr>
    </w:p>
    <w:p w14:paraId="1EA11B44" w14:textId="77777777" w:rsidR="00EC4F04" w:rsidRPr="00EC4F04" w:rsidRDefault="00EC4F04" w:rsidP="00EC4F04">
      <w:pPr>
        <w:pStyle w:val="a4"/>
        <w:numPr>
          <w:ilvl w:val="0"/>
          <w:numId w:val="2"/>
        </w:numPr>
        <w:shd w:val="clear" w:color="auto" w:fill="FFFFFF"/>
        <w:spacing w:before="0" w:beforeAutospacing="0" w:after="0" w:afterAutospacing="0"/>
        <w:rPr>
          <w:color w:val="111111"/>
          <w:sz w:val="28"/>
          <w:szCs w:val="28"/>
        </w:rPr>
      </w:pPr>
      <w:r w:rsidRPr="00EC4F04">
        <w:rPr>
          <w:color w:val="111111"/>
          <w:sz w:val="28"/>
          <w:szCs w:val="28"/>
        </w:rPr>
        <w:t>разработка и тестирование. Безопаснику, который работает в команде разработки, предстоит находить ошибки и исправлять их. Не все ошибки, разумеется, а того характера, которые влияют на устойчивость системы;</w:t>
      </w:r>
    </w:p>
    <w:p w14:paraId="259FC65D" w14:textId="77777777" w:rsidR="00EC4F04" w:rsidRPr="00EC4F04" w:rsidRDefault="00EC4F04" w:rsidP="00EC4F04">
      <w:pPr>
        <w:pStyle w:val="a4"/>
        <w:numPr>
          <w:ilvl w:val="0"/>
          <w:numId w:val="2"/>
        </w:numPr>
        <w:shd w:val="clear" w:color="auto" w:fill="FFFFFF"/>
        <w:spacing w:before="0" w:beforeAutospacing="0" w:after="0" w:afterAutospacing="0"/>
        <w:rPr>
          <w:color w:val="111111"/>
          <w:sz w:val="28"/>
          <w:szCs w:val="28"/>
        </w:rPr>
      </w:pPr>
      <w:r w:rsidRPr="00EC4F04">
        <w:rPr>
          <w:color w:val="111111"/>
          <w:sz w:val="28"/>
          <w:szCs w:val="28"/>
        </w:rPr>
        <w:t>построение архитектуры. Специалист по кибербезопасности – один из тех, кто выдвигает требования к архитектуре будущего продукта и следит за их выполнением;</w:t>
      </w:r>
    </w:p>
    <w:p w14:paraId="7D899C46" w14:textId="77777777" w:rsidR="00EC4F04" w:rsidRPr="00EC4F04" w:rsidRDefault="00EC4F04" w:rsidP="00EC4F04">
      <w:pPr>
        <w:pStyle w:val="a4"/>
        <w:numPr>
          <w:ilvl w:val="0"/>
          <w:numId w:val="2"/>
        </w:numPr>
        <w:shd w:val="clear" w:color="auto" w:fill="FFFFFF"/>
        <w:spacing w:before="0" w:beforeAutospacing="0" w:after="0" w:afterAutospacing="0"/>
        <w:rPr>
          <w:color w:val="111111"/>
          <w:sz w:val="28"/>
          <w:szCs w:val="28"/>
        </w:rPr>
      </w:pPr>
      <w:r w:rsidRPr="00EC4F04">
        <w:rPr>
          <w:color w:val="111111"/>
          <w:sz w:val="28"/>
          <w:szCs w:val="28"/>
        </w:rPr>
        <w:t>управление рисками. Мало просто знать IT, нужно понимать, какие риски будут возникать при использовании конкретной технологии конечным потребителем;</w:t>
      </w:r>
    </w:p>
    <w:p w14:paraId="233D1601" w14:textId="77777777" w:rsidR="00EC4F04" w:rsidRPr="00EC4F04" w:rsidRDefault="00EC4F04" w:rsidP="00EC4F04">
      <w:pPr>
        <w:pStyle w:val="a4"/>
        <w:numPr>
          <w:ilvl w:val="0"/>
          <w:numId w:val="2"/>
        </w:numPr>
        <w:shd w:val="clear" w:color="auto" w:fill="FFFFFF"/>
        <w:spacing w:before="0" w:beforeAutospacing="0" w:after="0" w:afterAutospacing="0"/>
        <w:rPr>
          <w:color w:val="111111"/>
          <w:sz w:val="28"/>
          <w:szCs w:val="28"/>
        </w:rPr>
      </w:pPr>
      <w:r w:rsidRPr="00EC4F04">
        <w:rPr>
          <w:color w:val="111111"/>
          <w:sz w:val="28"/>
          <w:szCs w:val="28"/>
        </w:rPr>
        <w:t>психология. Далеко не всегда люди обращаются с данными так, как хотелось бы безопаснику. Более того – люди разные. По культуре, образованию, да банально – по возрасту. Нужно не только знать типичное поведение разных групп клиентов, но и суметь предугадать их поведение в определённой ситуации. Речь идёт как о внешних клиентах, так и о внутренних, то есть о сотрудниках. А ещё этих людей нужно убедить обращаться со своими данным в соответствии с требуемым уровнем безопасности;</w:t>
      </w:r>
    </w:p>
    <w:p w14:paraId="7981DF7B" w14:textId="77777777" w:rsidR="00EC4F04" w:rsidRPr="00EC4F04" w:rsidRDefault="00EC4F04" w:rsidP="00EC4F04">
      <w:pPr>
        <w:pStyle w:val="a4"/>
        <w:numPr>
          <w:ilvl w:val="0"/>
          <w:numId w:val="2"/>
        </w:numPr>
        <w:shd w:val="clear" w:color="auto" w:fill="FFFFFF"/>
        <w:spacing w:before="0" w:beforeAutospacing="0" w:after="0" w:afterAutospacing="0"/>
        <w:rPr>
          <w:color w:val="111111"/>
          <w:sz w:val="28"/>
          <w:szCs w:val="28"/>
        </w:rPr>
      </w:pPr>
      <w:r w:rsidRPr="00EC4F04">
        <w:rPr>
          <w:color w:val="111111"/>
          <w:sz w:val="28"/>
          <w:szCs w:val="28"/>
        </w:rPr>
        <w:t>правовая база. О какой именно базе идёт речь – зависит от специализации. Например, тем, кто борется с интернет-фишингом, нужно знать, в каком случае и как можно принудительно закрыть мошеннический сайт.</w:t>
      </w:r>
    </w:p>
    <w:p w14:paraId="70F35F7B" w14:textId="77777777" w:rsidR="00EC4F04" w:rsidRPr="00EC4F04" w:rsidRDefault="00EC4F04" w:rsidP="00EC4F04">
      <w:pPr>
        <w:pStyle w:val="a4"/>
        <w:shd w:val="clear" w:color="auto" w:fill="FFFFFF"/>
        <w:spacing w:before="0" w:beforeAutospacing="0" w:after="0" w:afterAutospacing="0"/>
        <w:rPr>
          <w:rStyle w:val="a6"/>
          <w:color w:val="111111"/>
          <w:sz w:val="28"/>
          <w:szCs w:val="28"/>
        </w:rPr>
      </w:pPr>
    </w:p>
    <w:p w14:paraId="0123E509" w14:textId="10A79F44" w:rsidR="00C673A8" w:rsidRDefault="00EC4F04" w:rsidP="00C673A8">
      <w:pPr>
        <w:pStyle w:val="a4"/>
        <w:shd w:val="clear" w:color="auto" w:fill="FFFFFF"/>
        <w:spacing w:before="0" w:beforeAutospacing="0" w:after="0" w:afterAutospacing="0"/>
        <w:rPr>
          <w:color w:val="111111"/>
          <w:sz w:val="28"/>
          <w:szCs w:val="28"/>
        </w:rPr>
      </w:pPr>
      <w:r w:rsidRPr="00EC4F04">
        <w:rPr>
          <w:rStyle w:val="a6"/>
          <w:color w:val="111111"/>
          <w:sz w:val="28"/>
          <w:szCs w:val="28"/>
        </w:rPr>
        <w:t>Кибербезопасник</w:t>
      </w:r>
      <w:r w:rsidRPr="00EC4F04">
        <w:rPr>
          <w:color w:val="111111"/>
          <w:sz w:val="28"/>
          <w:szCs w:val="28"/>
        </w:rPr>
        <w:t> – это и айтишник, и разработчик, и тестировщик, и риск-менеджер, и психолог, и юрист, и человек, который может рассказать понятным языком о каждой из этих областей знания. Это определение содержит значительную часть ответа на вопрос «Почему таких специалистов остро не хватает?» Потому что найти человека, который разбирается во всём этом, очень сложно. </w:t>
      </w:r>
    </w:p>
    <w:p w14:paraId="1CB07119" w14:textId="069B75F8" w:rsidR="00C673A8" w:rsidRPr="00C673A8" w:rsidRDefault="00C673A8" w:rsidP="00C673A8">
      <w:pPr>
        <w:jc w:val="center"/>
        <w:rPr>
          <w:rFonts w:ascii="Times New Roman" w:hAnsi="Times New Roman" w:cs="Times New Roman"/>
          <w:b/>
          <w:bCs/>
          <w:color w:val="111111"/>
          <w:sz w:val="28"/>
          <w:szCs w:val="28"/>
        </w:rPr>
      </w:pPr>
      <w:r w:rsidRPr="00C673A8">
        <w:rPr>
          <w:rFonts w:ascii="Times New Roman" w:hAnsi="Times New Roman" w:cs="Times New Roman"/>
          <w:color w:val="111111"/>
          <w:sz w:val="28"/>
          <w:szCs w:val="28"/>
        </w:rPr>
        <w:br w:type="page"/>
      </w:r>
      <w:r w:rsidRPr="00C673A8">
        <w:rPr>
          <w:rFonts w:ascii="Times New Roman" w:hAnsi="Times New Roman" w:cs="Times New Roman"/>
          <w:b/>
          <w:bCs/>
          <w:color w:val="111111"/>
          <w:sz w:val="28"/>
          <w:szCs w:val="28"/>
        </w:rPr>
        <w:lastRenderedPageBreak/>
        <w:t>Участвует в разработке продуктов</w:t>
      </w:r>
      <w:r w:rsidRPr="00C673A8">
        <w:rPr>
          <w:rFonts w:ascii="Times New Roman" w:hAnsi="Times New Roman" w:cs="Times New Roman"/>
          <w:b/>
          <w:bCs/>
          <w:color w:val="111111"/>
          <w:sz w:val="28"/>
          <w:szCs w:val="28"/>
        </w:rPr>
        <w:t xml:space="preserve"> и тестировании</w:t>
      </w:r>
    </w:p>
    <w:p w14:paraId="68467651" w14:textId="77777777" w:rsidR="00C673A8" w:rsidRPr="00C673A8" w:rsidRDefault="00C673A8" w:rsidP="00C673A8">
      <w:pPr>
        <w:shd w:val="clear" w:color="auto" w:fill="FFFFFF"/>
        <w:spacing w:before="180" w:after="0" w:line="240" w:lineRule="auto"/>
        <w:rPr>
          <w:rFonts w:ascii="Times New Roman" w:eastAsia="Times New Roman" w:hAnsi="Times New Roman" w:cs="Times New Roman"/>
          <w:color w:val="111111"/>
          <w:sz w:val="28"/>
          <w:szCs w:val="28"/>
          <w:lang w:eastAsia="ru-RU"/>
        </w:rPr>
      </w:pPr>
      <w:r w:rsidRPr="00C673A8">
        <w:rPr>
          <w:rFonts w:ascii="Times New Roman" w:eastAsia="Times New Roman" w:hAnsi="Times New Roman" w:cs="Times New Roman"/>
          <w:color w:val="111111"/>
          <w:sz w:val="28"/>
          <w:szCs w:val="28"/>
          <w:lang w:eastAsia="ru-RU"/>
        </w:rPr>
        <w:t>Эксперт по кибербезопасности входит в каждую продуктовую команду. Понятно, что продукты делают люди, а людям свойственно совершать ошибки. Задача эксперта эти ошибки находить и учить людей, чтобы они как минимум не повторялись. Безопасник практически живёт в команде разработки, без его участия не происходит ни один этап – от планирования архитектуры до релиза.</w:t>
      </w:r>
    </w:p>
    <w:p w14:paraId="509138B3" w14:textId="77777777" w:rsidR="00C673A8" w:rsidRPr="00C673A8" w:rsidRDefault="00C673A8" w:rsidP="00C673A8">
      <w:pPr>
        <w:shd w:val="clear" w:color="auto" w:fill="FFFFFF"/>
        <w:spacing w:before="360" w:after="0" w:line="240" w:lineRule="auto"/>
        <w:rPr>
          <w:rFonts w:ascii="Times New Roman" w:eastAsia="Times New Roman" w:hAnsi="Times New Roman" w:cs="Times New Roman"/>
          <w:color w:val="111111"/>
          <w:sz w:val="28"/>
          <w:szCs w:val="28"/>
          <w:lang w:eastAsia="ru-RU"/>
        </w:rPr>
      </w:pPr>
      <w:r w:rsidRPr="00C673A8">
        <w:rPr>
          <w:rFonts w:ascii="Times New Roman" w:eastAsia="Times New Roman" w:hAnsi="Times New Roman" w:cs="Times New Roman"/>
          <w:color w:val="111111"/>
          <w:sz w:val="28"/>
          <w:szCs w:val="28"/>
          <w:lang w:eastAsia="ru-RU"/>
        </w:rPr>
        <w:t>Специалист формулирует требования, контролирует их исполнение, анализирует риски, проходит приёмо-сдаточные испытания, анализирует код и помогает исправить баги. Так каждый наш продукт становится безопасным. Не на 100% (таких не бывает), но на максимально близкое к этому значение.</w:t>
      </w:r>
    </w:p>
    <w:p w14:paraId="6650EF98" w14:textId="06A0595F" w:rsidR="00C673A8" w:rsidRPr="00C673A8" w:rsidRDefault="00C673A8" w:rsidP="00C673A8">
      <w:pPr>
        <w:shd w:val="clear" w:color="auto" w:fill="FFFFFF"/>
        <w:spacing w:before="360" w:after="0" w:line="240" w:lineRule="auto"/>
        <w:jc w:val="center"/>
        <w:rPr>
          <w:rFonts w:ascii="Times New Roman" w:eastAsia="Times New Roman" w:hAnsi="Times New Roman" w:cs="Times New Roman"/>
          <w:color w:val="111111"/>
          <w:sz w:val="28"/>
          <w:szCs w:val="28"/>
          <w:lang w:eastAsia="ru-RU"/>
        </w:rPr>
      </w:pPr>
      <w:r w:rsidRPr="00C673A8">
        <w:rPr>
          <w:rFonts w:ascii="Times New Roman" w:hAnsi="Times New Roman" w:cs="Times New Roman"/>
          <w:b/>
          <w:bCs/>
          <w:color w:val="111111"/>
          <w:sz w:val="28"/>
          <w:szCs w:val="28"/>
        </w:rPr>
        <w:t>Участвует в тестировании</w:t>
      </w:r>
    </w:p>
    <w:p w14:paraId="3752B02C" w14:textId="77777777" w:rsidR="00C673A8" w:rsidRPr="00C673A8" w:rsidRDefault="00C673A8" w:rsidP="00C673A8">
      <w:pPr>
        <w:pStyle w:val="a4"/>
        <w:shd w:val="clear" w:color="auto" w:fill="FFFFFF"/>
        <w:spacing w:before="180" w:beforeAutospacing="0" w:after="0" w:afterAutospacing="0"/>
        <w:rPr>
          <w:color w:val="111111"/>
          <w:sz w:val="28"/>
          <w:szCs w:val="28"/>
        </w:rPr>
      </w:pPr>
      <w:r w:rsidRPr="00C673A8">
        <w:rPr>
          <w:color w:val="111111"/>
          <w:sz w:val="28"/>
          <w:szCs w:val="28"/>
        </w:rPr>
        <w:t>Есть внешние и внутренние тестирования. </w:t>
      </w:r>
    </w:p>
    <w:p w14:paraId="280D7350" w14:textId="3EE6CCFC" w:rsidR="00C673A8" w:rsidRPr="00C673A8" w:rsidRDefault="00C673A8" w:rsidP="00C673A8">
      <w:pPr>
        <w:pStyle w:val="a4"/>
        <w:shd w:val="clear" w:color="auto" w:fill="FFFFFF"/>
        <w:spacing w:before="180" w:beforeAutospacing="0" w:after="0" w:afterAutospacing="0"/>
        <w:rPr>
          <w:color w:val="111111"/>
          <w:sz w:val="28"/>
          <w:szCs w:val="28"/>
        </w:rPr>
      </w:pPr>
      <w:r w:rsidRPr="00C673A8">
        <w:rPr>
          <w:color w:val="111111"/>
          <w:sz w:val="28"/>
          <w:szCs w:val="28"/>
        </w:rPr>
        <w:t>Внутренние – своего рода «казаки-разбойники» для команды. Есть «злоумышленники», которые, зная внутренности системы, пытаются её взломать, и есть «безопасники», которым нужно сохранить систему в целости и вычислить хакера. И это не только про поиск слабых мест, но ещё и про тренировку команды. </w:t>
      </w:r>
    </w:p>
    <w:p w14:paraId="270D8A1F" w14:textId="77777777" w:rsidR="00C673A8" w:rsidRPr="00C673A8" w:rsidRDefault="00C673A8" w:rsidP="00C673A8">
      <w:pPr>
        <w:pStyle w:val="a4"/>
        <w:shd w:val="clear" w:color="auto" w:fill="FFFFFF"/>
        <w:spacing w:before="360" w:beforeAutospacing="0" w:after="0" w:afterAutospacing="0"/>
        <w:rPr>
          <w:color w:val="111111"/>
          <w:sz w:val="28"/>
          <w:szCs w:val="28"/>
        </w:rPr>
      </w:pPr>
      <w:r w:rsidRPr="00C673A8">
        <w:rPr>
          <w:color w:val="111111"/>
          <w:sz w:val="28"/>
          <w:szCs w:val="28"/>
        </w:rPr>
        <w:t>Есть также практика, когда не сама команда разработки делится на «красных» и «синих», а приглашается сторонняя организация. Её специалисты пытаются проникнуть внутрь системы. У нас такой организацией является BI.ZONE – дочерняя компания Сбера. С её помощью легко понять, насколько защищён внешний периметр любого сервиса и отдельной структуры бизнеса.</w:t>
      </w:r>
    </w:p>
    <w:p w14:paraId="279EC2E5" w14:textId="4E24FBF6" w:rsidR="00C673A8" w:rsidRDefault="00C673A8" w:rsidP="00C673A8">
      <w:pPr>
        <w:pStyle w:val="a4"/>
        <w:shd w:val="clear" w:color="auto" w:fill="FFFFFF"/>
        <w:spacing w:before="360" w:beforeAutospacing="0" w:after="0" w:afterAutospacing="0"/>
        <w:rPr>
          <w:color w:val="111111"/>
          <w:sz w:val="28"/>
          <w:szCs w:val="28"/>
        </w:rPr>
      </w:pPr>
      <w:r w:rsidRPr="00C673A8">
        <w:rPr>
          <w:color w:val="111111"/>
          <w:sz w:val="28"/>
          <w:szCs w:val="28"/>
        </w:rPr>
        <w:t>В большинстве случаев о таких тестированиях заранее известно. И тестировщики, что логично, никогда не доходят до конца. Они находят уязвимость и показывают её – на этом тестирование заканчивается.</w:t>
      </w:r>
    </w:p>
    <w:p w14:paraId="7BE2F411" w14:textId="77777777" w:rsidR="00C673A8" w:rsidRDefault="00C673A8">
      <w:pPr>
        <w:rPr>
          <w:rFonts w:ascii="Times New Roman" w:eastAsia="Times New Roman" w:hAnsi="Times New Roman" w:cs="Times New Roman"/>
          <w:color w:val="111111"/>
          <w:sz w:val="28"/>
          <w:szCs w:val="28"/>
          <w:lang w:eastAsia="ru-RU"/>
        </w:rPr>
      </w:pPr>
      <w:r>
        <w:rPr>
          <w:color w:val="111111"/>
          <w:sz w:val="28"/>
          <w:szCs w:val="28"/>
        </w:rPr>
        <w:br w:type="page"/>
      </w:r>
    </w:p>
    <w:p w14:paraId="488269E3" w14:textId="3E460FBD" w:rsidR="00BA3E11" w:rsidRDefault="00C673A8" w:rsidP="00C673A8">
      <w:pPr>
        <w:pStyle w:val="a4"/>
        <w:shd w:val="clear" w:color="auto" w:fill="FFFFFF"/>
        <w:spacing w:before="360" w:beforeAutospacing="0" w:after="0" w:afterAutospacing="0"/>
        <w:jc w:val="center"/>
        <w:rPr>
          <w:b/>
          <w:bCs/>
          <w:color w:val="111111"/>
          <w:sz w:val="28"/>
          <w:szCs w:val="28"/>
        </w:rPr>
      </w:pPr>
      <w:r w:rsidRPr="00C673A8">
        <w:rPr>
          <w:b/>
          <w:bCs/>
          <w:color w:val="111111"/>
          <w:sz w:val="28"/>
          <w:szCs w:val="28"/>
        </w:rPr>
        <w:lastRenderedPageBreak/>
        <w:t>Борется с фишингом</w:t>
      </w:r>
    </w:p>
    <w:p w14:paraId="2DDC1E81" w14:textId="77777777" w:rsidR="00C673A8" w:rsidRPr="00C673A8" w:rsidRDefault="00C673A8" w:rsidP="00C673A8">
      <w:pPr>
        <w:shd w:val="clear" w:color="auto" w:fill="FFFFFF"/>
        <w:spacing w:before="180" w:after="0" w:line="240" w:lineRule="auto"/>
        <w:rPr>
          <w:rFonts w:ascii="Times New Roman" w:eastAsia="Times New Roman" w:hAnsi="Times New Roman" w:cs="Times New Roman"/>
          <w:color w:val="111111"/>
          <w:sz w:val="28"/>
          <w:szCs w:val="28"/>
          <w:lang w:eastAsia="ru-RU"/>
        </w:rPr>
      </w:pPr>
      <w:r w:rsidRPr="00C673A8">
        <w:rPr>
          <w:rFonts w:ascii="Times New Roman" w:eastAsia="Times New Roman" w:hAnsi="Times New Roman" w:cs="Times New Roman"/>
          <w:color w:val="111111"/>
          <w:sz w:val="28"/>
          <w:szCs w:val="28"/>
          <w:lang w:eastAsia="ru-RU"/>
        </w:rPr>
        <w:t>В период пандемии Россия вышла на первое место в мире по размещению фишинговых ресурсов и вредоносным рассылкам. За первые шесть месяцев 2021 года предотвращено более 36 млн попыток перехода российских пользователей на различные фишинговые сайты, из них более 300 тысяч попыток перехода пользователей на страницы, мимикрирующие под наиболее крупные финансовые организации.</w:t>
      </w:r>
    </w:p>
    <w:p w14:paraId="708AF6E1" w14:textId="77777777" w:rsidR="00C673A8" w:rsidRPr="00C673A8" w:rsidRDefault="00C673A8" w:rsidP="00C673A8">
      <w:pPr>
        <w:shd w:val="clear" w:color="auto" w:fill="FFFFFF"/>
        <w:spacing w:before="360" w:after="0" w:line="240" w:lineRule="auto"/>
        <w:rPr>
          <w:rFonts w:ascii="Times New Roman" w:eastAsia="Times New Roman" w:hAnsi="Times New Roman" w:cs="Times New Roman"/>
          <w:color w:val="111111"/>
          <w:sz w:val="28"/>
          <w:szCs w:val="28"/>
          <w:lang w:eastAsia="ru-RU"/>
        </w:rPr>
      </w:pPr>
      <w:r w:rsidRPr="00C673A8">
        <w:rPr>
          <w:rFonts w:ascii="Times New Roman" w:eastAsia="Times New Roman" w:hAnsi="Times New Roman" w:cs="Times New Roman"/>
          <w:color w:val="111111"/>
          <w:sz w:val="28"/>
          <w:szCs w:val="28"/>
          <w:lang w:eastAsia="ru-RU"/>
        </w:rPr>
        <w:t>С этими сайтами идёт работа, в том числе по разделегированию доменных имён. Кстати, фишинговыми ресурсами в том числе занимается BI.ZONE. Однако сколько бы мы ни старались, работа не прекращается: мы закрываем сайты, мошенники создают новые. </w:t>
      </w:r>
    </w:p>
    <w:p w14:paraId="20D6AE1D" w14:textId="0057E08D" w:rsidR="00C673A8" w:rsidRDefault="00C673A8" w:rsidP="00C673A8">
      <w:pPr>
        <w:shd w:val="clear" w:color="auto" w:fill="FFFFFF"/>
        <w:spacing w:before="360" w:after="0" w:line="240" w:lineRule="auto"/>
        <w:rPr>
          <w:rFonts w:ascii="Times New Roman" w:eastAsia="Times New Roman" w:hAnsi="Times New Roman" w:cs="Times New Roman"/>
          <w:color w:val="111111"/>
          <w:sz w:val="28"/>
          <w:szCs w:val="28"/>
          <w:lang w:eastAsia="ru-RU"/>
        </w:rPr>
      </w:pPr>
      <w:r w:rsidRPr="00C673A8">
        <w:rPr>
          <w:rFonts w:ascii="Times New Roman" w:eastAsia="Times New Roman" w:hAnsi="Times New Roman" w:cs="Times New Roman"/>
          <w:color w:val="111111"/>
          <w:sz w:val="28"/>
          <w:szCs w:val="28"/>
          <w:lang w:eastAsia="ru-RU"/>
        </w:rPr>
        <w:t>Отдельная история – мошенничество по телефону. За первое полугодие 2021-го 57% россиян получали звонки от телефонных мошенников. Каждый десятый россиянин понёс финансовый ущерб. Бороться с телефонным мошенничеством крайне сложно, и ключевая часть работы – обучение клиентов.</w:t>
      </w:r>
    </w:p>
    <w:p w14:paraId="177BC1E4" w14:textId="77777777" w:rsidR="00C673A8" w:rsidRPr="00C673A8" w:rsidRDefault="00C673A8" w:rsidP="00C673A8">
      <w:pPr>
        <w:shd w:val="clear" w:color="auto" w:fill="FFFFFF"/>
        <w:spacing w:before="180" w:after="0" w:line="240" w:lineRule="auto"/>
        <w:rPr>
          <w:rFonts w:ascii="Times New Roman" w:eastAsia="Times New Roman" w:hAnsi="Times New Roman" w:cs="Times New Roman"/>
          <w:color w:val="111111"/>
          <w:sz w:val="28"/>
          <w:szCs w:val="28"/>
          <w:lang w:eastAsia="ru-RU"/>
        </w:rPr>
      </w:pPr>
      <w:r w:rsidRPr="00C673A8">
        <w:rPr>
          <w:rFonts w:ascii="Times New Roman" w:eastAsia="Times New Roman" w:hAnsi="Times New Roman" w:cs="Times New Roman"/>
          <w:color w:val="111111"/>
          <w:sz w:val="28"/>
          <w:szCs w:val="28"/>
          <w:lang w:eastAsia="ru-RU"/>
        </w:rPr>
        <w:t>Бывает и так, что мошенником действительно является сотрудник банка. Никто не застрахован от внутреннего нарушителя. </w:t>
      </w:r>
    </w:p>
    <w:p w14:paraId="464E1F7E" w14:textId="4B08257D" w:rsidR="00C673A8" w:rsidRDefault="00C673A8" w:rsidP="00C673A8">
      <w:pPr>
        <w:shd w:val="clear" w:color="auto" w:fill="FFFFFF"/>
        <w:spacing w:before="360" w:after="0" w:line="240" w:lineRule="auto"/>
        <w:rPr>
          <w:rFonts w:ascii="Times New Roman" w:eastAsia="Times New Roman" w:hAnsi="Times New Roman" w:cs="Times New Roman"/>
          <w:color w:val="111111"/>
          <w:sz w:val="28"/>
          <w:szCs w:val="28"/>
          <w:lang w:eastAsia="ru-RU"/>
        </w:rPr>
      </w:pPr>
      <w:r w:rsidRPr="00C673A8">
        <w:rPr>
          <w:rFonts w:ascii="Times New Roman" w:eastAsia="Times New Roman" w:hAnsi="Times New Roman" w:cs="Times New Roman"/>
          <w:color w:val="111111"/>
          <w:sz w:val="28"/>
          <w:szCs w:val="28"/>
          <w:lang w:eastAsia="ru-RU"/>
        </w:rPr>
        <w:t>Поэтому отдельный набор технологий направлен на то, чтобы предотвращать действия таких людей, выявлять их и снижать потенциальный ущерб от их действий. Здесь есть контроль за обращением с данными, контроль сотрудников с привилегированным доступом к информационным системам и ещё ряд мер</w:t>
      </w:r>
      <w:r>
        <w:rPr>
          <w:rFonts w:ascii="Times New Roman" w:eastAsia="Times New Roman" w:hAnsi="Times New Roman" w:cs="Times New Roman"/>
          <w:color w:val="111111"/>
          <w:sz w:val="28"/>
          <w:szCs w:val="28"/>
          <w:lang w:eastAsia="ru-RU"/>
        </w:rPr>
        <w:t>.</w:t>
      </w:r>
    </w:p>
    <w:p w14:paraId="1292FCF6" w14:textId="77777777" w:rsidR="00C673A8" w:rsidRDefault="00C673A8">
      <w:pP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br w:type="page"/>
      </w:r>
    </w:p>
    <w:p w14:paraId="7814A4EE" w14:textId="5ECA0FA8" w:rsidR="00C673A8" w:rsidRDefault="00C673A8" w:rsidP="00C673A8">
      <w:pPr>
        <w:shd w:val="clear" w:color="auto" w:fill="FFFFFF"/>
        <w:spacing w:before="360" w:after="0" w:line="240" w:lineRule="auto"/>
        <w:jc w:val="center"/>
        <w:rPr>
          <w:rFonts w:ascii="Times New Roman" w:eastAsia="Times New Roman" w:hAnsi="Times New Roman" w:cs="Times New Roman"/>
          <w:b/>
          <w:bCs/>
          <w:color w:val="111111"/>
          <w:sz w:val="28"/>
          <w:szCs w:val="28"/>
          <w:lang w:eastAsia="ru-RU"/>
        </w:rPr>
      </w:pPr>
      <w:r w:rsidRPr="00C673A8">
        <w:rPr>
          <w:rFonts w:ascii="Times New Roman" w:eastAsia="Times New Roman" w:hAnsi="Times New Roman" w:cs="Times New Roman"/>
          <w:b/>
          <w:bCs/>
          <w:color w:val="111111"/>
          <w:sz w:val="28"/>
          <w:szCs w:val="28"/>
          <w:lang w:eastAsia="ru-RU"/>
        </w:rPr>
        <w:lastRenderedPageBreak/>
        <w:t>Заключение</w:t>
      </w:r>
    </w:p>
    <w:p w14:paraId="61F6ED3D" w14:textId="77777777" w:rsidR="00C673A8" w:rsidRDefault="00C673A8" w:rsidP="00C673A8">
      <w:pPr>
        <w:pStyle w:val="a7"/>
        <w:shd w:val="clear" w:color="auto" w:fill="FFFFFF"/>
        <w:spacing w:before="0" w:beforeAutospacing="0" w:after="0" w:afterAutospacing="0" w:line="315" w:lineRule="atLeast"/>
        <w:jc w:val="both"/>
        <w:rPr>
          <w:rFonts w:ascii="Open Sans" w:hAnsi="Open Sans" w:cs="Open Sans"/>
          <w:color w:val="181818"/>
          <w:sz w:val="21"/>
          <w:szCs w:val="21"/>
        </w:rPr>
      </w:pPr>
      <w:r>
        <w:rPr>
          <w:color w:val="181818"/>
          <w:sz w:val="28"/>
          <w:szCs w:val="28"/>
        </w:rPr>
        <w:t>Киберпреступность сегодня составляет значительно более серьезную опасность, чем 5 лет назад, в связи с использованием преступниками новейших информационных технологий, а также через растущую уязвимость современного индустриального общества.</w:t>
      </w:r>
    </w:p>
    <w:p w14:paraId="58F83199" w14:textId="77777777" w:rsidR="00C673A8" w:rsidRDefault="00C673A8" w:rsidP="00C673A8">
      <w:pPr>
        <w:pStyle w:val="a7"/>
        <w:shd w:val="clear" w:color="auto" w:fill="FFFFFF"/>
        <w:spacing w:before="0" w:beforeAutospacing="0" w:after="0" w:afterAutospacing="0" w:line="315" w:lineRule="atLeast"/>
        <w:jc w:val="both"/>
        <w:rPr>
          <w:rFonts w:ascii="Open Sans" w:hAnsi="Open Sans" w:cs="Open Sans"/>
          <w:color w:val="181818"/>
          <w:sz w:val="21"/>
          <w:szCs w:val="21"/>
        </w:rPr>
      </w:pPr>
      <w:r>
        <w:rPr>
          <w:color w:val="181818"/>
          <w:sz w:val="28"/>
          <w:szCs w:val="28"/>
        </w:rPr>
        <w:t>Невзирая на усилия государств, которые направлены на борьбу с киберпреступниками, их количество в мире не уменьшается, а, напротив, постоянно растет.</w:t>
      </w:r>
    </w:p>
    <w:p w14:paraId="44939EC3" w14:textId="77777777" w:rsidR="00C673A8" w:rsidRDefault="00C673A8" w:rsidP="00C673A8">
      <w:pPr>
        <w:pStyle w:val="a7"/>
        <w:shd w:val="clear" w:color="auto" w:fill="FFFFFF"/>
        <w:spacing w:before="0" w:beforeAutospacing="0" w:after="0" w:afterAutospacing="0" w:line="315" w:lineRule="atLeast"/>
        <w:jc w:val="both"/>
        <w:rPr>
          <w:rFonts w:ascii="Open Sans" w:hAnsi="Open Sans" w:cs="Open Sans"/>
          <w:color w:val="181818"/>
          <w:sz w:val="21"/>
          <w:szCs w:val="21"/>
        </w:rPr>
      </w:pPr>
      <w:r>
        <w:rPr>
          <w:color w:val="181818"/>
          <w:sz w:val="28"/>
          <w:szCs w:val="28"/>
        </w:rPr>
        <w:t>Ни одно государство сегодня не способно противостоять этому злу самостоятельно. Неотложной является потребность активизации международного сотрудничества, для которого является актуальным, в частности, налаживание международно-правового механизма регуляции.</w:t>
      </w:r>
    </w:p>
    <w:p w14:paraId="6E3E730F" w14:textId="71BB91C7" w:rsidR="00C673A8" w:rsidRDefault="00C673A8" w:rsidP="00C673A8">
      <w:pPr>
        <w:pStyle w:val="a7"/>
        <w:shd w:val="clear" w:color="auto" w:fill="FFFFFF"/>
        <w:spacing w:before="0" w:beforeAutospacing="0" w:after="0" w:afterAutospacing="0" w:line="315" w:lineRule="atLeast"/>
        <w:jc w:val="both"/>
        <w:rPr>
          <w:rFonts w:ascii="Open Sans" w:hAnsi="Open Sans" w:cs="Open Sans"/>
          <w:color w:val="181818"/>
          <w:sz w:val="21"/>
          <w:szCs w:val="21"/>
        </w:rPr>
      </w:pPr>
      <w:r>
        <w:rPr>
          <w:color w:val="181818"/>
          <w:sz w:val="28"/>
          <w:szCs w:val="28"/>
        </w:rPr>
        <w:t>Но ввиду того, что</w:t>
      </w:r>
      <w:r>
        <w:rPr>
          <w:color w:val="181818"/>
          <w:sz w:val="28"/>
          <w:szCs w:val="28"/>
        </w:rPr>
        <w:t xml:space="preserve"> в современных условиях значительная часть средств борьбы с киберпреступлениями, как и с другими преступлениями международного характера, принадлежит к внутренней компетенции каждого отдельного государства, необходимо параллельно развивать и национальное законодательство, направленное на борьбу с компьютерными преступлениями, согласовывая его с международными нормами права и опираясь на существующий позитивный опыт.   </w:t>
      </w:r>
    </w:p>
    <w:p w14:paraId="6CD0E694" w14:textId="77777777" w:rsidR="00C673A8" w:rsidRPr="00C673A8" w:rsidRDefault="00C673A8" w:rsidP="00C673A8">
      <w:pPr>
        <w:pStyle w:val="a7"/>
        <w:shd w:val="clear" w:color="auto" w:fill="FFFFFF"/>
        <w:spacing w:before="0" w:beforeAutospacing="0" w:after="0" w:afterAutospacing="0" w:line="315" w:lineRule="atLeast"/>
        <w:jc w:val="both"/>
        <w:rPr>
          <w:rFonts w:ascii="Open Sans" w:hAnsi="Open Sans" w:cs="Open Sans"/>
          <w:color w:val="000000" w:themeColor="text1"/>
          <w:sz w:val="21"/>
          <w:szCs w:val="21"/>
        </w:rPr>
      </w:pPr>
      <w:bookmarkStart w:id="0" w:name="_Hlk62630088"/>
      <w:r w:rsidRPr="00C673A8">
        <w:rPr>
          <w:color w:val="000000" w:themeColor="text1"/>
          <w:sz w:val="28"/>
          <w:szCs w:val="28"/>
        </w:rPr>
        <w:t>И подводя итоги, хочется сказать, что есть разные типы хакеров: и те, у кого есть совесть и мирные принципы и те, кому заработать 1млн долларов на нашей невнимательности – это норма. Поэтому я бы хотел, чтобы вы стали более внимательными и подготовленными в сфере кибербезопасности. Человек все еще остается самым слабым звеном защиты. Он может быть в плохом настроении, быть усталым, да и в целом есть угрозы, от которых нельзя полностью защититься.</w:t>
      </w:r>
      <w:bookmarkEnd w:id="0"/>
    </w:p>
    <w:p w14:paraId="252ABDC5" w14:textId="77777777" w:rsidR="00C673A8" w:rsidRDefault="00C673A8" w:rsidP="00C673A8">
      <w:pPr>
        <w:pStyle w:val="a7"/>
        <w:shd w:val="clear" w:color="auto" w:fill="FFFFFF"/>
        <w:spacing w:before="0" w:beforeAutospacing="0" w:after="0" w:afterAutospacing="0" w:line="315" w:lineRule="atLeast"/>
        <w:jc w:val="both"/>
        <w:rPr>
          <w:rFonts w:ascii="Open Sans" w:hAnsi="Open Sans" w:cs="Open Sans"/>
          <w:color w:val="181818"/>
          <w:sz w:val="21"/>
          <w:szCs w:val="21"/>
        </w:rPr>
      </w:pPr>
      <w:r>
        <w:rPr>
          <w:color w:val="181818"/>
          <w:sz w:val="28"/>
          <w:szCs w:val="28"/>
        </w:rPr>
        <w:t>Таким образом, можно считать, что поставленные цели достигнуты. Мы узнали много нового, интересного и полезного. Полученные знания пригодятся в жизни всем нам.</w:t>
      </w:r>
    </w:p>
    <w:p w14:paraId="08C7888F" w14:textId="1523D4FE" w:rsidR="00C673A8" w:rsidRDefault="00C673A8" w:rsidP="00C673A8">
      <w:pPr>
        <w:pStyle w:val="a7"/>
        <w:shd w:val="clear" w:color="auto" w:fill="FFFFFF"/>
        <w:spacing w:before="0" w:beforeAutospacing="0" w:after="0" w:afterAutospacing="0" w:line="315" w:lineRule="atLeast"/>
        <w:jc w:val="both"/>
        <w:rPr>
          <w:color w:val="181818"/>
          <w:sz w:val="28"/>
          <w:szCs w:val="28"/>
        </w:rPr>
      </w:pPr>
      <w:r>
        <w:rPr>
          <w:color w:val="181818"/>
          <w:sz w:val="28"/>
          <w:szCs w:val="28"/>
        </w:rPr>
        <w:t>Чем сильнее становится зависимость жизни общества от компьютерных систем, тем опаснее уязвимость России и других стран от всевозможных мастей киберпреступников. О безопасности надо думать сегодня, завтра уже может быть поздно.</w:t>
      </w:r>
    </w:p>
    <w:p w14:paraId="1AAEDEE8" w14:textId="77777777" w:rsidR="00C673A8" w:rsidRDefault="00C673A8">
      <w:pPr>
        <w:rPr>
          <w:rFonts w:ascii="Times New Roman" w:eastAsia="Times New Roman" w:hAnsi="Times New Roman" w:cs="Times New Roman"/>
          <w:color w:val="181818"/>
          <w:sz w:val="28"/>
          <w:szCs w:val="28"/>
          <w:lang w:eastAsia="ru-RU"/>
        </w:rPr>
      </w:pPr>
      <w:r>
        <w:rPr>
          <w:color w:val="181818"/>
          <w:sz w:val="28"/>
          <w:szCs w:val="28"/>
        </w:rPr>
        <w:br w:type="page"/>
      </w:r>
    </w:p>
    <w:p w14:paraId="27AF8F93" w14:textId="2B79A903" w:rsidR="00C673A8" w:rsidRPr="00C673A8" w:rsidRDefault="00C673A8" w:rsidP="00C673A8">
      <w:pPr>
        <w:pStyle w:val="a7"/>
        <w:shd w:val="clear" w:color="auto" w:fill="FFFFFF"/>
        <w:spacing w:before="0" w:beforeAutospacing="0" w:after="0" w:afterAutospacing="0" w:line="315" w:lineRule="atLeast"/>
        <w:jc w:val="center"/>
        <w:rPr>
          <w:b/>
          <w:bCs/>
          <w:color w:val="181818"/>
          <w:sz w:val="28"/>
          <w:szCs w:val="28"/>
        </w:rPr>
      </w:pPr>
      <w:r w:rsidRPr="00C673A8">
        <w:rPr>
          <w:b/>
          <w:bCs/>
          <w:color w:val="181818"/>
          <w:sz w:val="28"/>
          <w:szCs w:val="28"/>
        </w:rPr>
        <w:lastRenderedPageBreak/>
        <w:t>Список используемых источников</w:t>
      </w:r>
    </w:p>
    <w:p w14:paraId="566477F0" w14:textId="675A28CC" w:rsidR="00C673A8" w:rsidRDefault="00C673A8" w:rsidP="00C673A8">
      <w:pPr>
        <w:jc w:val="center"/>
        <w:rPr>
          <w:rFonts w:ascii="Open Sans" w:eastAsia="Times New Roman" w:hAnsi="Open Sans" w:cs="Open Sans"/>
          <w:color w:val="181818"/>
          <w:sz w:val="21"/>
          <w:szCs w:val="21"/>
          <w:lang w:eastAsia="ru-RU"/>
        </w:rPr>
      </w:pPr>
    </w:p>
    <w:p w14:paraId="08DC088F" w14:textId="20C79898" w:rsidR="00C673A8" w:rsidRPr="00C673A8" w:rsidRDefault="00C673A8" w:rsidP="00C673A8">
      <w:pPr>
        <w:pStyle w:val="a3"/>
        <w:numPr>
          <w:ilvl w:val="0"/>
          <w:numId w:val="3"/>
        </w:numPr>
        <w:rPr>
          <w:rFonts w:ascii="Times New Roman" w:eastAsia="Times New Roman" w:hAnsi="Times New Roman" w:cs="Times New Roman"/>
          <w:color w:val="181818"/>
          <w:sz w:val="28"/>
          <w:szCs w:val="28"/>
          <w:lang w:eastAsia="ru-RU"/>
        </w:rPr>
      </w:pPr>
      <w:hyperlink r:id="rId5" w:history="1">
        <w:r w:rsidRPr="00C673A8">
          <w:rPr>
            <w:rStyle w:val="a5"/>
            <w:rFonts w:ascii="Times New Roman" w:eastAsia="Times New Roman" w:hAnsi="Times New Roman" w:cs="Times New Roman"/>
            <w:sz w:val="28"/>
            <w:szCs w:val="28"/>
            <w:lang w:val="en-US" w:eastAsia="ru-RU"/>
          </w:rPr>
          <w:t>Cisco</w:t>
        </w:r>
      </w:hyperlink>
    </w:p>
    <w:p w14:paraId="2435D144" w14:textId="1F59ECD9" w:rsidR="00C673A8" w:rsidRPr="00C673A8" w:rsidRDefault="00C673A8" w:rsidP="00C673A8">
      <w:pPr>
        <w:pStyle w:val="a3"/>
        <w:numPr>
          <w:ilvl w:val="0"/>
          <w:numId w:val="3"/>
        </w:numPr>
        <w:rPr>
          <w:rFonts w:ascii="Times New Roman" w:eastAsia="Times New Roman" w:hAnsi="Times New Roman" w:cs="Times New Roman"/>
          <w:color w:val="181818"/>
          <w:sz w:val="28"/>
          <w:szCs w:val="28"/>
          <w:lang w:eastAsia="ru-RU"/>
        </w:rPr>
      </w:pPr>
      <w:hyperlink r:id="rId6" w:history="1">
        <w:r w:rsidRPr="00C673A8">
          <w:rPr>
            <w:rStyle w:val="a5"/>
            <w:rFonts w:ascii="Times New Roman" w:eastAsia="Times New Roman" w:hAnsi="Times New Roman" w:cs="Times New Roman"/>
            <w:sz w:val="28"/>
            <w:szCs w:val="28"/>
            <w:lang w:val="en-US" w:eastAsia="ru-RU"/>
          </w:rPr>
          <w:t>Kaspersky</w:t>
        </w:r>
      </w:hyperlink>
    </w:p>
    <w:p w14:paraId="57E013A0" w14:textId="3468A108" w:rsidR="00C673A8" w:rsidRPr="00C673A8" w:rsidRDefault="00C673A8" w:rsidP="00C673A8">
      <w:pPr>
        <w:pStyle w:val="a3"/>
        <w:numPr>
          <w:ilvl w:val="0"/>
          <w:numId w:val="3"/>
        </w:numPr>
        <w:rPr>
          <w:rFonts w:ascii="Times New Roman" w:eastAsia="Times New Roman" w:hAnsi="Times New Roman" w:cs="Times New Roman"/>
          <w:color w:val="181818"/>
          <w:sz w:val="28"/>
          <w:szCs w:val="28"/>
          <w:lang w:eastAsia="ru-RU"/>
        </w:rPr>
      </w:pPr>
      <w:hyperlink r:id="rId7" w:history="1">
        <w:r w:rsidRPr="00C673A8">
          <w:rPr>
            <w:rStyle w:val="a5"/>
            <w:rFonts w:ascii="Times New Roman" w:eastAsia="Times New Roman" w:hAnsi="Times New Roman" w:cs="Times New Roman"/>
            <w:sz w:val="28"/>
            <w:szCs w:val="28"/>
            <w:lang w:val="en-US" w:eastAsia="ru-RU"/>
          </w:rPr>
          <w:t>Habr Blog Sber</w:t>
        </w:r>
      </w:hyperlink>
    </w:p>
    <w:sectPr w:rsidR="00C673A8" w:rsidRPr="00C67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51AB"/>
    <w:multiLevelType w:val="hybridMultilevel"/>
    <w:tmpl w:val="77429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3A48C4"/>
    <w:multiLevelType w:val="multilevel"/>
    <w:tmpl w:val="77B0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26580C"/>
    <w:multiLevelType w:val="hybridMultilevel"/>
    <w:tmpl w:val="5854E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11"/>
    <w:rsid w:val="00180925"/>
    <w:rsid w:val="001D597C"/>
    <w:rsid w:val="006A769D"/>
    <w:rsid w:val="007E2679"/>
    <w:rsid w:val="00BA3E11"/>
    <w:rsid w:val="00C44095"/>
    <w:rsid w:val="00C673A8"/>
    <w:rsid w:val="00EC4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69A8"/>
  <w15:chartTrackingRefBased/>
  <w15:docId w15:val="{177FC309-F3F2-4DFC-8286-FF6F2012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809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C4F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EC4F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E11"/>
    <w:pPr>
      <w:ind w:left="720"/>
      <w:contextualSpacing/>
    </w:pPr>
  </w:style>
  <w:style w:type="character" w:customStyle="1" w:styleId="30">
    <w:name w:val="Заголовок 3 Знак"/>
    <w:basedOn w:val="a0"/>
    <w:link w:val="3"/>
    <w:uiPriority w:val="9"/>
    <w:rsid w:val="00EC4F04"/>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EC4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C4F04"/>
    <w:rPr>
      <w:color w:val="0000FF"/>
      <w:u w:val="single"/>
    </w:rPr>
  </w:style>
  <w:style w:type="character" w:customStyle="1" w:styleId="20">
    <w:name w:val="Заголовок 2 Знак"/>
    <w:basedOn w:val="a0"/>
    <w:link w:val="2"/>
    <w:uiPriority w:val="9"/>
    <w:rsid w:val="00EC4F04"/>
    <w:rPr>
      <w:rFonts w:asciiTheme="majorHAnsi" w:eastAsiaTheme="majorEastAsia" w:hAnsiTheme="majorHAnsi" w:cstheme="majorBidi"/>
      <w:color w:val="2F5496" w:themeColor="accent1" w:themeShade="BF"/>
      <w:sz w:val="26"/>
      <w:szCs w:val="26"/>
    </w:rPr>
  </w:style>
  <w:style w:type="character" w:styleId="a6">
    <w:name w:val="Strong"/>
    <w:basedOn w:val="a0"/>
    <w:uiPriority w:val="22"/>
    <w:qFormat/>
    <w:rsid w:val="00EC4F04"/>
    <w:rPr>
      <w:b/>
      <w:bCs/>
    </w:rPr>
  </w:style>
  <w:style w:type="paragraph" w:styleId="a7">
    <w:name w:val="No Spacing"/>
    <w:basedOn w:val="a"/>
    <w:uiPriority w:val="1"/>
    <w:qFormat/>
    <w:rsid w:val="00C67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Unresolved Mention"/>
    <w:basedOn w:val="a0"/>
    <w:uiPriority w:val="99"/>
    <w:semiHidden/>
    <w:unhideWhenUsed/>
    <w:rsid w:val="00C673A8"/>
    <w:rPr>
      <w:color w:val="605E5C"/>
      <w:shd w:val="clear" w:color="auto" w:fill="E1DFDD"/>
    </w:rPr>
  </w:style>
  <w:style w:type="character" w:customStyle="1" w:styleId="10">
    <w:name w:val="Заголовок 1 Знак"/>
    <w:basedOn w:val="a0"/>
    <w:link w:val="1"/>
    <w:uiPriority w:val="9"/>
    <w:rsid w:val="0018092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4743">
      <w:bodyDiv w:val="1"/>
      <w:marLeft w:val="0"/>
      <w:marRight w:val="0"/>
      <w:marTop w:val="0"/>
      <w:marBottom w:val="0"/>
      <w:divBdr>
        <w:top w:val="none" w:sz="0" w:space="0" w:color="auto"/>
        <w:left w:val="none" w:sz="0" w:space="0" w:color="auto"/>
        <w:bottom w:val="none" w:sz="0" w:space="0" w:color="auto"/>
        <w:right w:val="none" w:sz="0" w:space="0" w:color="auto"/>
      </w:divBdr>
    </w:div>
    <w:div w:id="126551650">
      <w:bodyDiv w:val="1"/>
      <w:marLeft w:val="0"/>
      <w:marRight w:val="0"/>
      <w:marTop w:val="0"/>
      <w:marBottom w:val="0"/>
      <w:divBdr>
        <w:top w:val="none" w:sz="0" w:space="0" w:color="auto"/>
        <w:left w:val="none" w:sz="0" w:space="0" w:color="auto"/>
        <w:bottom w:val="none" w:sz="0" w:space="0" w:color="auto"/>
        <w:right w:val="none" w:sz="0" w:space="0" w:color="auto"/>
      </w:divBdr>
    </w:div>
    <w:div w:id="476459595">
      <w:bodyDiv w:val="1"/>
      <w:marLeft w:val="0"/>
      <w:marRight w:val="0"/>
      <w:marTop w:val="0"/>
      <w:marBottom w:val="0"/>
      <w:divBdr>
        <w:top w:val="none" w:sz="0" w:space="0" w:color="auto"/>
        <w:left w:val="none" w:sz="0" w:space="0" w:color="auto"/>
        <w:bottom w:val="none" w:sz="0" w:space="0" w:color="auto"/>
        <w:right w:val="none" w:sz="0" w:space="0" w:color="auto"/>
      </w:divBdr>
    </w:div>
    <w:div w:id="547030590">
      <w:bodyDiv w:val="1"/>
      <w:marLeft w:val="0"/>
      <w:marRight w:val="0"/>
      <w:marTop w:val="0"/>
      <w:marBottom w:val="0"/>
      <w:divBdr>
        <w:top w:val="none" w:sz="0" w:space="0" w:color="auto"/>
        <w:left w:val="none" w:sz="0" w:space="0" w:color="auto"/>
        <w:bottom w:val="none" w:sz="0" w:space="0" w:color="auto"/>
        <w:right w:val="none" w:sz="0" w:space="0" w:color="auto"/>
      </w:divBdr>
    </w:div>
    <w:div w:id="598681225">
      <w:bodyDiv w:val="1"/>
      <w:marLeft w:val="0"/>
      <w:marRight w:val="0"/>
      <w:marTop w:val="0"/>
      <w:marBottom w:val="0"/>
      <w:divBdr>
        <w:top w:val="none" w:sz="0" w:space="0" w:color="auto"/>
        <w:left w:val="none" w:sz="0" w:space="0" w:color="auto"/>
        <w:bottom w:val="none" w:sz="0" w:space="0" w:color="auto"/>
        <w:right w:val="none" w:sz="0" w:space="0" w:color="auto"/>
      </w:divBdr>
    </w:div>
    <w:div w:id="693265005">
      <w:bodyDiv w:val="1"/>
      <w:marLeft w:val="0"/>
      <w:marRight w:val="0"/>
      <w:marTop w:val="0"/>
      <w:marBottom w:val="0"/>
      <w:divBdr>
        <w:top w:val="none" w:sz="0" w:space="0" w:color="auto"/>
        <w:left w:val="none" w:sz="0" w:space="0" w:color="auto"/>
        <w:bottom w:val="none" w:sz="0" w:space="0" w:color="auto"/>
        <w:right w:val="none" w:sz="0" w:space="0" w:color="auto"/>
      </w:divBdr>
    </w:div>
    <w:div w:id="846405192">
      <w:bodyDiv w:val="1"/>
      <w:marLeft w:val="0"/>
      <w:marRight w:val="0"/>
      <w:marTop w:val="0"/>
      <w:marBottom w:val="0"/>
      <w:divBdr>
        <w:top w:val="none" w:sz="0" w:space="0" w:color="auto"/>
        <w:left w:val="none" w:sz="0" w:space="0" w:color="auto"/>
        <w:bottom w:val="none" w:sz="0" w:space="0" w:color="auto"/>
        <w:right w:val="none" w:sz="0" w:space="0" w:color="auto"/>
      </w:divBdr>
    </w:div>
    <w:div w:id="1029332880">
      <w:bodyDiv w:val="1"/>
      <w:marLeft w:val="0"/>
      <w:marRight w:val="0"/>
      <w:marTop w:val="0"/>
      <w:marBottom w:val="0"/>
      <w:divBdr>
        <w:top w:val="none" w:sz="0" w:space="0" w:color="auto"/>
        <w:left w:val="none" w:sz="0" w:space="0" w:color="auto"/>
        <w:bottom w:val="none" w:sz="0" w:space="0" w:color="auto"/>
        <w:right w:val="none" w:sz="0" w:space="0" w:color="auto"/>
      </w:divBdr>
    </w:div>
    <w:div w:id="1182938045">
      <w:bodyDiv w:val="1"/>
      <w:marLeft w:val="0"/>
      <w:marRight w:val="0"/>
      <w:marTop w:val="0"/>
      <w:marBottom w:val="0"/>
      <w:divBdr>
        <w:top w:val="none" w:sz="0" w:space="0" w:color="auto"/>
        <w:left w:val="none" w:sz="0" w:space="0" w:color="auto"/>
        <w:bottom w:val="none" w:sz="0" w:space="0" w:color="auto"/>
        <w:right w:val="none" w:sz="0" w:space="0" w:color="auto"/>
      </w:divBdr>
    </w:div>
    <w:div w:id="1657689312">
      <w:bodyDiv w:val="1"/>
      <w:marLeft w:val="0"/>
      <w:marRight w:val="0"/>
      <w:marTop w:val="0"/>
      <w:marBottom w:val="0"/>
      <w:divBdr>
        <w:top w:val="none" w:sz="0" w:space="0" w:color="auto"/>
        <w:left w:val="none" w:sz="0" w:space="0" w:color="auto"/>
        <w:bottom w:val="none" w:sz="0" w:space="0" w:color="auto"/>
        <w:right w:val="none" w:sz="0" w:space="0" w:color="auto"/>
      </w:divBdr>
    </w:div>
    <w:div w:id="1732848959">
      <w:bodyDiv w:val="1"/>
      <w:marLeft w:val="0"/>
      <w:marRight w:val="0"/>
      <w:marTop w:val="0"/>
      <w:marBottom w:val="0"/>
      <w:divBdr>
        <w:top w:val="none" w:sz="0" w:space="0" w:color="auto"/>
        <w:left w:val="none" w:sz="0" w:space="0" w:color="auto"/>
        <w:bottom w:val="none" w:sz="0" w:space="0" w:color="auto"/>
        <w:right w:val="none" w:sz="0" w:space="0" w:color="auto"/>
      </w:divBdr>
      <w:divsChild>
        <w:div w:id="283536324">
          <w:marLeft w:val="0"/>
          <w:marRight w:val="0"/>
          <w:marTop w:val="0"/>
          <w:marBottom w:val="600"/>
          <w:divBdr>
            <w:top w:val="none" w:sz="0" w:space="0" w:color="auto"/>
            <w:left w:val="none" w:sz="0" w:space="0" w:color="auto"/>
            <w:bottom w:val="none" w:sz="0" w:space="0" w:color="auto"/>
            <w:right w:val="none" w:sz="0" w:space="0" w:color="auto"/>
          </w:divBdr>
        </w:div>
        <w:div w:id="1527257428">
          <w:marLeft w:val="0"/>
          <w:marRight w:val="0"/>
          <w:marTop w:val="0"/>
          <w:marBottom w:val="600"/>
          <w:divBdr>
            <w:top w:val="none" w:sz="0" w:space="0" w:color="auto"/>
            <w:left w:val="none" w:sz="0" w:space="0" w:color="auto"/>
            <w:bottom w:val="none" w:sz="0" w:space="0" w:color="auto"/>
            <w:right w:val="none" w:sz="0" w:space="0" w:color="auto"/>
          </w:divBdr>
        </w:div>
        <w:div w:id="987245921">
          <w:marLeft w:val="0"/>
          <w:marRight w:val="0"/>
          <w:marTop w:val="0"/>
          <w:marBottom w:val="600"/>
          <w:divBdr>
            <w:top w:val="none" w:sz="0" w:space="0" w:color="auto"/>
            <w:left w:val="none" w:sz="0" w:space="0" w:color="auto"/>
            <w:bottom w:val="none" w:sz="0" w:space="0" w:color="auto"/>
            <w:right w:val="none" w:sz="0" w:space="0" w:color="auto"/>
          </w:divBdr>
        </w:div>
      </w:divsChild>
    </w:div>
    <w:div w:id="213405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br.com/ru/company/sberbank/blog/5922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spersky.ru/resource-center/definitions/what-is-cyber-security" TargetMode="External"/><Relationship Id="rId5" Type="http://schemas.openxmlformats.org/officeDocument/2006/relationships/hyperlink" Target="https://www.cisco.com/c/ru_ru/products/security/what-is-cybersecurit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1472</Words>
  <Characters>8394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маликс маликс</dc:creator>
  <cp:keywords/>
  <dc:description/>
  <cp:lastModifiedBy>маликс маликс</cp:lastModifiedBy>
  <cp:revision>3</cp:revision>
  <dcterms:created xsi:type="dcterms:W3CDTF">2022-02-18T09:17:00Z</dcterms:created>
  <dcterms:modified xsi:type="dcterms:W3CDTF">2022-02-18T09:51:00Z</dcterms:modified>
</cp:coreProperties>
</file>