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6EEA" w14:textId="3599D1E7" w:rsidR="7A211E3E" w:rsidRDefault="7A211E3E" w:rsidP="7A211E3E">
      <w:pPr>
        <w:jc w:val="center"/>
        <w:rPr>
          <w:rFonts w:ascii="Times New Roman" w:eastAsia="Times New Roman" w:hAnsi="Times New Roman" w:cs="Times New Roman"/>
        </w:rPr>
      </w:pPr>
      <w:r w:rsidRPr="7A211E3E">
        <w:rPr>
          <w:rFonts w:ascii="Times New Roman" w:eastAsia="Times New Roman" w:hAnsi="Times New Roman" w:cs="Times New Roman"/>
        </w:rPr>
        <w:t>Муниципальное автономное общеобразовательное учреждение</w:t>
      </w:r>
    </w:p>
    <w:p w14:paraId="19A78AB4" w14:textId="2C9A909D" w:rsidR="7A211E3E" w:rsidRDefault="7A211E3E" w:rsidP="7A211E3E">
      <w:pPr>
        <w:jc w:val="center"/>
        <w:rPr>
          <w:rFonts w:ascii="Times New Roman" w:eastAsia="Times New Roman" w:hAnsi="Times New Roman" w:cs="Times New Roman"/>
        </w:rPr>
      </w:pPr>
      <w:r w:rsidRPr="7A211E3E">
        <w:rPr>
          <w:rFonts w:ascii="Times New Roman" w:eastAsia="Times New Roman" w:hAnsi="Times New Roman" w:cs="Times New Roman"/>
        </w:rPr>
        <w:t xml:space="preserve">“ Школа “Диалог” </w:t>
      </w:r>
    </w:p>
    <w:p w14:paraId="24E8793E" w14:textId="75C6D634" w:rsidR="7A211E3E" w:rsidRDefault="7A211E3E" w:rsidP="7A211E3E">
      <w:pPr>
        <w:jc w:val="center"/>
        <w:rPr>
          <w:rFonts w:ascii="Times New Roman" w:eastAsia="Times New Roman" w:hAnsi="Times New Roman" w:cs="Times New Roman"/>
        </w:rPr>
      </w:pPr>
      <w:r w:rsidRPr="7A211E3E">
        <w:rPr>
          <w:rFonts w:ascii="Times New Roman" w:eastAsia="Times New Roman" w:hAnsi="Times New Roman" w:cs="Times New Roman"/>
        </w:rPr>
        <w:t>г. Пермь</w:t>
      </w:r>
    </w:p>
    <w:p w14:paraId="05B837CD" w14:textId="539C7789"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32CC89BB" w14:textId="3FDAA313"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18D48FCB" w14:textId="75899D94"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9F56B5C" w14:textId="644FCC20" w:rsidR="7A211E3E" w:rsidRDefault="7A211E3E" w:rsidP="7A211E3E">
      <w:pPr>
        <w:jc w:val="center"/>
        <w:rPr>
          <w:rFonts w:ascii="Times New Roman" w:eastAsia="Times New Roman" w:hAnsi="Times New Roman" w:cs="Times New Roman"/>
          <w:b/>
          <w:bCs/>
          <w:sz w:val="28"/>
          <w:szCs w:val="28"/>
        </w:rPr>
      </w:pPr>
      <w:r w:rsidRPr="7A211E3E">
        <w:rPr>
          <w:rFonts w:ascii="Times New Roman" w:eastAsia="Times New Roman" w:hAnsi="Times New Roman" w:cs="Times New Roman"/>
          <w:b/>
          <w:bCs/>
          <w:sz w:val="28"/>
          <w:szCs w:val="28"/>
        </w:rPr>
        <w:t>Исследовательская работа</w:t>
      </w:r>
    </w:p>
    <w:p w14:paraId="5AAC570D" w14:textId="2CC19B0F" w:rsidR="7A211E3E" w:rsidRDefault="7A211E3E" w:rsidP="7A211E3E">
      <w:pPr>
        <w:jc w:val="center"/>
        <w:rPr>
          <w:rFonts w:ascii="Times New Roman" w:eastAsia="Times New Roman" w:hAnsi="Times New Roman" w:cs="Times New Roman"/>
        </w:rPr>
      </w:pPr>
      <w:r w:rsidRPr="7A211E3E">
        <w:rPr>
          <w:rFonts w:ascii="Times New Roman" w:eastAsia="Times New Roman" w:hAnsi="Times New Roman" w:cs="Times New Roman"/>
          <w:b/>
          <w:bCs/>
          <w:sz w:val="28"/>
          <w:szCs w:val="28"/>
        </w:rPr>
        <w:t>“Антибактериальные свойства мха сфагнума ”</w:t>
      </w:r>
    </w:p>
    <w:p w14:paraId="181A46DE" w14:textId="17546F69"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1DD9850" w14:textId="203906BF"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1862823E" w14:textId="68DDEC20"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6F55AA4" w14:textId="70D31A97"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D02F17B" w14:textId="7CEF6EB0" w:rsidR="7A211E3E" w:rsidRDefault="7A211E3E" w:rsidP="7A211E3E">
      <w:pPr>
        <w:jc w:val="right"/>
        <w:rPr>
          <w:rFonts w:ascii="Times New Roman" w:eastAsia="Times New Roman" w:hAnsi="Times New Roman" w:cs="Times New Roman"/>
        </w:rPr>
      </w:pPr>
      <w:r w:rsidRPr="7A211E3E">
        <w:rPr>
          <w:rFonts w:ascii="Times New Roman" w:eastAsia="Times New Roman" w:hAnsi="Times New Roman" w:cs="Times New Roman"/>
        </w:rPr>
        <w:t xml:space="preserve">                                                                 </w:t>
      </w:r>
      <w:r w:rsidRPr="7A211E3E">
        <w:rPr>
          <w:rFonts w:ascii="Times New Roman" w:eastAsia="Times New Roman" w:hAnsi="Times New Roman" w:cs="Times New Roman"/>
          <w:b/>
          <w:bCs/>
        </w:rPr>
        <w:t>Автор</w:t>
      </w:r>
      <w:r w:rsidRPr="7A211E3E">
        <w:rPr>
          <w:rFonts w:ascii="Times New Roman" w:eastAsia="Times New Roman" w:hAnsi="Times New Roman" w:cs="Times New Roman"/>
        </w:rPr>
        <w:t>: Турова Александра, 11А класс</w:t>
      </w:r>
    </w:p>
    <w:p w14:paraId="0AA5643B" w14:textId="39D8D689"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4F53DA9A" w14:textId="28BD53B2"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125DA131" w14:textId="2CA02B38" w:rsidR="7A211E3E" w:rsidRDefault="300A2ED7" w:rsidP="7A211E3E">
      <w:pPr>
        <w:ind w:left="2124"/>
        <w:jc w:val="right"/>
        <w:rPr>
          <w:rFonts w:ascii="Times New Roman" w:eastAsia="Times New Roman" w:hAnsi="Times New Roman" w:cs="Times New Roman"/>
        </w:rPr>
      </w:pPr>
      <w:r w:rsidRPr="300A2ED7">
        <w:rPr>
          <w:rFonts w:ascii="Times New Roman" w:eastAsia="Times New Roman" w:hAnsi="Times New Roman" w:cs="Times New Roman"/>
        </w:rPr>
        <w:t xml:space="preserve">              </w:t>
      </w:r>
      <w:r w:rsidRPr="300A2ED7">
        <w:rPr>
          <w:rFonts w:ascii="Times New Roman" w:eastAsia="Times New Roman" w:hAnsi="Times New Roman" w:cs="Times New Roman"/>
          <w:b/>
          <w:bCs/>
        </w:rPr>
        <w:t>Руководитель работы</w:t>
      </w:r>
      <w:r w:rsidRPr="300A2ED7">
        <w:rPr>
          <w:rFonts w:ascii="Times New Roman" w:eastAsia="Times New Roman" w:hAnsi="Times New Roman" w:cs="Times New Roman"/>
        </w:rPr>
        <w:t>: Преображенская Татьяна Андреевна, учитель химии и биологии первой квалификационной категории МАОУ“Школа“Диалог”</w:t>
      </w:r>
    </w:p>
    <w:p w14:paraId="7F920409" w14:textId="1284722E" w:rsidR="7A211E3E" w:rsidRDefault="7A211E3E" w:rsidP="7A211E3E">
      <w:pPr>
        <w:ind w:left="708"/>
        <w:jc w:val="right"/>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D5DFD27" w14:textId="5D7FA373"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6E6B1012" w14:textId="23582450"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2286B9F1" w14:textId="6539061E"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0D22F20F" w14:textId="691883F9"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5FB0736C" w14:textId="65B7C790"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2ABFD72B" w14:textId="65D467E0" w:rsidR="7A211E3E" w:rsidRDefault="7A211E3E" w:rsidP="7A211E3E">
      <w:pPr>
        <w:ind w:left="3540"/>
        <w:rPr>
          <w:rFonts w:ascii="Times New Roman" w:eastAsia="Times New Roman" w:hAnsi="Times New Roman" w:cs="Times New Roman"/>
        </w:rPr>
      </w:pPr>
      <w:r w:rsidRPr="7A211E3E">
        <w:rPr>
          <w:rFonts w:ascii="Times New Roman" w:eastAsia="Times New Roman" w:hAnsi="Times New Roman" w:cs="Times New Roman"/>
        </w:rPr>
        <w:t xml:space="preserve"> </w:t>
      </w:r>
    </w:p>
    <w:p w14:paraId="1D6DB01C" w14:textId="385A3F9A" w:rsidR="7A211E3E" w:rsidRDefault="008926BA" w:rsidP="7A211E3E">
      <w:pPr>
        <w:ind w:left="3540"/>
        <w:rPr>
          <w:rFonts w:ascii="Times New Roman" w:eastAsia="Times New Roman" w:hAnsi="Times New Roman" w:cs="Times New Roman"/>
        </w:rPr>
      </w:pPr>
      <w:r>
        <w:rPr>
          <w:rFonts w:ascii="Times New Roman" w:eastAsia="Times New Roman" w:hAnsi="Times New Roman" w:cs="Times New Roman"/>
        </w:rPr>
        <w:t xml:space="preserve">    г. Пермь 2024</w:t>
      </w:r>
      <w:bookmarkStart w:id="0" w:name="_GoBack"/>
      <w:bookmarkEnd w:id="0"/>
    </w:p>
    <w:p w14:paraId="7173C235" w14:textId="3C145146" w:rsidR="7A211E3E" w:rsidRDefault="7A211E3E" w:rsidP="7A211E3E">
      <w:pPr>
        <w:rPr>
          <w:rFonts w:ascii="Times New Roman" w:eastAsia="Times New Roman" w:hAnsi="Times New Roman" w:cs="Times New Roman"/>
        </w:rPr>
      </w:pPr>
      <w:r w:rsidRPr="7A211E3E">
        <w:rPr>
          <w:rFonts w:ascii="Times New Roman" w:eastAsia="Times New Roman" w:hAnsi="Times New Roman" w:cs="Times New Roman"/>
        </w:rPr>
        <w:t xml:space="preserve"> </w:t>
      </w:r>
    </w:p>
    <w:p w14:paraId="2016EC2A" w14:textId="78BCB323" w:rsidR="7A211E3E" w:rsidRDefault="7A211E3E" w:rsidP="7A211E3E">
      <w:r>
        <w:t xml:space="preserve"> </w:t>
      </w:r>
    </w:p>
    <w:p w14:paraId="2941459D" w14:textId="52D82F12" w:rsidR="7A211E3E" w:rsidRDefault="7A211E3E" w:rsidP="7A211E3E">
      <w:r>
        <w:t xml:space="preserve"> </w:t>
      </w:r>
    </w:p>
    <w:p w14:paraId="6FC966AF" w14:textId="457CCF8E" w:rsidR="7A211E3E" w:rsidRDefault="7A211E3E" w:rsidP="300A2ED7">
      <w:pPr>
        <w:rPr>
          <w:rFonts w:ascii="Segoe UI" w:eastAsia="Segoe UI" w:hAnsi="Segoe UI" w:cs="Segoe UI"/>
        </w:rPr>
      </w:pPr>
      <w:r>
        <w:br w:type="page"/>
      </w:r>
      <w:r w:rsidR="300A2ED7" w:rsidRPr="300A2ED7">
        <w:rPr>
          <w:rFonts w:ascii="Times New Roman" w:eastAsia="Times New Roman" w:hAnsi="Times New Roman" w:cs="Times New Roman"/>
          <w:sz w:val="28"/>
          <w:szCs w:val="28"/>
        </w:rPr>
        <w:lastRenderedPageBreak/>
        <w:t>Глава Ⅰ</w:t>
      </w:r>
    </w:p>
    <w:p w14:paraId="0DA29439" w14:textId="65DC06DF" w:rsidR="7A211E3E" w:rsidRDefault="7A211E3E" w:rsidP="7A211E3E">
      <w:pPr>
        <w:jc w:val="center"/>
        <w:rPr>
          <w:rFonts w:ascii="Times New Roman" w:eastAsia="Times New Roman" w:hAnsi="Times New Roman" w:cs="Times New Roman"/>
          <w:b/>
          <w:bCs/>
          <w:sz w:val="28"/>
          <w:szCs w:val="28"/>
        </w:rPr>
      </w:pPr>
      <w:r w:rsidRPr="7A211E3E">
        <w:rPr>
          <w:rFonts w:ascii="Times New Roman" w:eastAsia="Times New Roman" w:hAnsi="Times New Roman" w:cs="Times New Roman"/>
          <w:b/>
          <w:bCs/>
          <w:sz w:val="28"/>
          <w:szCs w:val="28"/>
        </w:rPr>
        <w:t>Введение</w:t>
      </w:r>
    </w:p>
    <w:p w14:paraId="40EE5616" w14:textId="59262ED6" w:rsidR="7A211E3E" w:rsidRDefault="300A2ED7" w:rsidP="1D8936F4">
      <w:pPr>
        <w:rPr>
          <w:rFonts w:ascii="Times New Roman" w:eastAsia="Times New Roman" w:hAnsi="Times New Roman" w:cs="Times New Roman"/>
          <w:color w:val="000000" w:themeColor="text1"/>
          <w:sz w:val="28"/>
          <w:szCs w:val="28"/>
        </w:rPr>
      </w:pPr>
      <w:r w:rsidRPr="300A2ED7">
        <w:rPr>
          <w:rFonts w:ascii="Times New Roman" w:eastAsia="Times New Roman" w:hAnsi="Times New Roman" w:cs="Times New Roman"/>
          <w:color w:val="000000" w:themeColor="text1"/>
          <w:sz w:val="28"/>
          <w:szCs w:val="28"/>
        </w:rPr>
        <w:t>Изучение антибактериальных свойств мха сфагнума важно для использования их в таких сферах: сельскохозяйственной, медицинской.</w:t>
      </w:r>
    </w:p>
    <w:p w14:paraId="61FCD946" w14:textId="06613C21" w:rsidR="300A2ED7" w:rsidRDefault="300A2ED7" w:rsidP="300A2ED7">
      <w:r w:rsidRPr="300A2ED7">
        <w:rPr>
          <w:rFonts w:ascii="Times New Roman" w:eastAsia="Times New Roman" w:hAnsi="Times New Roman" w:cs="Times New Roman"/>
          <w:color w:val="000000" w:themeColor="text1"/>
          <w:sz w:val="28"/>
          <w:szCs w:val="28"/>
        </w:rPr>
        <w:t>Запасы мха сфагнума не ограничены. Растения ежегодно нарастают верхней частью, а снизу отмирают. Сфагнум очень устойчив к разложению.</w:t>
      </w:r>
    </w:p>
    <w:p w14:paraId="507440D6" w14:textId="6164E086" w:rsidR="7A211E3E" w:rsidRDefault="7A211E3E" w:rsidP="7A211E3E">
      <w:pPr>
        <w:jc w:val="center"/>
        <w:rPr>
          <w:rFonts w:ascii="Times New Roman" w:eastAsia="Times New Roman" w:hAnsi="Times New Roman" w:cs="Times New Roman"/>
          <w:b/>
          <w:bCs/>
          <w:color w:val="FF0000"/>
          <w:sz w:val="28"/>
          <w:szCs w:val="28"/>
        </w:rPr>
      </w:pPr>
    </w:p>
    <w:p w14:paraId="52FE8F6F" w14:textId="607F034E" w:rsidR="7A211E3E" w:rsidRDefault="300A2ED7" w:rsidP="7A211E3E">
      <w:pPr>
        <w:rPr>
          <w:rFonts w:ascii="Times New Roman" w:eastAsia="Times New Roman" w:hAnsi="Times New Roman" w:cs="Times New Roman"/>
          <w:b/>
          <w:bCs/>
          <w:color w:val="000000" w:themeColor="text1"/>
          <w:sz w:val="28"/>
          <w:szCs w:val="28"/>
        </w:rPr>
      </w:pPr>
      <w:r w:rsidRPr="300A2ED7">
        <w:rPr>
          <w:rFonts w:ascii="Times New Roman" w:eastAsia="Times New Roman" w:hAnsi="Times New Roman" w:cs="Times New Roman"/>
          <w:b/>
          <w:bCs/>
          <w:color w:val="000000" w:themeColor="text1"/>
          <w:sz w:val="28"/>
          <w:szCs w:val="28"/>
        </w:rPr>
        <w:t xml:space="preserve">Актуальность- </w:t>
      </w:r>
      <w:r w:rsidRPr="300A2ED7">
        <w:rPr>
          <w:rFonts w:ascii="Times New Roman" w:eastAsia="Times New Roman" w:hAnsi="Times New Roman" w:cs="Times New Roman"/>
          <w:color w:val="000000" w:themeColor="text1"/>
          <w:sz w:val="28"/>
          <w:szCs w:val="28"/>
        </w:rPr>
        <w:t>антибактериальные свойства мха сфагнума являются перспективной областью изучения для применения их в сельском хозяйстве</w:t>
      </w:r>
    </w:p>
    <w:p w14:paraId="2898124C" w14:textId="62C726EC" w:rsidR="7A211E3E" w:rsidRDefault="7A211E3E" w:rsidP="7A211E3E">
      <w:pPr>
        <w:rPr>
          <w:rFonts w:ascii="Times New Roman" w:eastAsia="Times New Roman" w:hAnsi="Times New Roman" w:cs="Times New Roman"/>
          <w:b/>
          <w:bCs/>
          <w:color w:val="000000" w:themeColor="text1"/>
          <w:sz w:val="28"/>
          <w:szCs w:val="28"/>
        </w:rPr>
      </w:pPr>
      <w:r w:rsidRPr="7A211E3E">
        <w:rPr>
          <w:rFonts w:ascii="Times New Roman" w:eastAsia="Times New Roman" w:hAnsi="Times New Roman" w:cs="Times New Roman"/>
          <w:b/>
          <w:bCs/>
          <w:color w:val="000000" w:themeColor="text1"/>
          <w:sz w:val="28"/>
          <w:szCs w:val="28"/>
        </w:rPr>
        <w:t xml:space="preserve">Цель- </w:t>
      </w:r>
      <w:r w:rsidRPr="7A211E3E">
        <w:rPr>
          <w:rFonts w:ascii="Times New Roman" w:eastAsia="Times New Roman" w:hAnsi="Times New Roman" w:cs="Times New Roman"/>
          <w:color w:val="000000" w:themeColor="text1"/>
          <w:sz w:val="28"/>
          <w:szCs w:val="28"/>
        </w:rPr>
        <w:t>изучить эффективность антибактериальных свойств мха сфагнума, объяснить результаты с химической точки зрения</w:t>
      </w:r>
    </w:p>
    <w:p w14:paraId="3927CA9D" w14:textId="5019E6D9" w:rsidR="7A211E3E" w:rsidRDefault="7A211E3E" w:rsidP="7A211E3E">
      <w:pPr>
        <w:rPr>
          <w:rFonts w:ascii="Times New Roman" w:eastAsia="Times New Roman" w:hAnsi="Times New Roman" w:cs="Times New Roman"/>
          <w:b/>
          <w:bCs/>
          <w:color w:val="000000" w:themeColor="text1"/>
          <w:sz w:val="28"/>
          <w:szCs w:val="28"/>
        </w:rPr>
      </w:pPr>
      <w:r w:rsidRPr="7A211E3E">
        <w:rPr>
          <w:rFonts w:ascii="Times New Roman" w:eastAsia="Times New Roman" w:hAnsi="Times New Roman" w:cs="Times New Roman"/>
          <w:b/>
          <w:bCs/>
          <w:color w:val="000000" w:themeColor="text1"/>
          <w:sz w:val="28"/>
          <w:szCs w:val="28"/>
        </w:rPr>
        <w:t xml:space="preserve">Гипотеза- </w:t>
      </w:r>
      <w:r w:rsidRPr="7A211E3E">
        <w:rPr>
          <w:rFonts w:ascii="Times New Roman" w:eastAsia="Times New Roman" w:hAnsi="Times New Roman" w:cs="Times New Roman"/>
          <w:color w:val="000000" w:themeColor="text1"/>
          <w:sz w:val="28"/>
          <w:szCs w:val="28"/>
        </w:rPr>
        <w:t>мох сфагнум эффективен в борьбе с микроорганизмами.</w:t>
      </w:r>
    </w:p>
    <w:p w14:paraId="3D5A94E9" w14:textId="2C7C3685" w:rsidR="7A211E3E" w:rsidRDefault="7A211E3E" w:rsidP="7A211E3E">
      <w:pPr>
        <w:rPr>
          <w:rFonts w:ascii="Times New Roman" w:eastAsia="Times New Roman" w:hAnsi="Times New Roman" w:cs="Times New Roman"/>
          <w:b/>
          <w:bCs/>
          <w:color w:val="000000" w:themeColor="text1"/>
          <w:sz w:val="28"/>
          <w:szCs w:val="28"/>
        </w:rPr>
      </w:pPr>
      <w:r w:rsidRPr="7A211E3E">
        <w:rPr>
          <w:rFonts w:ascii="Times New Roman" w:eastAsia="Times New Roman" w:hAnsi="Times New Roman" w:cs="Times New Roman"/>
          <w:b/>
          <w:bCs/>
          <w:color w:val="000000" w:themeColor="text1"/>
          <w:sz w:val="28"/>
          <w:szCs w:val="28"/>
        </w:rPr>
        <w:t>Задачи</w:t>
      </w:r>
    </w:p>
    <w:p w14:paraId="11AF02BD" w14:textId="7936F922" w:rsidR="7A211E3E" w:rsidRDefault="7A211E3E" w:rsidP="7A211E3E">
      <w:pPr>
        <w:pStyle w:val="a3"/>
        <w:numPr>
          <w:ilvl w:val="0"/>
          <w:numId w:val="4"/>
        </w:num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color w:val="000000" w:themeColor="text1"/>
          <w:sz w:val="28"/>
          <w:szCs w:val="28"/>
        </w:rPr>
        <w:t>Изучить состав антибактериальных веществ содержащихся во мхе</w:t>
      </w:r>
    </w:p>
    <w:p w14:paraId="0BFB7C11" w14:textId="4533DBAD" w:rsidR="7A211E3E" w:rsidRDefault="7A211E3E" w:rsidP="7A211E3E">
      <w:pPr>
        <w:pStyle w:val="a3"/>
        <w:numPr>
          <w:ilvl w:val="0"/>
          <w:numId w:val="4"/>
        </w:num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color w:val="000000" w:themeColor="text1"/>
          <w:sz w:val="28"/>
          <w:szCs w:val="28"/>
        </w:rPr>
        <w:t>Провести эксперимент</w:t>
      </w:r>
    </w:p>
    <w:p w14:paraId="63472112" w14:textId="2B15534F" w:rsidR="7A211E3E" w:rsidRDefault="7A211E3E" w:rsidP="7A211E3E">
      <w:pPr>
        <w:pStyle w:val="a3"/>
        <w:numPr>
          <w:ilvl w:val="0"/>
          <w:numId w:val="4"/>
        </w:num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color w:val="000000" w:themeColor="text1"/>
          <w:sz w:val="28"/>
          <w:szCs w:val="28"/>
        </w:rPr>
        <w:t>Сделать выводы, исходя из результатов</w:t>
      </w:r>
    </w:p>
    <w:p w14:paraId="4C4444E3" w14:textId="1D79EBD1" w:rsidR="7A211E3E" w:rsidRDefault="7A211E3E" w:rsidP="7A211E3E">
      <w:p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b/>
          <w:bCs/>
          <w:color w:val="000000" w:themeColor="text1"/>
          <w:sz w:val="28"/>
          <w:szCs w:val="28"/>
        </w:rPr>
        <w:t>Объект исследования</w:t>
      </w:r>
      <w:r w:rsidRPr="7A211E3E">
        <w:rPr>
          <w:rFonts w:ascii="Times New Roman" w:eastAsia="Times New Roman" w:hAnsi="Times New Roman" w:cs="Times New Roman"/>
          <w:color w:val="000000" w:themeColor="text1"/>
          <w:sz w:val="28"/>
          <w:szCs w:val="28"/>
        </w:rPr>
        <w:t>- мох сфагнум</w:t>
      </w:r>
    </w:p>
    <w:p w14:paraId="3768FA58" w14:textId="2F11CEB6" w:rsidR="7A211E3E" w:rsidRDefault="7A211E3E" w:rsidP="7A211E3E">
      <w:p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b/>
          <w:bCs/>
          <w:color w:val="000000" w:themeColor="text1"/>
          <w:sz w:val="28"/>
          <w:szCs w:val="28"/>
        </w:rPr>
        <w:t>Предмет исследования</w:t>
      </w:r>
      <w:r w:rsidRPr="7A211E3E">
        <w:rPr>
          <w:rFonts w:ascii="Times New Roman" w:eastAsia="Times New Roman" w:hAnsi="Times New Roman" w:cs="Times New Roman"/>
          <w:color w:val="000000" w:themeColor="text1"/>
          <w:sz w:val="28"/>
          <w:szCs w:val="28"/>
        </w:rPr>
        <w:t xml:space="preserve">- антибактериальные свойства </w:t>
      </w:r>
    </w:p>
    <w:p w14:paraId="48C89D29" w14:textId="2D5CBF40" w:rsidR="300A2ED7" w:rsidRDefault="300A2ED7" w:rsidP="300A2ED7">
      <w:pPr>
        <w:rPr>
          <w:rFonts w:ascii="Times New Roman" w:eastAsia="Times New Roman" w:hAnsi="Times New Roman" w:cs="Times New Roman"/>
          <w:color w:val="000000" w:themeColor="text1"/>
          <w:sz w:val="28"/>
          <w:szCs w:val="28"/>
        </w:rPr>
      </w:pPr>
    </w:p>
    <w:p w14:paraId="5E912924" w14:textId="3B691CCE" w:rsidR="7A211E3E" w:rsidRDefault="7A211E3E" w:rsidP="7A211E3E">
      <w:pPr>
        <w:rPr>
          <w:rFonts w:ascii="Times New Roman" w:eastAsia="Times New Roman" w:hAnsi="Times New Roman" w:cs="Times New Roman"/>
          <w:color w:val="000000" w:themeColor="text1"/>
          <w:sz w:val="28"/>
          <w:szCs w:val="28"/>
        </w:rPr>
      </w:pPr>
      <w:r w:rsidRPr="7A211E3E">
        <w:rPr>
          <w:rFonts w:ascii="Times New Roman" w:eastAsia="Times New Roman" w:hAnsi="Times New Roman" w:cs="Times New Roman"/>
          <w:color w:val="000000" w:themeColor="text1"/>
          <w:sz w:val="28"/>
          <w:szCs w:val="28"/>
        </w:rPr>
        <w:t>Глава Ⅱ</w:t>
      </w:r>
    </w:p>
    <w:p w14:paraId="0A4359C1" w14:textId="428819DC" w:rsidR="7A211E3E" w:rsidRDefault="7A211E3E" w:rsidP="7A211E3E">
      <w:pPr>
        <w:jc w:val="center"/>
        <w:rPr>
          <w:rFonts w:ascii="Times New Roman" w:eastAsia="Times New Roman" w:hAnsi="Times New Roman" w:cs="Times New Roman"/>
          <w:b/>
          <w:bCs/>
          <w:color w:val="000000" w:themeColor="text1"/>
          <w:sz w:val="28"/>
          <w:szCs w:val="28"/>
        </w:rPr>
      </w:pPr>
      <w:r w:rsidRPr="7A211E3E">
        <w:rPr>
          <w:rFonts w:ascii="Times New Roman" w:eastAsia="Times New Roman" w:hAnsi="Times New Roman" w:cs="Times New Roman"/>
          <w:b/>
          <w:bCs/>
          <w:color w:val="000000" w:themeColor="text1"/>
          <w:sz w:val="28"/>
          <w:szCs w:val="28"/>
        </w:rPr>
        <w:t>1.Мох сфагнум</w:t>
      </w:r>
    </w:p>
    <w:p w14:paraId="1CF687D5" w14:textId="596E3400" w:rsidR="7A211E3E" w:rsidRDefault="7A211E3E" w:rsidP="7A211E3E">
      <w:pPr>
        <w:rPr>
          <w:rFonts w:ascii="Times New Roman" w:eastAsia="Times New Roman" w:hAnsi="Times New Roman" w:cs="Times New Roman"/>
          <w:sz w:val="28"/>
          <w:szCs w:val="28"/>
        </w:rPr>
      </w:pPr>
      <w:r w:rsidRPr="7A211E3E">
        <w:rPr>
          <w:rFonts w:ascii="Times New Roman" w:eastAsia="Times New Roman" w:hAnsi="Times New Roman" w:cs="Times New Roman"/>
          <w:sz w:val="28"/>
          <w:szCs w:val="28"/>
        </w:rPr>
        <w:t>Верхние части растения используют в качестве лекарственного сырья. Сфагнум содержит фенольное соединение сфагнол и другие фенольные и тритерпеновые вещества. В медицине и ветеринарии сфагнум применяли как перевязочный материал в виде сфагново-марлевых подушечек. Из-за бактерицидных свойств и способности впитывать большое количество жидкости использовался медиками в качестве перевязочного материала на полях сражений во время войн.</w:t>
      </w:r>
    </w:p>
    <w:p w14:paraId="4A9518D7" w14:textId="4BA9F76D" w:rsidR="7A211E3E" w:rsidRDefault="7A211E3E" w:rsidP="7A211E3E">
      <w:pPr>
        <w:rPr>
          <w:rFonts w:ascii="Times New Roman" w:eastAsia="Times New Roman" w:hAnsi="Times New Roman" w:cs="Times New Roman"/>
        </w:rPr>
      </w:pPr>
      <w:r w:rsidRPr="7A211E3E">
        <w:rPr>
          <w:rStyle w:val="a4"/>
          <w:rFonts w:ascii="Times New Roman" w:eastAsia="Times New Roman" w:hAnsi="Times New Roman" w:cs="Times New Roman"/>
        </w:rPr>
        <w:lastRenderedPageBreak/>
        <w:footnoteReference w:id="1"/>
      </w:r>
      <w:r w:rsidRPr="7A211E3E">
        <w:rPr>
          <w:rFonts w:ascii="Times New Roman" w:eastAsia="Times New Roman" w:hAnsi="Times New Roman" w:cs="Times New Roman"/>
        </w:rPr>
        <w:t>Блинова К. Ф. и др. Ботанико-фармакогностический словарь : Справ. пособие / Под ред. К. Ф. Блиновой, Г. П. Яковлева. — М.: Высш. шк., 1990. — С. 244.</w:t>
      </w:r>
    </w:p>
    <w:p w14:paraId="13BBDB09" w14:textId="7FEB8143" w:rsidR="7A211E3E" w:rsidRDefault="7A211E3E" w:rsidP="7A211E3E">
      <w:pPr>
        <w:rPr>
          <w:rFonts w:ascii="Times New Roman" w:eastAsia="Times New Roman" w:hAnsi="Times New Roman" w:cs="Times New Roman"/>
        </w:rPr>
      </w:pPr>
    </w:p>
    <w:p w14:paraId="4534723A" w14:textId="7CB1AEFB" w:rsidR="7A211E3E" w:rsidRDefault="300A2ED7" w:rsidP="7A211E3E">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t>В ходе экспедиций в Австрийских Альпах и в Ленинградской области в 2009-2010 гг. было собрано 50 образцов мхов Sphagnum fallax (H. Klinggr.) H. Klinggr. и S. magellanicum Brid. С помощью методов флуоресцентной in situ гибридизации (FISH) и конфокальной лазерной сканирующей микроскопии (CLSM) показано присутствие эндофитных бактерий внутри растений мха. Путем высева на питательные среды из тканей сфагнов было выделено 283 изолята эндофитных бактерий. Изучение антагонистической активности показало, что свыше 50% выделенных штаммов обладают способностью активно подавлять развитие фитопатогенных и токсигенных грибов, у 30% изолятов в той или иной степени выявлена активность против важнейших бактериальных фитопатогенов... Показано, что выделенные штаммы эндофитных бактерий перспективны для создания на их основе новых высокоэффективных ростстимулирующих и защитных микробиологических препаратов для сельского хозяйства.</w:t>
      </w:r>
    </w:p>
    <w:p w14:paraId="4F782FE0" w14:textId="5CA371DC" w:rsidR="7A211E3E" w:rsidRDefault="7A211E3E" w:rsidP="7A211E3E">
      <w:pPr>
        <w:rPr>
          <w:rFonts w:ascii="Times New Roman" w:eastAsia="Times New Roman" w:hAnsi="Times New Roman" w:cs="Times New Roman"/>
        </w:rPr>
      </w:pPr>
      <w:r w:rsidRPr="7A211E3E">
        <w:rPr>
          <w:rStyle w:val="a4"/>
          <w:rFonts w:ascii="Times New Roman" w:eastAsia="Times New Roman" w:hAnsi="Times New Roman" w:cs="Times New Roman"/>
          <w:sz w:val="28"/>
          <w:szCs w:val="28"/>
        </w:rPr>
        <w:footnoteReference w:id="2"/>
      </w:r>
      <w:r w:rsidRPr="7A211E3E">
        <w:rPr>
          <w:rFonts w:ascii="Times New Roman" w:eastAsia="Times New Roman" w:hAnsi="Times New Roman" w:cs="Times New Roman"/>
        </w:rPr>
        <w:t>Щербаков А.В. Эндофильные бактерии сфагновых мховкак перспективные объекты сельскохозяйственной микробиоологии // Микробиология.- 2013.- том82, №3.- с 312</w:t>
      </w:r>
    </w:p>
    <w:p w14:paraId="6329973A" w14:textId="5EB9D051" w:rsidR="7A211E3E" w:rsidRDefault="300A2ED7" w:rsidP="7A211E3E">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t>1)</w:t>
      </w:r>
      <w:r w:rsidRPr="300A2ED7">
        <w:rPr>
          <w:rFonts w:ascii="Times New Roman" w:eastAsia="Times New Roman" w:hAnsi="Times New Roman" w:cs="Times New Roman"/>
          <w:b/>
          <w:bCs/>
          <w:sz w:val="28"/>
          <w:szCs w:val="28"/>
        </w:rPr>
        <w:t>Химические вещества, входящие в сфагнум.</w:t>
      </w:r>
    </w:p>
    <w:p w14:paraId="010054BA" w14:textId="30D23295" w:rsidR="300A2ED7" w:rsidRDefault="300A2ED7" w:rsidP="300A2ED7">
      <w:pPr>
        <w:rPr>
          <w:rFonts w:ascii="Times New Roman" w:eastAsia="Times New Roman" w:hAnsi="Times New Roman" w:cs="Times New Roman"/>
          <w:b/>
          <w:bCs/>
          <w:sz w:val="28"/>
          <w:szCs w:val="28"/>
        </w:rPr>
      </w:pPr>
      <w:r w:rsidRPr="300A2ED7">
        <w:rPr>
          <w:rFonts w:ascii="Times New Roman" w:eastAsia="Times New Roman" w:hAnsi="Times New Roman" w:cs="Times New Roman"/>
          <w:b/>
          <w:bCs/>
          <w:sz w:val="28"/>
          <w:szCs w:val="28"/>
        </w:rPr>
        <w:t>Терпены. Тритерпены.</w:t>
      </w:r>
    </w:p>
    <w:p w14:paraId="4C3939BB" w14:textId="5C352BAF" w:rsidR="7A211E3E" w:rsidRDefault="7A211E3E" w:rsidP="7A211E3E">
      <w:pPr>
        <w:rPr>
          <w:rFonts w:ascii="Times New Roman" w:eastAsia="Times New Roman" w:hAnsi="Times New Roman" w:cs="Times New Roman"/>
          <w:sz w:val="28"/>
          <w:szCs w:val="28"/>
        </w:rPr>
      </w:pPr>
      <w:r w:rsidRPr="7A211E3E">
        <w:rPr>
          <w:rFonts w:ascii="Times New Roman" w:eastAsia="Times New Roman" w:hAnsi="Times New Roman" w:cs="Times New Roman"/>
          <w:b/>
          <w:bCs/>
          <w:color w:val="000000" w:themeColor="text1"/>
          <w:sz w:val="28"/>
          <w:szCs w:val="28"/>
        </w:rPr>
        <w:t>Терпе́нами называют</w:t>
      </w:r>
      <w:r w:rsidRPr="7A211E3E">
        <w:rPr>
          <w:rFonts w:ascii="Times New Roman" w:eastAsia="Times New Roman" w:hAnsi="Times New Roman" w:cs="Times New Roman"/>
          <w:color w:val="000000" w:themeColor="text1"/>
          <w:sz w:val="28"/>
          <w:szCs w:val="28"/>
        </w:rPr>
        <w:t xml:space="preserve">  </w:t>
      </w:r>
      <w:r w:rsidRPr="7A211E3E">
        <w:rPr>
          <w:rFonts w:ascii="Times New Roman" w:eastAsia="Times New Roman" w:hAnsi="Times New Roman" w:cs="Times New Roman"/>
          <w:b/>
          <w:bCs/>
          <w:color w:val="000000" w:themeColor="text1"/>
          <w:sz w:val="28"/>
          <w:szCs w:val="28"/>
        </w:rPr>
        <w:t>углеводороды –</w:t>
      </w:r>
      <w:r w:rsidRPr="7A211E3E">
        <w:rPr>
          <w:rFonts w:ascii="Times New Roman" w:eastAsia="Times New Roman" w:hAnsi="Times New Roman" w:cs="Times New Roman"/>
          <w:color w:val="000000" w:themeColor="text1"/>
          <w:sz w:val="28"/>
          <w:szCs w:val="28"/>
        </w:rPr>
        <w:t xml:space="preserve"> продукты биосинтеза общей формулы </w:t>
      </w:r>
      <w:r w:rsidRPr="7A211E3E">
        <w:rPr>
          <w:rFonts w:ascii="Times New Roman" w:eastAsia="Times New Roman" w:hAnsi="Times New Roman" w:cs="Times New Roman"/>
          <w:b/>
          <w:bCs/>
          <w:color w:val="000000" w:themeColor="text1"/>
          <w:sz w:val="28"/>
          <w:szCs w:val="28"/>
        </w:rPr>
        <w:t>(C</w:t>
      </w:r>
      <w:r w:rsidRPr="7A211E3E">
        <w:rPr>
          <w:rFonts w:ascii="Times New Roman" w:eastAsia="Times New Roman" w:hAnsi="Times New Roman" w:cs="Times New Roman"/>
          <w:b/>
          <w:bCs/>
          <w:color w:val="000000" w:themeColor="text1"/>
          <w:sz w:val="28"/>
          <w:szCs w:val="28"/>
          <w:vertAlign w:val="subscript"/>
        </w:rPr>
        <w:t>5</w:t>
      </w:r>
      <w:r w:rsidRPr="7A211E3E">
        <w:rPr>
          <w:rFonts w:ascii="Times New Roman" w:eastAsia="Times New Roman" w:hAnsi="Times New Roman" w:cs="Times New Roman"/>
          <w:b/>
          <w:bCs/>
          <w:color w:val="000000" w:themeColor="text1"/>
          <w:sz w:val="28"/>
          <w:szCs w:val="28"/>
        </w:rPr>
        <w:t>H</w:t>
      </w:r>
      <w:r w:rsidRPr="7A211E3E">
        <w:rPr>
          <w:rFonts w:ascii="Times New Roman" w:eastAsia="Times New Roman" w:hAnsi="Times New Roman" w:cs="Times New Roman"/>
          <w:b/>
          <w:bCs/>
          <w:color w:val="000000" w:themeColor="text1"/>
          <w:sz w:val="28"/>
          <w:szCs w:val="28"/>
          <w:vertAlign w:val="subscript"/>
        </w:rPr>
        <w:t>8</w:t>
      </w:r>
      <w:r w:rsidRPr="7A211E3E">
        <w:rPr>
          <w:rFonts w:ascii="Times New Roman" w:eastAsia="Times New Roman" w:hAnsi="Times New Roman" w:cs="Times New Roman"/>
          <w:b/>
          <w:bCs/>
          <w:color w:val="000000" w:themeColor="text1"/>
          <w:sz w:val="28"/>
          <w:szCs w:val="28"/>
        </w:rPr>
        <w:t>)</w:t>
      </w:r>
      <w:r w:rsidRPr="7A211E3E">
        <w:rPr>
          <w:rFonts w:ascii="Times New Roman" w:eastAsia="Times New Roman" w:hAnsi="Times New Roman" w:cs="Times New Roman"/>
          <w:b/>
          <w:bCs/>
          <w:color w:val="000000" w:themeColor="text1"/>
          <w:sz w:val="28"/>
          <w:szCs w:val="28"/>
          <w:vertAlign w:val="subscript"/>
        </w:rPr>
        <w:t>n</w:t>
      </w:r>
      <w:r w:rsidRPr="7A211E3E">
        <w:rPr>
          <w:rFonts w:ascii="Times New Roman" w:eastAsia="Times New Roman" w:hAnsi="Times New Roman" w:cs="Times New Roman"/>
          <w:color w:val="000000" w:themeColor="text1"/>
          <w:sz w:val="28"/>
          <w:szCs w:val="28"/>
        </w:rPr>
        <w:t xml:space="preserve">, с углеродным скелетом, формально являющимся </w:t>
      </w:r>
      <w:r w:rsidRPr="7A211E3E">
        <w:rPr>
          <w:rFonts w:ascii="Times New Roman" w:eastAsia="Times New Roman" w:hAnsi="Times New Roman" w:cs="Times New Roman"/>
          <w:b/>
          <w:bCs/>
          <w:color w:val="000000" w:themeColor="text1"/>
          <w:sz w:val="28"/>
          <w:szCs w:val="28"/>
        </w:rPr>
        <w:t>производным изопрена</w:t>
      </w:r>
      <w:r w:rsidRPr="7A211E3E">
        <w:rPr>
          <w:rFonts w:ascii="Times New Roman" w:eastAsia="Times New Roman" w:hAnsi="Times New Roman" w:cs="Times New Roman"/>
          <w:color w:val="000000" w:themeColor="text1"/>
          <w:sz w:val="28"/>
          <w:szCs w:val="28"/>
        </w:rPr>
        <w:t xml:space="preserve"> СН</w:t>
      </w:r>
      <w:r w:rsidRPr="7A211E3E">
        <w:rPr>
          <w:rFonts w:ascii="Times New Roman" w:eastAsia="Times New Roman" w:hAnsi="Times New Roman" w:cs="Times New Roman"/>
          <w:color w:val="000000" w:themeColor="text1"/>
          <w:sz w:val="28"/>
          <w:szCs w:val="28"/>
          <w:vertAlign w:val="subscript"/>
        </w:rPr>
        <w:t>2</w:t>
      </w:r>
      <w:r w:rsidRPr="7A211E3E">
        <w:rPr>
          <w:rFonts w:ascii="Times New Roman" w:eastAsia="Times New Roman" w:hAnsi="Times New Roman" w:cs="Times New Roman"/>
          <w:color w:val="000000" w:themeColor="text1"/>
          <w:sz w:val="28"/>
          <w:szCs w:val="28"/>
        </w:rPr>
        <w:t>=С(СН</w:t>
      </w:r>
      <w:r w:rsidRPr="7A211E3E">
        <w:rPr>
          <w:rFonts w:ascii="Times New Roman" w:eastAsia="Times New Roman" w:hAnsi="Times New Roman" w:cs="Times New Roman"/>
          <w:color w:val="000000" w:themeColor="text1"/>
          <w:sz w:val="28"/>
          <w:szCs w:val="28"/>
          <w:vertAlign w:val="subscript"/>
        </w:rPr>
        <w:t>3</w:t>
      </w:r>
      <w:r w:rsidRPr="7A211E3E">
        <w:rPr>
          <w:rFonts w:ascii="Times New Roman" w:eastAsia="Times New Roman" w:hAnsi="Times New Roman" w:cs="Times New Roman"/>
          <w:color w:val="000000" w:themeColor="text1"/>
          <w:sz w:val="28"/>
          <w:szCs w:val="28"/>
        </w:rPr>
        <w:t>)-СН=СН</w:t>
      </w:r>
      <w:r w:rsidRPr="7A211E3E">
        <w:rPr>
          <w:rFonts w:ascii="Times New Roman" w:eastAsia="Times New Roman" w:hAnsi="Times New Roman" w:cs="Times New Roman"/>
          <w:color w:val="000000" w:themeColor="text1"/>
          <w:sz w:val="28"/>
          <w:szCs w:val="28"/>
          <w:vertAlign w:val="subscript"/>
        </w:rPr>
        <w:t>2</w:t>
      </w:r>
      <w:r w:rsidRPr="7A211E3E">
        <w:rPr>
          <w:rFonts w:ascii="Times New Roman" w:eastAsia="Times New Roman" w:hAnsi="Times New Roman" w:cs="Times New Roman"/>
          <w:color w:val="000000" w:themeColor="text1"/>
          <w:sz w:val="28"/>
          <w:szCs w:val="28"/>
        </w:rPr>
        <w:t>. В больших количествах терпены содержатся в хвойных растениях, во многих эфирных маслах.</w:t>
      </w:r>
    </w:p>
    <w:p w14:paraId="3985227A" w14:textId="0ADABFC2" w:rsidR="7A211E3E" w:rsidRDefault="300A2ED7" w:rsidP="7A211E3E">
      <w:pPr>
        <w:rPr>
          <w:rFonts w:ascii="Times New Roman" w:eastAsia="Times New Roman" w:hAnsi="Times New Roman" w:cs="Times New Roman"/>
        </w:rPr>
      </w:pPr>
      <w:r w:rsidRPr="300A2ED7">
        <w:rPr>
          <w:rFonts w:ascii="Times New Roman" w:eastAsia="Times New Roman" w:hAnsi="Times New Roman" w:cs="Times New Roman"/>
          <w:sz w:val="28"/>
          <w:szCs w:val="28"/>
        </w:rPr>
        <w:t xml:space="preserve">Тритерпеновые кислоты – биологически активные субстанции сочетающие различные типы активности (фунгицидная, антибактериальная, антивирусная, иммуно-регулирующая, цитотоксическая) </w:t>
      </w:r>
    </w:p>
    <w:p w14:paraId="499FF728" w14:textId="6F53BEE2" w:rsidR="7A211E3E" w:rsidRDefault="7A211E3E" w:rsidP="7A211E3E">
      <w:pPr>
        <w:rPr>
          <w:rFonts w:ascii="Times New Roman" w:eastAsia="Times New Roman" w:hAnsi="Times New Roman" w:cs="Times New Roman"/>
          <w:sz w:val="28"/>
          <w:szCs w:val="28"/>
        </w:rPr>
      </w:pPr>
      <w:r w:rsidRPr="7A211E3E">
        <w:rPr>
          <w:rStyle w:val="a4"/>
          <w:rFonts w:ascii="Times New Roman" w:eastAsia="Times New Roman" w:hAnsi="Times New Roman" w:cs="Times New Roman"/>
          <w:sz w:val="28"/>
          <w:szCs w:val="28"/>
        </w:rPr>
        <w:lastRenderedPageBreak/>
        <w:footnoteReference w:id="3"/>
      </w:r>
      <w:r w:rsidRPr="300A2ED7">
        <w:rPr>
          <w:rFonts w:ascii="Times New Roman" w:eastAsia="Times New Roman" w:hAnsi="Times New Roman" w:cs="Times New Roman"/>
          <w:color w:val="000000" w:themeColor="text1"/>
        </w:rPr>
        <w:t>Племенков В.В. Введение в химию природных соединений. Казань: 2001. - 378 с</w:t>
      </w:r>
    </w:p>
    <w:p w14:paraId="72AFFCAA" w14:textId="057DD08B" w:rsidR="300A2ED7" w:rsidRDefault="300A2ED7" w:rsidP="300A2ED7">
      <w:pPr>
        <w:rPr>
          <w:rFonts w:ascii="Times New Roman" w:eastAsia="Times New Roman" w:hAnsi="Times New Roman" w:cs="Times New Roman"/>
          <w:color w:val="000000" w:themeColor="text1"/>
          <w:sz w:val="28"/>
          <w:szCs w:val="28"/>
        </w:rPr>
      </w:pPr>
      <w:r w:rsidRPr="300A2ED7">
        <w:rPr>
          <w:rFonts w:ascii="Times New Roman" w:eastAsia="Times New Roman" w:hAnsi="Times New Roman" w:cs="Times New Roman"/>
          <w:b/>
          <w:bCs/>
          <w:color w:val="000000" w:themeColor="text1"/>
          <w:sz w:val="28"/>
          <w:szCs w:val="28"/>
        </w:rPr>
        <w:t xml:space="preserve">Фенол. </w:t>
      </w:r>
    </w:p>
    <w:p w14:paraId="5E5EB475" w14:textId="7D205E1E" w:rsidR="300A2ED7" w:rsidRDefault="300A2ED7" w:rsidP="300A2ED7">
      <w:pPr>
        <w:rPr>
          <w:rFonts w:ascii="Times New Roman" w:eastAsia="Times New Roman" w:hAnsi="Times New Roman" w:cs="Times New Roman"/>
          <w:color w:val="000000" w:themeColor="text1"/>
          <w:sz w:val="28"/>
          <w:szCs w:val="28"/>
        </w:rPr>
      </w:pPr>
      <w:r w:rsidRPr="300A2ED7">
        <w:rPr>
          <w:rFonts w:ascii="Times New Roman" w:eastAsia="Times New Roman" w:hAnsi="Times New Roman" w:cs="Times New Roman"/>
          <w:color w:val="000000" w:themeColor="text1"/>
          <w:sz w:val="28"/>
          <w:szCs w:val="28"/>
        </w:rPr>
        <w:t>Фенолы применяются как антисептические средства. Антисептическое действие их основано на способности свертывать белки. Фенолы обладают бактерицидным действием, т. е. способны убивать микроорганизмы или создавать неблагоприятные для их жизнедеятельности условия.</w:t>
      </w:r>
    </w:p>
    <w:p w14:paraId="4315FD8B" w14:textId="0E9A2D61" w:rsidR="300A2ED7" w:rsidRDefault="300A2ED7" w:rsidP="300A2ED7">
      <w:pPr>
        <w:rPr>
          <w:rFonts w:ascii="PT Sans" w:eastAsia="PT Sans" w:hAnsi="PT Sans" w:cs="PT Sans"/>
          <w:color w:val="373A3C"/>
          <w:sz w:val="21"/>
          <w:szCs w:val="21"/>
        </w:rPr>
      </w:pPr>
      <w:r w:rsidRPr="300A2ED7">
        <w:rPr>
          <w:rStyle w:val="a4"/>
          <w:rFonts w:ascii="Times New Roman" w:eastAsia="Times New Roman" w:hAnsi="Times New Roman" w:cs="Times New Roman"/>
          <w:color w:val="000000" w:themeColor="text1"/>
          <w:sz w:val="28"/>
          <w:szCs w:val="28"/>
        </w:rPr>
        <w:footnoteReference w:id="4"/>
      </w:r>
      <w:r w:rsidRPr="300A2ED7">
        <w:rPr>
          <w:rFonts w:ascii="Times New Roman" w:eastAsia="Times New Roman" w:hAnsi="Times New Roman" w:cs="Times New Roman"/>
        </w:rPr>
        <w:t>Мелентьева Г.А., Антонова Л.А. Фармацевтическая химия. - Учебник. — М.: Медицина, 1985. — 480 с.: ил.</w:t>
      </w:r>
    </w:p>
    <w:p w14:paraId="32522EC9" w14:textId="2C12850F" w:rsidR="300A2ED7" w:rsidRDefault="300A2ED7" w:rsidP="300A2ED7">
      <w:pPr>
        <w:rPr>
          <w:rFonts w:ascii="Times New Roman" w:eastAsia="Times New Roman" w:hAnsi="Times New Roman" w:cs="Times New Roman"/>
          <w:color w:val="000000" w:themeColor="text1"/>
          <w:sz w:val="28"/>
          <w:szCs w:val="28"/>
        </w:rPr>
      </w:pPr>
      <w:r w:rsidRPr="300A2ED7">
        <w:rPr>
          <w:rFonts w:ascii="Times New Roman" w:eastAsia="Times New Roman" w:hAnsi="Times New Roman" w:cs="Times New Roman"/>
          <w:color w:val="000000" w:themeColor="text1"/>
          <w:sz w:val="28"/>
          <w:szCs w:val="28"/>
        </w:rPr>
        <w:t xml:space="preserve"> Современная антисептика ведет свое начало от Листера (1865 г.), который был последователем Пастера в учении о бактериальной природе инфекций и первым применил фенол в хирургии.</w:t>
      </w:r>
    </w:p>
    <w:p w14:paraId="546D25D0" w14:textId="6214E6A1" w:rsidR="300A2ED7" w:rsidRDefault="300A2ED7" w:rsidP="300A2ED7">
      <w:pPr>
        <w:rPr>
          <w:rFonts w:ascii="Times New Roman" w:eastAsia="Times New Roman" w:hAnsi="Times New Roman" w:cs="Times New Roman"/>
        </w:rPr>
      </w:pPr>
      <w:r w:rsidRPr="300A2ED7">
        <w:rPr>
          <w:rStyle w:val="a4"/>
          <w:rFonts w:ascii="Times New Roman" w:eastAsia="Times New Roman" w:hAnsi="Times New Roman" w:cs="Times New Roman"/>
          <w:color w:val="000000" w:themeColor="text1"/>
          <w:sz w:val="28"/>
          <w:szCs w:val="28"/>
        </w:rPr>
        <w:footnoteReference w:id="5"/>
      </w:r>
      <w:r w:rsidRPr="300A2ED7">
        <w:rPr>
          <w:rFonts w:ascii="Times New Roman" w:eastAsia="Times New Roman" w:hAnsi="Times New Roman" w:cs="Times New Roman"/>
          <w:color w:val="000000" w:themeColor="text1"/>
          <w:sz w:val="28"/>
          <w:szCs w:val="28"/>
        </w:rPr>
        <w:t xml:space="preserve"> </w:t>
      </w:r>
      <w:r w:rsidRPr="300A2ED7">
        <w:rPr>
          <w:rFonts w:ascii="Times New Roman" w:eastAsia="Times New Roman" w:hAnsi="Times New Roman" w:cs="Times New Roman"/>
          <w:color w:val="222222"/>
        </w:rPr>
        <w:t>Химия органических лекарственных препаратов [Текст] / Г. Дженкинс и У. Хартунг ; Пер. со 2-го америк. изд. под ред. и с доп. Магидсона О. Ю. - Москва : Гос. изд-во иностр. лит., 1949 (Образцовая тип. им. Жданова). - 740 с.</w:t>
      </w:r>
    </w:p>
    <w:p w14:paraId="0B8775D2" w14:textId="2ED1C9AF" w:rsidR="7A211E3E" w:rsidRDefault="7A211E3E" w:rsidP="7A211E3E">
      <w:pPr>
        <w:rPr>
          <w:rFonts w:ascii="Times New Roman" w:eastAsia="Times New Roman" w:hAnsi="Times New Roman" w:cs="Times New Roman"/>
          <w:sz w:val="28"/>
          <w:szCs w:val="28"/>
        </w:rPr>
      </w:pPr>
      <w:r w:rsidRPr="7A211E3E">
        <w:rPr>
          <w:rFonts w:ascii="Times New Roman" w:eastAsia="Times New Roman" w:hAnsi="Times New Roman" w:cs="Times New Roman"/>
          <w:sz w:val="28"/>
          <w:szCs w:val="28"/>
        </w:rPr>
        <w:t>Глава Ⅲ</w:t>
      </w:r>
    </w:p>
    <w:p w14:paraId="1ED877F8" w14:textId="722551C9" w:rsidR="7A211E3E" w:rsidRDefault="7A211E3E" w:rsidP="7A211E3E">
      <w:pPr>
        <w:jc w:val="center"/>
        <w:rPr>
          <w:rFonts w:ascii="Times New Roman" w:eastAsia="Times New Roman" w:hAnsi="Times New Roman" w:cs="Times New Roman"/>
          <w:b/>
          <w:bCs/>
          <w:sz w:val="28"/>
          <w:szCs w:val="28"/>
        </w:rPr>
      </w:pPr>
      <w:r w:rsidRPr="7A211E3E">
        <w:rPr>
          <w:rFonts w:ascii="Times New Roman" w:eastAsia="Times New Roman" w:hAnsi="Times New Roman" w:cs="Times New Roman"/>
          <w:b/>
          <w:bCs/>
          <w:sz w:val="28"/>
          <w:szCs w:val="28"/>
        </w:rPr>
        <w:t>Основная часть</w:t>
      </w:r>
    </w:p>
    <w:p w14:paraId="0BA81603" w14:textId="05AC5055" w:rsidR="7A211E3E" w:rsidRDefault="1D8936F4" w:rsidP="7A211E3E">
      <w:p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Для эксперемента нам понадобятся:</w:t>
      </w:r>
    </w:p>
    <w:p w14:paraId="440ED0FE" w14:textId="0225BC24" w:rsidR="1D8936F4" w:rsidRDefault="1D8936F4" w:rsidP="1D8936F4">
      <w:pPr>
        <w:pStyle w:val="a3"/>
        <w:numPr>
          <w:ilvl w:val="0"/>
          <w:numId w:val="1"/>
        </w:num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Ёмкость для питательной среды.</w:t>
      </w:r>
    </w:p>
    <w:p w14:paraId="547960E7" w14:textId="19F730FD" w:rsidR="1D8936F4" w:rsidRDefault="1D8936F4" w:rsidP="1D8936F4">
      <w:pPr>
        <w:pStyle w:val="a3"/>
        <w:numPr>
          <w:ilvl w:val="0"/>
          <w:numId w:val="1"/>
        </w:num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Агар</w:t>
      </w:r>
    </w:p>
    <w:p w14:paraId="096D44AB" w14:textId="333F43AD" w:rsidR="1D8936F4" w:rsidRDefault="1D8936F4" w:rsidP="1D8936F4">
      <w:pPr>
        <w:pStyle w:val="a3"/>
        <w:numPr>
          <w:ilvl w:val="0"/>
          <w:numId w:val="1"/>
        </w:num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Минеральные вещества</w:t>
      </w:r>
    </w:p>
    <w:p w14:paraId="2ED80EED" w14:textId="48C74BFE" w:rsidR="1D8936F4" w:rsidRDefault="1D8936F4" w:rsidP="1D8936F4">
      <w:pPr>
        <w:pStyle w:val="a3"/>
        <w:numPr>
          <w:ilvl w:val="0"/>
          <w:numId w:val="1"/>
        </w:num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Мох сфагнум</w:t>
      </w:r>
    </w:p>
    <w:p w14:paraId="3F66CA06" w14:textId="01ED206D" w:rsidR="1D8936F4" w:rsidRDefault="1D8936F4" w:rsidP="1D8936F4">
      <w:p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Ход работы:</w:t>
      </w:r>
    </w:p>
    <w:p w14:paraId="15878E47" w14:textId="4EA118A5" w:rsidR="1D8936F4" w:rsidRDefault="300A2ED7" w:rsidP="1D8936F4">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t xml:space="preserve">Готовим питательную среду на агре с добавлением минеральных веществ, куриного бульона. </w:t>
      </w:r>
    </w:p>
    <w:p w14:paraId="28A35214" w14:textId="2307DEE6" w:rsidR="1D8936F4" w:rsidRDefault="1D8936F4" w:rsidP="1D8936F4">
      <w:pPr>
        <w:rPr>
          <w:rFonts w:ascii="Times New Roman" w:eastAsia="Times New Roman" w:hAnsi="Times New Roman" w:cs="Times New Roman"/>
          <w:sz w:val="28"/>
          <w:szCs w:val="28"/>
        </w:rPr>
      </w:pPr>
      <w:r w:rsidRPr="1D8936F4">
        <w:rPr>
          <w:rFonts w:ascii="Times New Roman" w:eastAsia="Times New Roman" w:hAnsi="Times New Roman" w:cs="Times New Roman"/>
          <w:sz w:val="28"/>
          <w:szCs w:val="28"/>
        </w:rPr>
        <w:t>На подготовленную питательную среду засеиваем микроорганизмы в образец №1 без мха. Для образца №2 перетираем мох сфагнум до выделения сока и размельчения частиц,  вливаем на половину питательной среды №2.</w:t>
      </w:r>
    </w:p>
    <w:p w14:paraId="0C9D32D7" w14:textId="6E22B892" w:rsidR="1D8936F4" w:rsidRDefault="300A2ED7" w:rsidP="1D8936F4">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lastRenderedPageBreak/>
        <w:t xml:space="preserve">По прошествии 10 дней в образце №1 появились колонии, в образце №2 колонии отсутствуют. </w:t>
      </w:r>
    </w:p>
    <w:p w14:paraId="563A2D0F" w14:textId="74134187" w:rsidR="300A2ED7" w:rsidRDefault="300A2ED7" w:rsidP="300A2ED7">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t>Через 20 дней после посева колонии в образце №1 увеличились в размере, в образце №2 отсутствуют видимые признаки роста организмов.</w:t>
      </w:r>
    </w:p>
    <w:p w14:paraId="41D8A093" w14:textId="3F851DD5" w:rsidR="300A2ED7" w:rsidRDefault="300A2ED7" w:rsidP="300A2ED7">
      <w:pPr>
        <w:rPr>
          <w:rFonts w:ascii="Times New Roman" w:eastAsia="Times New Roman" w:hAnsi="Times New Roman" w:cs="Times New Roman"/>
          <w:sz w:val="28"/>
          <w:szCs w:val="28"/>
        </w:rPr>
      </w:pPr>
    </w:p>
    <w:p w14:paraId="7094EDF4" w14:textId="7EA75ACC" w:rsidR="300A2ED7" w:rsidRDefault="300A2ED7" w:rsidP="300A2ED7">
      <w:pPr>
        <w:rPr>
          <w:rFonts w:ascii="Times New Roman" w:eastAsia="Times New Roman" w:hAnsi="Times New Roman" w:cs="Times New Roman"/>
          <w:sz w:val="28"/>
          <w:szCs w:val="28"/>
        </w:rPr>
      </w:pPr>
      <w:r w:rsidRPr="300A2ED7">
        <w:rPr>
          <w:rFonts w:ascii="Times New Roman" w:eastAsia="Times New Roman" w:hAnsi="Times New Roman" w:cs="Times New Roman"/>
          <w:sz w:val="28"/>
          <w:szCs w:val="28"/>
        </w:rPr>
        <w:t xml:space="preserve">Вывод: мох сфагнум является действенным антибактериальным материалом. В нём содержатся вещества, способные угнетать рост патогенных организмов.  Такие показатели делают этот ресурс полезным во многих областях применения. </w:t>
      </w:r>
    </w:p>
    <w:p w14:paraId="67A334D3" w14:textId="61C442ED" w:rsidR="7A211E3E" w:rsidRDefault="7A211E3E" w:rsidP="7A211E3E">
      <w:pPr>
        <w:rPr>
          <w:rFonts w:ascii="Times New Roman" w:eastAsia="Times New Roman" w:hAnsi="Times New Roman" w:cs="Times New Roman"/>
          <w:sz w:val="28"/>
          <w:szCs w:val="28"/>
        </w:rPr>
      </w:pPr>
    </w:p>
    <w:p w14:paraId="702AD377" w14:textId="29BAC1BB" w:rsidR="7A211E3E" w:rsidRDefault="7A211E3E" w:rsidP="7A211E3E">
      <w:pPr>
        <w:rPr>
          <w:rFonts w:ascii="Times New Roman" w:eastAsia="Times New Roman" w:hAnsi="Times New Roman" w:cs="Times New Roman"/>
          <w:sz w:val="28"/>
          <w:szCs w:val="28"/>
        </w:rPr>
      </w:pPr>
    </w:p>
    <w:p w14:paraId="5C587893" w14:textId="54603972" w:rsidR="7A211E3E" w:rsidRDefault="7A211E3E" w:rsidP="7A211E3E">
      <w:pPr>
        <w:rPr>
          <w:rFonts w:ascii="Times New Roman" w:eastAsia="Times New Roman" w:hAnsi="Times New Roman" w:cs="Times New Roman"/>
          <w:sz w:val="28"/>
          <w:szCs w:val="28"/>
        </w:rPr>
      </w:pPr>
    </w:p>
    <w:p w14:paraId="1228745F" w14:textId="6623FFB2" w:rsidR="7A211E3E" w:rsidRDefault="7A211E3E" w:rsidP="7A211E3E">
      <w:pPr>
        <w:rPr>
          <w:rFonts w:ascii="Times New Roman" w:eastAsia="Times New Roman" w:hAnsi="Times New Roman" w:cs="Times New Roman"/>
          <w:sz w:val="28"/>
          <w:szCs w:val="28"/>
        </w:rPr>
      </w:pPr>
    </w:p>
    <w:sectPr w:rsidR="7A211E3E">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1082" w14:textId="77777777" w:rsidR="0044544E" w:rsidRDefault="0044544E">
      <w:pPr>
        <w:spacing w:after="0" w:line="240" w:lineRule="auto"/>
      </w:pPr>
      <w:r>
        <w:separator/>
      </w:r>
    </w:p>
  </w:endnote>
  <w:endnote w:type="continuationSeparator" w:id="0">
    <w:p w14:paraId="05F74709" w14:textId="77777777" w:rsidR="0044544E" w:rsidRDefault="0044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708A5" w14:textId="77777777" w:rsidR="0044544E" w:rsidRDefault="0044544E">
      <w:pPr>
        <w:spacing w:after="0" w:line="240" w:lineRule="auto"/>
      </w:pPr>
      <w:r>
        <w:separator/>
      </w:r>
    </w:p>
  </w:footnote>
  <w:footnote w:type="continuationSeparator" w:id="0">
    <w:p w14:paraId="3334E0CB" w14:textId="77777777" w:rsidR="0044544E" w:rsidRDefault="0044544E">
      <w:pPr>
        <w:spacing w:after="0" w:line="240" w:lineRule="auto"/>
      </w:pPr>
      <w:r>
        <w:continuationSeparator/>
      </w:r>
    </w:p>
  </w:footnote>
  <w:footnote w:id="1">
    <w:p w14:paraId="26FF12B3" w14:textId="7A4BABC3" w:rsidR="7A211E3E" w:rsidRDefault="7A211E3E" w:rsidP="7A211E3E">
      <w:pPr>
        <w:pStyle w:val="a6"/>
      </w:pPr>
      <w:r w:rsidRPr="7A211E3E">
        <w:rPr>
          <w:rStyle w:val="a4"/>
          <w:rFonts w:ascii="Times New Roman" w:eastAsia="Times New Roman" w:hAnsi="Times New Roman" w:cs="Times New Roman"/>
          <w:sz w:val="22"/>
          <w:szCs w:val="22"/>
        </w:rPr>
        <w:footnoteRef/>
      </w:r>
      <w:r w:rsidRPr="7A211E3E">
        <w:rPr>
          <w:rFonts w:ascii="Times New Roman" w:eastAsia="Times New Roman" w:hAnsi="Times New Roman" w:cs="Times New Roman"/>
          <w:sz w:val="22"/>
          <w:szCs w:val="22"/>
        </w:rPr>
        <w:t xml:space="preserve">  </w:t>
      </w:r>
      <w:r w:rsidRPr="300A2ED7">
        <w:rPr>
          <w:rFonts w:ascii="Times New Roman" w:eastAsia="Times New Roman" w:hAnsi="Times New Roman" w:cs="Times New Roman"/>
          <w:color w:val="202122"/>
          <w:sz w:val="22"/>
          <w:szCs w:val="22"/>
        </w:rPr>
        <w:t xml:space="preserve">Блинова К. Ф. и др. </w:t>
      </w:r>
      <w:hyperlink r:id="rId1">
        <w:r w:rsidRPr="300A2ED7">
          <w:rPr>
            <w:rFonts w:ascii="Times New Roman" w:eastAsia="Times New Roman" w:hAnsi="Times New Roman" w:cs="Times New Roman"/>
            <w:color w:val="202122"/>
            <w:sz w:val="22"/>
            <w:szCs w:val="22"/>
          </w:rPr>
          <w:t>Ботанико-фармакогностический словарь : Справ. пособие</w:t>
        </w:r>
      </w:hyperlink>
      <w:r w:rsidRPr="300A2ED7">
        <w:rPr>
          <w:rFonts w:ascii="Times New Roman" w:eastAsia="Times New Roman" w:hAnsi="Times New Roman" w:cs="Times New Roman"/>
          <w:color w:val="202122"/>
          <w:sz w:val="22"/>
          <w:szCs w:val="22"/>
        </w:rPr>
        <w:t xml:space="preserve"> / Под ред. К. Ф. Блиновой, Г. П. Яковлева. — </w:t>
      </w:r>
      <w:r w:rsidRPr="300A2ED7">
        <w:rPr>
          <w:rFonts w:ascii="Times New Roman" w:eastAsia="Times New Roman" w:hAnsi="Times New Roman" w:cs="Times New Roman"/>
          <w:color w:val="202122"/>
          <w:sz w:val="22"/>
          <w:szCs w:val="22"/>
          <w:u w:val="single"/>
        </w:rPr>
        <w:t>М.</w:t>
      </w:r>
      <w:r w:rsidRPr="300A2ED7">
        <w:rPr>
          <w:rFonts w:ascii="Times New Roman" w:eastAsia="Times New Roman" w:hAnsi="Times New Roman" w:cs="Times New Roman"/>
          <w:color w:val="202122"/>
          <w:sz w:val="22"/>
          <w:szCs w:val="22"/>
        </w:rPr>
        <w:t>: Высш. шк., 1990. — С. 244.</w:t>
      </w:r>
    </w:p>
    <w:p w14:paraId="2E318E69" w14:textId="7BB5B9EE" w:rsidR="7A211E3E" w:rsidRDefault="7A211E3E" w:rsidP="7A211E3E">
      <w:pPr>
        <w:pStyle w:val="a6"/>
        <w:rPr>
          <w:color w:val="202122"/>
          <w:sz w:val="25"/>
          <w:szCs w:val="25"/>
        </w:rPr>
      </w:pPr>
    </w:p>
  </w:footnote>
  <w:footnote w:id="2">
    <w:p w14:paraId="301265D1" w14:textId="114B4027" w:rsidR="7A211E3E" w:rsidRDefault="7A211E3E" w:rsidP="7A211E3E">
      <w:pPr>
        <w:rPr>
          <w:rFonts w:ascii="Times New Roman" w:eastAsia="Times New Roman" w:hAnsi="Times New Roman" w:cs="Times New Roman"/>
        </w:rPr>
      </w:pPr>
      <w:r w:rsidRPr="7A211E3E">
        <w:rPr>
          <w:rStyle w:val="a4"/>
          <w:rFonts w:ascii="Times New Roman" w:eastAsia="Times New Roman" w:hAnsi="Times New Roman" w:cs="Times New Roman"/>
        </w:rPr>
        <w:footnoteRef/>
      </w:r>
      <w:r w:rsidRPr="7A211E3E">
        <w:rPr>
          <w:rFonts w:ascii="Times New Roman" w:eastAsia="Times New Roman" w:hAnsi="Times New Roman" w:cs="Times New Roman"/>
        </w:rPr>
        <w:t xml:space="preserve"> </w:t>
      </w:r>
      <w:r w:rsidR="300A2ED7" w:rsidRPr="300A2ED7">
        <w:rPr>
          <w:rFonts w:ascii="Times New Roman" w:eastAsia="Times New Roman" w:hAnsi="Times New Roman" w:cs="Times New Roman"/>
        </w:rPr>
        <w:t>Щербаков А.В. Эндофильные бактерии сфагновых мховкак перспективные объекты сельскохозяйственной микробиоологии // Микробиология.- 2013.- том82, №3.- с 312</w:t>
      </w:r>
    </w:p>
    <w:p w14:paraId="2540990F" w14:textId="77881BC8" w:rsidR="7A211E3E" w:rsidRDefault="7A211E3E" w:rsidP="7A211E3E">
      <w:pPr>
        <w:pStyle w:val="a6"/>
      </w:pPr>
    </w:p>
  </w:footnote>
  <w:footnote w:id="3">
    <w:p w14:paraId="1C2DA5F3" w14:textId="1B606469" w:rsidR="7A211E3E" w:rsidRDefault="7A211E3E" w:rsidP="300A2ED7">
      <w:pPr>
        <w:pStyle w:val="a6"/>
      </w:pPr>
      <w:r w:rsidRPr="300A2ED7">
        <w:rPr>
          <w:rStyle w:val="a4"/>
          <w:rFonts w:ascii="Times New Roman" w:eastAsia="Times New Roman" w:hAnsi="Times New Roman" w:cs="Times New Roman"/>
          <w:sz w:val="22"/>
          <w:szCs w:val="22"/>
        </w:rPr>
        <w:footnoteRef/>
      </w:r>
      <w:r w:rsidRPr="300A2ED7">
        <w:rPr>
          <w:rFonts w:ascii="Times New Roman" w:eastAsia="Times New Roman" w:hAnsi="Times New Roman" w:cs="Times New Roman"/>
          <w:sz w:val="22"/>
          <w:szCs w:val="22"/>
        </w:rPr>
        <w:t xml:space="preserve">  </w:t>
      </w:r>
    </w:p>
    <w:p w14:paraId="140F56B0" w14:textId="0EE3D65C" w:rsidR="7A211E3E" w:rsidRDefault="7A211E3E" w:rsidP="300A2ED7">
      <w:pPr>
        <w:pStyle w:val="a6"/>
      </w:pPr>
    </w:p>
  </w:footnote>
  <w:footnote w:id="4">
    <w:p w14:paraId="50BA0A54" w14:textId="28A47739" w:rsidR="300A2ED7" w:rsidRDefault="300A2ED7" w:rsidP="300A2ED7">
      <w:pPr>
        <w:rPr>
          <w:rFonts w:ascii="PT Sans" w:eastAsia="PT Sans" w:hAnsi="PT Sans" w:cs="PT Sans"/>
          <w:color w:val="373A3C"/>
          <w:sz w:val="21"/>
          <w:szCs w:val="21"/>
        </w:rPr>
      </w:pPr>
      <w:r w:rsidRPr="300A2ED7">
        <w:rPr>
          <w:rStyle w:val="a4"/>
          <w:rFonts w:ascii="Times New Roman" w:eastAsia="Times New Roman" w:hAnsi="Times New Roman" w:cs="Times New Roman"/>
        </w:rPr>
        <w:footnoteRef/>
      </w:r>
      <w:r w:rsidRPr="300A2ED7">
        <w:rPr>
          <w:rFonts w:ascii="Times New Roman" w:eastAsia="Times New Roman" w:hAnsi="Times New Roman" w:cs="Times New Roman"/>
        </w:rPr>
        <w:t xml:space="preserve">  Мелентьева Г.А., Антонова Л.А. Фармацевтическая химия. - Учебник. — М.: Медицина, 1985. — 480 с.: ил.</w:t>
      </w:r>
    </w:p>
  </w:footnote>
  <w:footnote w:id="5">
    <w:p w14:paraId="15E379E9" w14:textId="753419E2" w:rsidR="300A2ED7" w:rsidRDefault="300A2ED7" w:rsidP="300A2ED7">
      <w:pPr>
        <w:pStyle w:val="a6"/>
      </w:pPr>
      <w:r w:rsidRPr="300A2ED7">
        <w:rPr>
          <w:rStyle w:val="a4"/>
          <w:rFonts w:ascii="Times New Roman" w:eastAsia="Times New Roman" w:hAnsi="Times New Roman" w:cs="Times New Roman"/>
          <w:sz w:val="22"/>
          <w:szCs w:val="22"/>
        </w:rPr>
        <w:footnoteRef/>
      </w:r>
      <w:r w:rsidRPr="300A2ED7">
        <w:rPr>
          <w:rFonts w:ascii="Times New Roman" w:eastAsia="Times New Roman" w:hAnsi="Times New Roman" w:cs="Times New Roman"/>
          <w:sz w:val="22"/>
          <w:szCs w:val="22"/>
        </w:rPr>
        <w:t xml:space="preserve"> </w:t>
      </w:r>
      <w:r w:rsidRPr="300A2ED7">
        <w:rPr>
          <w:rFonts w:ascii="Times New Roman" w:eastAsia="Times New Roman" w:hAnsi="Times New Roman" w:cs="Times New Roman"/>
          <w:color w:val="222222"/>
          <w:sz w:val="22"/>
          <w:szCs w:val="22"/>
        </w:rPr>
        <w:t xml:space="preserve">Химия органических лекарственных препаратов [Текст] / Г. Дженкинс и У. Хартунг ; Пер. со 2-го америк. изд. под ред. и с доп. Магидсона О. Ю. - Москва : Гос. изд-во иностр. лит., 1949 (Образцовая тип. им. Жданова). - 740 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FBE8"/>
    <w:multiLevelType w:val="hybridMultilevel"/>
    <w:tmpl w:val="646038CC"/>
    <w:lvl w:ilvl="0" w:tplc="44FA7DC8">
      <w:start w:val="1"/>
      <w:numFmt w:val="decimal"/>
      <w:lvlText w:val="%1."/>
      <w:lvlJc w:val="left"/>
      <w:pPr>
        <w:ind w:left="720" w:hanging="360"/>
      </w:pPr>
    </w:lvl>
    <w:lvl w:ilvl="1" w:tplc="DF124FE6">
      <w:start w:val="1"/>
      <w:numFmt w:val="lowerLetter"/>
      <w:lvlText w:val="%2."/>
      <w:lvlJc w:val="left"/>
      <w:pPr>
        <w:ind w:left="1440" w:hanging="360"/>
      </w:pPr>
    </w:lvl>
    <w:lvl w:ilvl="2" w:tplc="980EFD9A">
      <w:start w:val="1"/>
      <w:numFmt w:val="lowerRoman"/>
      <w:lvlText w:val="%3."/>
      <w:lvlJc w:val="right"/>
      <w:pPr>
        <w:ind w:left="2160" w:hanging="180"/>
      </w:pPr>
    </w:lvl>
    <w:lvl w:ilvl="3" w:tplc="C60C3EB6">
      <w:start w:val="1"/>
      <w:numFmt w:val="decimal"/>
      <w:lvlText w:val="%4."/>
      <w:lvlJc w:val="left"/>
      <w:pPr>
        <w:ind w:left="2880" w:hanging="360"/>
      </w:pPr>
    </w:lvl>
    <w:lvl w:ilvl="4" w:tplc="1750CD02">
      <w:start w:val="1"/>
      <w:numFmt w:val="lowerLetter"/>
      <w:lvlText w:val="%5."/>
      <w:lvlJc w:val="left"/>
      <w:pPr>
        <w:ind w:left="3600" w:hanging="360"/>
      </w:pPr>
    </w:lvl>
    <w:lvl w:ilvl="5" w:tplc="3FDA1E88">
      <w:start w:val="1"/>
      <w:numFmt w:val="lowerRoman"/>
      <w:lvlText w:val="%6."/>
      <w:lvlJc w:val="right"/>
      <w:pPr>
        <w:ind w:left="4320" w:hanging="180"/>
      </w:pPr>
    </w:lvl>
    <w:lvl w:ilvl="6" w:tplc="C7AA69FE">
      <w:start w:val="1"/>
      <w:numFmt w:val="decimal"/>
      <w:lvlText w:val="%7."/>
      <w:lvlJc w:val="left"/>
      <w:pPr>
        <w:ind w:left="5040" w:hanging="360"/>
      </w:pPr>
    </w:lvl>
    <w:lvl w:ilvl="7" w:tplc="D23025E2">
      <w:start w:val="1"/>
      <w:numFmt w:val="lowerLetter"/>
      <w:lvlText w:val="%8."/>
      <w:lvlJc w:val="left"/>
      <w:pPr>
        <w:ind w:left="5760" w:hanging="360"/>
      </w:pPr>
    </w:lvl>
    <w:lvl w:ilvl="8" w:tplc="D39E0372">
      <w:start w:val="1"/>
      <w:numFmt w:val="lowerRoman"/>
      <w:lvlText w:val="%9."/>
      <w:lvlJc w:val="right"/>
      <w:pPr>
        <w:ind w:left="6480" w:hanging="180"/>
      </w:pPr>
    </w:lvl>
  </w:abstractNum>
  <w:abstractNum w:abstractNumId="1">
    <w:nsid w:val="1984C2BE"/>
    <w:multiLevelType w:val="hybridMultilevel"/>
    <w:tmpl w:val="AB8EDCD6"/>
    <w:lvl w:ilvl="0" w:tplc="A43283EE">
      <w:start w:val="1"/>
      <w:numFmt w:val="decimal"/>
      <w:lvlText w:val="%1."/>
      <w:lvlJc w:val="left"/>
      <w:pPr>
        <w:ind w:left="720" w:hanging="360"/>
      </w:pPr>
    </w:lvl>
    <w:lvl w:ilvl="1" w:tplc="AFBC628E">
      <w:start w:val="1"/>
      <w:numFmt w:val="lowerLetter"/>
      <w:lvlText w:val="%2."/>
      <w:lvlJc w:val="left"/>
      <w:pPr>
        <w:ind w:left="1440" w:hanging="360"/>
      </w:pPr>
    </w:lvl>
    <w:lvl w:ilvl="2" w:tplc="813EA144">
      <w:start w:val="1"/>
      <w:numFmt w:val="lowerRoman"/>
      <w:lvlText w:val="%3."/>
      <w:lvlJc w:val="right"/>
      <w:pPr>
        <w:ind w:left="2160" w:hanging="180"/>
      </w:pPr>
    </w:lvl>
    <w:lvl w:ilvl="3" w:tplc="33DAC01A">
      <w:start w:val="1"/>
      <w:numFmt w:val="decimal"/>
      <w:lvlText w:val="%4."/>
      <w:lvlJc w:val="left"/>
      <w:pPr>
        <w:ind w:left="2880" w:hanging="360"/>
      </w:pPr>
    </w:lvl>
    <w:lvl w:ilvl="4" w:tplc="5F1400AE">
      <w:start w:val="1"/>
      <w:numFmt w:val="lowerLetter"/>
      <w:lvlText w:val="%5."/>
      <w:lvlJc w:val="left"/>
      <w:pPr>
        <w:ind w:left="3600" w:hanging="360"/>
      </w:pPr>
    </w:lvl>
    <w:lvl w:ilvl="5" w:tplc="6FF820F0">
      <w:start w:val="1"/>
      <w:numFmt w:val="lowerRoman"/>
      <w:lvlText w:val="%6."/>
      <w:lvlJc w:val="right"/>
      <w:pPr>
        <w:ind w:left="4320" w:hanging="180"/>
      </w:pPr>
    </w:lvl>
    <w:lvl w:ilvl="6" w:tplc="1D665986">
      <w:start w:val="1"/>
      <w:numFmt w:val="decimal"/>
      <w:lvlText w:val="%7."/>
      <w:lvlJc w:val="left"/>
      <w:pPr>
        <w:ind w:left="5040" w:hanging="360"/>
      </w:pPr>
    </w:lvl>
    <w:lvl w:ilvl="7" w:tplc="03A050DC">
      <w:start w:val="1"/>
      <w:numFmt w:val="lowerLetter"/>
      <w:lvlText w:val="%8."/>
      <w:lvlJc w:val="left"/>
      <w:pPr>
        <w:ind w:left="5760" w:hanging="360"/>
      </w:pPr>
    </w:lvl>
    <w:lvl w:ilvl="8" w:tplc="7B78203E">
      <w:start w:val="1"/>
      <w:numFmt w:val="lowerRoman"/>
      <w:lvlText w:val="%9."/>
      <w:lvlJc w:val="right"/>
      <w:pPr>
        <w:ind w:left="6480" w:hanging="180"/>
      </w:pPr>
    </w:lvl>
  </w:abstractNum>
  <w:abstractNum w:abstractNumId="2">
    <w:nsid w:val="56D80DF0"/>
    <w:multiLevelType w:val="hybridMultilevel"/>
    <w:tmpl w:val="55F07172"/>
    <w:lvl w:ilvl="0" w:tplc="C6FEB47C">
      <w:start w:val="1"/>
      <w:numFmt w:val="decimal"/>
      <w:lvlText w:val="%1."/>
      <w:lvlJc w:val="left"/>
      <w:pPr>
        <w:ind w:left="720" w:hanging="360"/>
      </w:pPr>
    </w:lvl>
    <w:lvl w:ilvl="1" w:tplc="9CF01E18">
      <w:start w:val="1"/>
      <w:numFmt w:val="lowerLetter"/>
      <w:lvlText w:val="%2."/>
      <w:lvlJc w:val="left"/>
      <w:pPr>
        <w:ind w:left="1440" w:hanging="360"/>
      </w:pPr>
    </w:lvl>
    <w:lvl w:ilvl="2" w:tplc="D3B8DF54">
      <w:start w:val="1"/>
      <w:numFmt w:val="lowerRoman"/>
      <w:lvlText w:val="%3."/>
      <w:lvlJc w:val="right"/>
      <w:pPr>
        <w:ind w:left="2160" w:hanging="180"/>
      </w:pPr>
    </w:lvl>
    <w:lvl w:ilvl="3" w:tplc="3304A23C">
      <w:start w:val="1"/>
      <w:numFmt w:val="decimal"/>
      <w:lvlText w:val="%4."/>
      <w:lvlJc w:val="left"/>
      <w:pPr>
        <w:ind w:left="2880" w:hanging="360"/>
      </w:pPr>
    </w:lvl>
    <w:lvl w:ilvl="4" w:tplc="7354FC4A">
      <w:start w:val="1"/>
      <w:numFmt w:val="lowerLetter"/>
      <w:lvlText w:val="%5."/>
      <w:lvlJc w:val="left"/>
      <w:pPr>
        <w:ind w:left="3600" w:hanging="360"/>
      </w:pPr>
    </w:lvl>
    <w:lvl w:ilvl="5" w:tplc="28768EB2">
      <w:start w:val="1"/>
      <w:numFmt w:val="lowerRoman"/>
      <w:lvlText w:val="%6."/>
      <w:lvlJc w:val="right"/>
      <w:pPr>
        <w:ind w:left="4320" w:hanging="180"/>
      </w:pPr>
    </w:lvl>
    <w:lvl w:ilvl="6" w:tplc="E66AF532">
      <w:start w:val="1"/>
      <w:numFmt w:val="decimal"/>
      <w:lvlText w:val="%7."/>
      <w:lvlJc w:val="left"/>
      <w:pPr>
        <w:ind w:left="5040" w:hanging="360"/>
      </w:pPr>
    </w:lvl>
    <w:lvl w:ilvl="7" w:tplc="0BA05FD4">
      <w:start w:val="1"/>
      <w:numFmt w:val="lowerLetter"/>
      <w:lvlText w:val="%8."/>
      <w:lvlJc w:val="left"/>
      <w:pPr>
        <w:ind w:left="5760" w:hanging="360"/>
      </w:pPr>
    </w:lvl>
    <w:lvl w:ilvl="8" w:tplc="AD7E3466">
      <w:start w:val="1"/>
      <w:numFmt w:val="lowerRoman"/>
      <w:lvlText w:val="%9."/>
      <w:lvlJc w:val="right"/>
      <w:pPr>
        <w:ind w:left="6480" w:hanging="180"/>
      </w:pPr>
    </w:lvl>
  </w:abstractNum>
  <w:abstractNum w:abstractNumId="3">
    <w:nsid w:val="6AF7B903"/>
    <w:multiLevelType w:val="hybridMultilevel"/>
    <w:tmpl w:val="B26A39B2"/>
    <w:lvl w:ilvl="0" w:tplc="D7EE4DDC">
      <w:start w:val="1"/>
      <w:numFmt w:val="bullet"/>
      <w:lvlText w:val=""/>
      <w:lvlJc w:val="left"/>
      <w:pPr>
        <w:ind w:left="720" w:hanging="360"/>
      </w:pPr>
      <w:rPr>
        <w:rFonts w:ascii="Symbol" w:hAnsi="Symbol" w:hint="default"/>
      </w:rPr>
    </w:lvl>
    <w:lvl w:ilvl="1" w:tplc="7692505A">
      <w:start w:val="1"/>
      <w:numFmt w:val="bullet"/>
      <w:lvlText w:val="o"/>
      <w:lvlJc w:val="left"/>
      <w:pPr>
        <w:ind w:left="1440" w:hanging="360"/>
      </w:pPr>
      <w:rPr>
        <w:rFonts w:ascii="Courier New" w:hAnsi="Courier New" w:hint="default"/>
      </w:rPr>
    </w:lvl>
    <w:lvl w:ilvl="2" w:tplc="0DBAD308">
      <w:start w:val="1"/>
      <w:numFmt w:val="bullet"/>
      <w:lvlText w:val=""/>
      <w:lvlJc w:val="left"/>
      <w:pPr>
        <w:ind w:left="2160" w:hanging="360"/>
      </w:pPr>
      <w:rPr>
        <w:rFonts w:ascii="Wingdings" w:hAnsi="Wingdings" w:hint="default"/>
      </w:rPr>
    </w:lvl>
    <w:lvl w:ilvl="3" w:tplc="95C41FAC">
      <w:start w:val="1"/>
      <w:numFmt w:val="bullet"/>
      <w:lvlText w:val=""/>
      <w:lvlJc w:val="left"/>
      <w:pPr>
        <w:ind w:left="2880" w:hanging="360"/>
      </w:pPr>
      <w:rPr>
        <w:rFonts w:ascii="Symbol" w:hAnsi="Symbol" w:hint="default"/>
      </w:rPr>
    </w:lvl>
    <w:lvl w:ilvl="4" w:tplc="6428CEEC">
      <w:start w:val="1"/>
      <w:numFmt w:val="bullet"/>
      <w:lvlText w:val="o"/>
      <w:lvlJc w:val="left"/>
      <w:pPr>
        <w:ind w:left="3600" w:hanging="360"/>
      </w:pPr>
      <w:rPr>
        <w:rFonts w:ascii="Courier New" w:hAnsi="Courier New" w:hint="default"/>
      </w:rPr>
    </w:lvl>
    <w:lvl w:ilvl="5" w:tplc="D50AA08A">
      <w:start w:val="1"/>
      <w:numFmt w:val="bullet"/>
      <w:lvlText w:val=""/>
      <w:lvlJc w:val="left"/>
      <w:pPr>
        <w:ind w:left="4320" w:hanging="360"/>
      </w:pPr>
      <w:rPr>
        <w:rFonts w:ascii="Wingdings" w:hAnsi="Wingdings" w:hint="default"/>
      </w:rPr>
    </w:lvl>
    <w:lvl w:ilvl="6" w:tplc="49AC9C02">
      <w:start w:val="1"/>
      <w:numFmt w:val="bullet"/>
      <w:lvlText w:val=""/>
      <w:lvlJc w:val="left"/>
      <w:pPr>
        <w:ind w:left="5040" w:hanging="360"/>
      </w:pPr>
      <w:rPr>
        <w:rFonts w:ascii="Symbol" w:hAnsi="Symbol" w:hint="default"/>
      </w:rPr>
    </w:lvl>
    <w:lvl w:ilvl="7" w:tplc="5E8CAB34">
      <w:start w:val="1"/>
      <w:numFmt w:val="bullet"/>
      <w:lvlText w:val="o"/>
      <w:lvlJc w:val="left"/>
      <w:pPr>
        <w:ind w:left="5760" w:hanging="360"/>
      </w:pPr>
      <w:rPr>
        <w:rFonts w:ascii="Courier New" w:hAnsi="Courier New" w:hint="default"/>
      </w:rPr>
    </w:lvl>
    <w:lvl w:ilvl="8" w:tplc="86A885CC">
      <w:start w:val="1"/>
      <w:numFmt w:val="bullet"/>
      <w:lvlText w:val=""/>
      <w:lvlJc w:val="left"/>
      <w:pPr>
        <w:ind w:left="6480" w:hanging="360"/>
      </w:pPr>
      <w:rPr>
        <w:rFonts w:ascii="Wingdings" w:hAnsi="Wingdings" w:hint="default"/>
      </w:rPr>
    </w:lvl>
  </w:abstractNum>
  <w:abstractNum w:abstractNumId="4">
    <w:nsid w:val="75A704A4"/>
    <w:multiLevelType w:val="hybridMultilevel"/>
    <w:tmpl w:val="A7D2985E"/>
    <w:lvl w:ilvl="0" w:tplc="B7781CE2">
      <w:start w:val="1"/>
      <w:numFmt w:val="bullet"/>
      <w:lvlText w:val=""/>
      <w:lvlJc w:val="left"/>
      <w:pPr>
        <w:ind w:left="720" w:hanging="360"/>
      </w:pPr>
      <w:rPr>
        <w:rFonts w:ascii="Symbol" w:hAnsi="Symbol" w:hint="default"/>
      </w:rPr>
    </w:lvl>
    <w:lvl w:ilvl="1" w:tplc="5A329EAC">
      <w:start w:val="1"/>
      <w:numFmt w:val="bullet"/>
      <w:lvlText w:val="o"/>
      <w:lvlJc w:val="left"/>
      <w:pPr>
        <w:ind w:left="1440" w:hanging="360"/>
      </w:pPr>
      <w:rPr>
        <w:rFonts w:ascii="Courier New" w:hAnsi="Courier New" w:hint="default"/>
      </w:rPr>
    </w:lvl>
    <w:lvl w:ilvl="2" w:tplc="DBFCD132">
      <w:start w:val="1"/>
      <w:numFmt w:val="bullet"/>
      <w:lvlText w:val=""/>
      <w:lvlJc w:val="left"/>
      <w:pPr>
        <w:ind w:left="2160" w:hanging="360"/>
      </w:pPr>
      <w:rPr>
        <w:rFonts w:ascii="Wingdings" w:hAnsi="Wingdings" w:hint="default"/>
      </w:rPr>
    </w:lvl>
    <w:lvl w:ilvl="3" w:tplc="F6C46DD6">
      <w:start w:val="1"/>
      <w:numFmt w:val="bullet"/>
      <w:lvlText w:val=""/>
      <w:lvlJc w:val="left"/>
      <w:pPr>
        <w:ind w:left="2880" w:hanging="360"/>
      </w:pPr>
      <w:rPr>
        <w:rFonts w:ascii="Symbol" w:hAnsi="Symbol" w:hint="default"/>
      </w:rPr>
    </w:lvl>
    <w:lvl w:ilvl="4" w:tplc="0C161806">
      <w:start w:val="1"/>
      <w:numFmt w:val="bullet"/>
      <w:lvlText w:val="o"/>
      <w:lvlJc w:val="left"/>
      <w:pPr>
        <w:ind w:left="3600" w:hanging="360"/>
      </w:pPr>
      <w:rPr>
        <w:rFonts w:ascii="Courier New" w:hAnsi="Courier New" w:hint="default"/>
      </w:rPr>
    </w:lvl>
    <w:lvl w:ilvl="5" w:tplc="F4ECBDF2">
      <w:start w:val="1"/>
      <w:numFmt w:val="bullet"/>
      <w:lvlText w:val=""/>
      <w:lvlJc w:val="left"/>
      <w:pPr>
        <w:ind w:left="4320" w:hanging="360"/>
      </w:pPr>
      <w:rPr>
        <w:rFonts w:ascii="Wingdings" w:hAnsi="Wingdings" w:hint="default"/>
      </w:rPr>
    </w:lvl>
    <w:lvl w:ilvl="6" w:tplc="A0A2FB08">
      <w:start w:val="1"/>
      <w:numFmt w:val="bullet"/>
      <w:lvlText w:val=""/>
      <w:lvlJc w:val="left"/>
      <w:pPr>
        <w:ind w:left="5040" w:hanging="360"/>
      </w:pPr>
      <w:rPr>
        <w:rFonts w:ascii="Symbol" w:hAnsi="Symbol" w:hint="default"/>
      </w:rPr>
    </w:lvl>
    <w:lvl w:ilvl="7" w:tplc="F56CE8CE">
      <w:start w:val="1"/>
      <w:numFmt w:val="bullet"/>
      <w:lvlText w:val="o"/>
      <w:lvlJc w:val="left"/>
      <w:pPr>
        <w:ind w:left="5760" w:hanging="360"/>
      </w:pPr>
      <w:rPr>
        <w:rFonts w:ascii="Courier New" w:hAnsi="Courier New" w:hint="default"/>
      </w:rPr>
    </w:lvl>
    <w:lvl w:ilvl="8" w:tplc="DF823EBA">
      <w:start w:val="1"/>
      <w:numFmt w:val="bullet"/>
      <w:lvlText w:val=""/>
      <w:lvlJc w:val="left"/>
      <w:pPr>
        <w:ind w:left="6480" w:hanging="360"/>
      </w:pPr>
      <w:rPr>
        <w:rFonts w:ascii="Wingdings" w:hAnsi="Wingdings" w:hint="default"/>
      </w:rPr>
    </w:lvl>
  </w:abstractNum>
  <w:abstractNum w:abstractNumId="5">
    <w:nsid w:val="7CEA7790"/>
    <w:multiLevelType w:val="hybridMultilevel"/>
    <w:tmpl w:val="8736B6B6"/>
    <w:lvl w:ilvl="0" w:tplc="E5BAC09C">
      <w:start w:val="1"/>
      <w:numFmt w:val="decimal"/>
      <w:lvlText w:val="%1."/>
      <w:lvlJc w:val="left"/>
      <w:pPr>
        <w:ind w:left="720" w:hanging="360"/>
      </w:pPr>
    </w:lvl>
    <w:lvl w:ilvl="1" w:tplc="C04215EA">
      <w:start w:val="1"/>
      <w:numFmt w:val="lowerLetter"/>
      <w:lvlText w:val="%2."/>
      <w:lvlJc w:val="left"/>
      <w:pPr>
        <w:ind w:left="1440" w:hanging="360"/>
      </w:pPr>
    </w:lvl>
    <w:lvl w:ilvl="2" w:tplc="2B78E994">
      <w:start w:val="1"/>
      <w:numFmt w:val="lowerRoman"/>
      <w:lvlText w:val="%3."/>
      <w:lvlJc w:val="right"/>
      <w:pPr>
        <w:ind w:left="2160" w:hanging="180"/>
      </w:pPr>
    </w:lvl>
    <w:lvl w:ilvl="3" w:tplc="6A687420">
      <w:start w:val="1"/>
      <w:numFmt w:val="decimal"/>
      <w:lvlText w:val="%4."/>
      <w:lvlJc w:val="left"/>
      <w:pPr>
        <w:ind w:left="2880" w:hanging="360"/>
      </w:pPr>
    </w:lvl>
    <w:lvl w:ilvl="4" w:tplc="81E22E02">
      <w:start w:val="1"/>
      <w:numFmt w:val="lowerLetter"/>
      <w:lvlText w:val="%5."/>
      <w:lvlJc w:val="left"/>
      <w:pPr>
        <w:ind w:left="3600" w:hanging="360"/>
      </w:pPr>
    </w:lvl>
    <w:lvl w:ilvl="5" w:tplc="87C89324">
      <w:start w:val="1"/>
      <w:numFmt w:val="lowerRoman"/>
      <w:lvlText w:val="%6."/>
      <w:lvlJc w:val="right"/>
      <w:pPr>
        <w:ind w:left="4320" w:hanging="180"/>
      </w:pPr>
    </w:lvl>
    <w:lvl w:ilvl="6" w:tplc="542477E8">
      <w:start w:val="1"/>
      <w:numFmt w:val="decimal"/>
      <w:lvlText w:val="%7."/>
      <w:lvlJc w:val="left"/>
      <w:pPr>
        <w:ind w:left="5040" w:hanging="360"/>
      </w:pPr>
    </w:lvl>
    <w:lvl w:ilvl="7" w:tplc="9B06DA52">
      <w:start w:val="1"/>
      <w:numFmt w:val="lowerLetter"/>
      <w:lvlText w:val="%8."/>
      <w:lvlJc w:val="left"/>
      <w:pPr>
        <w:ind w:left="5760" w:hanging="360"/>
      </w:pPr>
    </w:lvl>
    <w:lvl w:ilvl="8" w:tplc="3B466B7A">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9D31B4"/>
    <w:rsid w:val="0044544E"/>
    <w:rsid w:val="008926BA"/>
    <w:rsid w:val="1D8936F4"/>
    <w:rsid w:val="300A2ED7"/>
    <w:rsid w:val="399D31B4"/>
    <w:rsid w:val="7A21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31B4"/>
  <w15:chartTrackingRefBased/>
  <w15:docId w15:val="{11043B03-95D4-42B8-9F15-CED14F00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footnote reference"/>
    <w:basedOn w:val="a0"/>
    <w:uiPriority w:val="99"/>
    <w:semiHidden/>
    <w:unhideWhenUsed/>
    <w:rPr>
      <w:vertAlign w:val="superscript"/>
    </w:rPr>
  </w:style>
  <w:style w:type="character" w:customStyle="1" w:styleId="a5">
    <w:name w:val="Текст сноски Знак"/>
    <w:basedOn w:val="a0"/>
    <w:link w:val="a6"/>
    <w:uiPriority w:val="99"/>
    <w:semiHidden/>
    <w:rPr>
      <w:sz w:val="20"/>
      <w:szCs w:val="20"/>
    </w:rPr>
  </w:style>
  <w:style w:type="paragraph" w:styleId="a6">
    <w:name w:val="footnote text"/>
    <w:basedOn w:val="a"/>
    <w:link w:val="a5"/>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c927c00346dc4571" Type="http://schemas.microsoft.com/office/2016/09/relationships/commentsIds" Target="commentsId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erba.msu.ru/shipunov/school/books/botaniko-farmakognost_slovar1990.dj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2</cp:revision>
  <dcterms:created xsi:type="dcterms:W3CDTF">2023-01-02T14:32:00Z</dcterms:created>
  <dcterms:modified xsi:type="dcterms:W3CDTF">2024-01-31T05:43:00Z</dcterms:modified>
</cp:coreProperties>
</file>